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CB76" w14:textId="77777777" w:rsidR="009E2416" w:rsidRDefault="009E2416" w:rsidP="009E2416">
      <w:pPr>
        <w:spacing w:line="360" w:lineRule="auto"/>
        <w:jc w:val="both"/>
        <w:rPr>
          <w:rFonts w:ascii="Tahoma" w:eastAsia="Times New Roman" w:hAnsi="Tahoma" w:cs="David"/>
          <w:b/>
          <w:bCs/>
          <w:sz w:val="36"/>
          <w:szCs w:val="36"/>
          <w:rtl/>
          <w:lang w:eastAsia="en-US"/>
        </w:rPr>
      </w:pPr>
    </w:p>
    <w:p w14:paraId="5A8E1D12" w14:textId="77777777" w:rsidR="009800D1" w:rsidRDefault="009800D1" w:rsidP="009E2416">
      <w:pPr>
        <w:spacing w:line="360" w:lineRule="auto"/>
        <w:jc w:val="both"/>
        <w:rPr>
          <w:rFonts w:ascii="Tahoma" w:eastAsia="Times New Roman" w:hAnsi="Tahoma" w:cs="David"/>
          <w:b/>
          <w:bCs/>
          <w:sz w:val="36"/>
          <w:szCs w:val="36"/>
          <w:rtl/>
          <w:lang w:eastAsia="en-US"/>
        </w:rPr>
      </w:pPr>
    </w:p>
    <w:p w14:paraId="18FE2604" w14:textId="77777777" w:rsidR="009E2416" w:rsidRPr="009E2416" w:rsidRDefault="009E2416" w:rsidP="009E2416">
      <w:pPr>
        <w:spacing w:line="360" w:lineRule="auto"/>
        <w:jc w:val="both"/>
        <w:rPr>
          <w:rFonts w:ascii="Tahoma" w:eastAsia="Times New Roman" w:hAnsi="Tahoma" w:cs="David"/>
          <w:b/>
          <w:bCs/>
          <w:sz w:val="36"/>
          <w:szCs w:val="36"/>
          <w:rtl/>
          <w:lang w:eastAsia="en-US"/>
        </w:rPr>
      </w:pPr>
      <w:r w:rsidRPr="009E2416">
        <w:rPr>
          <w:rFonts w:ascii="Tahoma" w:eastAsia="Times New Roman" w:hAnsi="Tahoma" w:cs="David" w:hint="cs"/>
          <w:b/>
          <w:bCs/>
          <w:sz w:val="36"/>
          <w:szCs w:val="36"/>
          <w:rtl/>
          <w:lang w:eastAsia="en-US"/>
        </w:rPr>
        <w:t xml:space="preserve">קשרי גומלין בין יצורים חיים  </w:t>
      </w:r>
    </w:p>
    <w:p w14:paraId="69051F33"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קיום בצוותא של יצורים חיים הוא תופעה בסיסית כל כך, עד כי למעשה אי אפשר להבין את אפשרויות הקיום, את צורת ההתנהגות של יצור חי, את תפוצתו ואת דרך הארגון והתפקוד של חברת יצורים חיים, מבלי להעמיק בקשרי הגומלין שבין מרכיבי הסביבה החיים, דהיינו בקשרי הגומלין בין היצורים החיים המתקיימים בסביבת החיים. ישנן כמה וכמה דרכים לתיאור יחסי הגומלין בין היצורים החיים. אנו בחרנו להתמקד בקשרי הגומלין מסוג טורף-נטרף, מסוג תחרות, מסוג הדדיות ומסוג טפילות.</w:t>
      </w:r>
    </w:p>
    <w:p w14:paraId="048AC6C4" w14:textId="77777777" w:rsidR="009E2416" w:rsidRPr="009E2416" w:rsidRDefault="009E2416" w:rsidP="009E2416">
      <w:pPr>
        <w:spacing w:line="360" w:lineRule="auto"/>
        <w:jc w:val="both"/>
        <w:rPr>
          <w:rFonts w:ascii="Tahoma" w:eastAsia="Times New Roman" w:hAnsi="Tahoma" w:cs="David"/>
          <w:sz w:val="32"/>
          <w:szCs w:val="32"/>
          <w:rtl/>
          <w:lang w:eastAsia="en-US"/>
        </w:rPr>
      </w:pPr>
    </w:p>
    <w:p w14:paraId="5AF7FB82" w14:textId="77777777" w:rsidR="009E2416" w:rsidRPr="009E2416" w:rsidRDefault="009E2416" w:rsidP="009E2416">
      <w:pPr>
        <w:spacing w:line="360" w:lineRule="auto"/>
        <w:jc w:val="both"/>
        <w:rPr>
          <w:rFonts w:ascii="Tahoma" w:eastAsia="Times New Roman" w:hAnsi="Tahoma" w:cs="David"/>
          <w:b/>
          <w:bCs/>
          <w:sz w:val="32"/>
          <w:szCs w:val="32"/>
          <w:rtl/>
          <w:lang w:eastAsia="en-US"/>
        </w:rPr>
      </w:pPr>
      <w:r w:rsidRPr="009E2416">
        <w:rPr>
          <w:rFonts w:ascii="Tahoma" w:eastAsia="Times New Roman" w:hAnsi="Tahoma" w:cs="David" w:hint="cs"/>
          <w:b/>
          <w:bCs/>
          <w:sz w:val="32"/>
          <w:szCs w:val="32"/>
          <w:rtl/>
          <w:lang w:eastAsia="en-US"/>
        </w:rPr>
        <w:t>תחרות</w:t>
      </w:r>
    </w:p>
    <w:p w14:paraId="76788DCE"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תחרות היא אינטראקציה בין שני יצורים חיים או יותר באוכלוסייה המשפיעה על הצמיחה ועל סיכוייו של כל אחד מהם להישאר בחיים. תחרות מתקיימת כאשר שני יצורים חיים או יותר זקוקים למשאב כלשהו, והאספקה המיידית שלו נמוכה מהדרישה המשותפת של שניהם.</w:t>
      </w:r>
    </w:p>
    <w:p w14:paraId="09E5010A" w14:textId="77777777" w:rsidR="009E2416" w:rsidRPr="009E2416" w:rsidRDefault="009E2416" w:rsidP="009E2416">
      <w:pPr>
        <w:spacing w:line="360" w:lineRule="auto"/>
        <w:jc w:val="both"/>
        <w:rPr>
          <w:rFonts w:ascii="Tahoma" w:eastAsia="Times New Roman" w:hAnsi="Tahoma" w:cs="David"/>
          <w:rtl/>
          <w:lang w:eastAsia="en-US"/>
        </w:rPr>
      </w:pPr>
    </w:p>
    <w:p w14:paraId="31659102"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יחסי תחרות מתקיימים בתנאים הבאים:</w:t>
      </w:r>
    </w:p>
    <w:p w14:paraId="2078D24B" w14:textId="77777777" w:rsidR="009E2416" w:rsidRPr="009E2416" w:rsidRDefault="009E2416" w:rsidP="009E2416">
      <w:pPr>
        <w:numPr>
          <w:ilvl w:val="0"/>
          <w:numId w:val="41"/>
        </w:numPr>
        <w:spacing w:line="360" w:lineRule="auto"/>
        <w:ind w:left="360"/>
        <w:jc w:val="both"/>
        <w:rPr>
          <w:rFonts w:ascii="Tahoma" w:eastAsia="Times New Roman" w:hAnsi="Tahoma" w:cs="David"/>
          <w:lang w:eastAsia="en-US"/>
        </w:rPr>
      </w:pPr>
      <w:r w:rsidRPr="009E2416">
        <w:rPr>
          <w:rFonts w:ascii="Tahoma" w:eastAsia="Times New Roman" w:hAnsi="Tahoma" w:cs="David" w:hint="cs"/>
          <w:rtl/>
          <w:lang w:eastAsia="en-US"/>
        </w:rPr>
        <w:t>שני יצורים חיים או יותר מתמודדים על השגת משאב ממרכיבי סביבת החיים, שאפשר להתמודד עליו: אור, מים, מזון, חמצן, מקום קינון או מחבוא וכיוצא באלה.</w:t>
      </w:r>
    </w:p>
    <w:p w14:paraId="5628558C" w14:textId="77777777" w:rsidR="009E2416" w:rsidRPr="009E2416" w:rsidRDefault="009E2416" w:rsidP="009E2416">
      <w:pPr>
        <w:numPr>
          <w:ilvl w:val="0"/>
          <w:numId w:val="41"/>
        </w:numPr>
        <w:spacing w:line="360" w:lineRule="auto"/>
        <w:ind w:left="360"/>
        <w:jc w:val="both"/>
        <w:rPr>
          <w:rFonts w:ascii="Tahoma" w:eastAsia="Times New Roman" w:hAnsi="Tahoma" w:cs="David"/>
          <w:lang w:eastAsia="en-US"/>
        </w:rPr>
      </w:pPr>
      <w:r w:rsidRPr="009E2416">
        <w:rPr>
          <w:rFonts w:ascii="Tahoma" w:eastAsia="Times New Roman" w:hAnsi="Tahoma" w:cs="David" w:hint="cs"/>
          <w:rtl/>
          <w:lang w:eastAsia="en-US"/>
        </w:rPr>
        <w:t xml:space="preserve">אותו מרכיב סביבתי אמנם מצוי בתחום השגתם של שני היצורים החיים, אך הוא מצוי בכמות הנופלת מסך כל דרישותיהם המיידיות או מסך כל </w:t>
      </w:r>
      <w:proofErr w:type="spellStart"/>
      <w:r w:rsidRPr="009E2416">
        <w:rPr>
          <w:rFonts w:ascii="Tahoma" w:eastAsia="Times New Roman" w:hAnsi="Tahoma" w:cs="David" w:hint="cs"/>
          <w:rtl/>
          <w:lang w:eastAsia="en-US"/>
        </w:rPr>
        <w:t>תצרוכתם</w:t>
      </w:r>
      <w:proofErr w:type="spellEnd"/>
      <w:r w:rsidRPr="009E2416">
        <w:rPr>
          <w:rFonts w:ascii="Tahoma" w:eastAsia="Times New Roman" w:hAnsi="Tahoma" w:cs="David" w:hint="cs"/>
          <w:rtl/>
          <w:lang w:eastAsia="en-US"/>
        </w:rPr>
        <w:t xml:space="preserve"> המשותפת.</w:t>
      </w:r>
    </w:p>
    <w:p w14:paraId="6466AE94"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 xml:space="preserve">תחרות עשויה להתקיים בין יצורים חיים מאותו המין או בין יצורים חיים ממינים שונים. היא עשויה לגרום להיעלמם של מינים בעלי פוטנציאל קיום חלש יותר; היא עשויה לגרום להקטנת אוכלוסיית המין בעל פוטנציאל הקיום החלש יותר על חשבון גידול באוכלוסיית המין בעל פוטנציאל הקיום החזק יותר; או שהיא עשויה לגרום לדחיקת המין בעל פוטנציאל הקיום החלש יותר לשעות פעילות או לבתי גידול אחרים שבהם המין המתחרה עמו אינו פעיל. </w:t>
      </w:r>
    </w:p>
    <w:p w14:paraId="524451FC" w14:textId="77777777" w:rsidR="009E2416" w:rsidRPr="009E2416" w:rsidRDefault="009E2416" w:rsidP="009E2416">
      <w:pPr>
        <w:spacing w:line="360" w:lineRule="auto"/>
        <w:jc w:val="both"/>
        <w:rPr>
          <w:rFonts w:ascii="Tahoma" w:eastAsia="Times New Roman" w:hAnsi="Tahoma" w:cs="David"/>
          <w:b/>
          <w:bCs/>
          <w:rtl/>
          <w:lang w:eastAsia="en-US"/>
        </w:rPr>
      </w:pPr>
    </w:p>
    <w:p w14:paraId="220A11CE" w14:textId="77777777" w:rsidR="009E2416" w:rsidRPr="009E2416" w:rsidRDefault="009E2416" w:rsidP="009E2416">
      <w:pPr>
        <w:spacing w:line="360" w:lineRule="auto"/>
        <w:jc w:val="both"/>
        <w:rPr>
          <w:rFonts w:ascii="Tahoma" w:eastAsia="Times New Roman" w:hAnsi="Tahoma" w:cs="David"/>
          <w:b/>
          <w:bCs/>
          <w:sz w:val="32"/>
          <w:szCs w:val="32"/>
          <w:rtl/>
          <w:lang w:eastAsia="en-US"/>
        </w:rPr>
      </w:pPr>
      <w:r w:rsidRPr="009E2416">
        <w:rPr>
          <w:rFonts w:ascii="Tahoma" w:eastAsia="Times New Roman" w:hAnsi="Tahoma" w:cs="David" w:hint="cs"/>
          <w:b/>
          <w:bCs/>
          <w:sz w:val="32"/>
          <w:szCs w:val="32"/>
          <w:rtl/>
          <w:lang w:eastAsia="en-US"/>
        </w:rPr>
        <w:t>טריפה</w:t>
      </w:r>
    </w:p>
    <w:p w14:paraId="7759DCD5"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 xml:space="preserve">הטורפים בטבע הם כל בעלי החיים הניזונים מבעלי חיים אחרים. טורפים יכולים להיות בעלי כושר ציד או להיזון מפגרים, ולכן רצוי לכנותם בשם כללי יותר: אוכלי בשר. הטורפים כוללים אפוא מגוון עצום של בעלי חיים, כמעט מכל המחלקות הקיימות: עכבישים, נדלים, חרקים, רכיכות, דגים, כגון: </w:t>
      </w:r>
      <w:proofErr w:type="spellStart"/>
      <w:r w:rsidRPr="009E2416">
        <w:rPr>
          <w:rFonts w:ascii="Tahoma" w:eastAsia="Times New Roman" w:hAnsi="Tahoma" w:cs="David" w:hint="cs"/>
          <w:rtl/>
          <w:lang w:eastAsia="en-US"/>
        </w:rPr>
        <w:t>שפמנון</w:t>
      </w:r>
      <w:proofErr w:type="spellEnd"/>
      <w:r w:rsidRPr="009E2416">
        <w:rPr>
          <w:rFonts w:ascii="Tahoma" w:eastAsia="Times New Roman" w:hAnsi="Tahoma" w:cs="David" w:hint="cs"/>
          <w:rtl/>
          <w:lang w:eastAsia="en-US"/>
        </w:rPr>
        <w:t>, דג הגמבוזיה הזעיר, כריש; דו חיים, כגון: צפרדע, קרפדה; עופות, כגון: עיט ים, חסידה, בז, נשר; ויונקים, כגון: דולפין, נמייה, עטלף חרקים ועוד רבים אחרים.</w:t>
      </w:r>
    </w:p>
    <w:p w14:paraId="4D79BEC8"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חשוב להדגיש כי אין זה מדויק להתייחס אל מערכת קשרי הגומלין מסוג -טריפה, כאילו יש בה צד נהנה ומרוויח (הטורף) וצד סובל ומפסיד. אמנם הדג המסוים שעיט הים טורף אותו איננו "נהנה" בלשון המעטה והוא בהחלט "הפסיד", ואילו עיט הים השבע "הרוויח"; אולם מנקודת מבט אקולוגית, יחסי הגומלין של טורף-</w:t>
      </w:r>
      <w:r w:rsidRPr="009E2416">
        <w:rPr>
          <w:rFonts w:ascii="Tahoma" w:eastAsia="Times New Roman" w:hAnsi="Tahoma" w:cs="David" w:hint="eastAsia"/>
          <w:rtl/>
          <w:lang w:eastAsia="en-US"/>
        </w:rPr>
        <w:t xml:space="preserve">נטרף מסייעים לשמירה על שיווי משקל בטבע, וקיומם של שני הצדדים תלוי זה בזה. </w:t>
      </w:r>
      <w:r w:rsidRPr="009E2416">
        <w:rPr>
          <w:rFonts w:ascii="Tahoma" w:eastAsia="Times New Roman" w:hAnsi="Tahoma" w:cs="David" w:hint="cs"/>
          <w:rtl/>
          <w:lang w:eastAsia="en-US"/>
        </w:rPr>
        <w:t xml:space="preserve">ללא טורפים יכולה אוכלוסיית הנטרפים להתרבות ולהגיע לידי התפוצצות אוכלוסין ולהתחסל בעצמה עקב ניצול יתר של מקורות </w:t>
      </w:r>
      <w:r w:rsidRPr="009E2416">
        <w:rPr>
          <w:rFonts w:ascii="Tahoma" w:eastAsia="Times New Roman" w:hAnsi="Tahoma" w:cs="David" w:hint="cs"/>
          <w:rtl/>
          <w:lang w:eastAsia="en-US"/>
        </w:rPr>
        <w:lastRenderedPageBreak/>
        <w:t>המזון, רעב או התפרצות מחלות ועוד. הטורפים אינם מחסלים את כל אוכלוסיית הנטרפים; הם מאזנים אותה, ולמעשה הם אפילו משביחים אותה, שכן הם צדים בעיקר את אלה שכושר ההתחמקות שלהם מאויבים נמוך יותר, וכך מדור לדור שורדים. מדור לדור מצליחים לשרוד ולהתקיים רק הטורפים המוצלחים ביותר, המצליחים בכל זאת לטרוף חלק מן הנטרפים המוצלחים ביותר.</w:t>
      </w:r>
    </w:p>
    <w:p w14:paraId="5298CB9B" w14:textId="77777777" w:rsidR="009E2416" w:rsidRPr="009E2416" w:rsidRDefault="009E2416" w:rsidP="009E2416">
      <w:pPr>
        <w:spacing w:line="360" w:lineRule="auto"/>
        <w:jc w:val="both"/>
        <w:rPr>
          <w:rFonts w:ascii="Tahoma" w:eastAsia="Times New Roman" w:hAnsi="Tahoma" w:cs="David"/>
          <w:b/>
          <w:bCs/>
          <w:rtl/>
          <w:lang w:eastAsia="en-US"/>
        </w:rPr>
      </w:pPr>
    </w:p>
    <w:p w14:paraId="4AC7E80D" w14:textId="77777777" w:rsidR="009E2416" w:rsidRPr="009E2416" w:rsidRDefault="009E2416" w:rsidP="009E2416">
      <w:pPr>
        <w:spacing w:line="360" w:lineRule="auto"/>
        <w:jc w:val="both"/>
        <w:rPr>
          <w:rFonts w:ascii="Tahoma" w:eastAsia="Times New Roman" w:hAnsi="Tahoma" w:cs="David"/>
          <w:b/>
          <w:bCs/>
          <w:sz w:val="32"/>
          <w:szCs w:val="32"/>
          <w:rtl/>
          <w:lang w:eastAsia="en-US"/>
        </w:rPr>
      </w:pPr>
      <w:r w:rsidRPr="009E2416">
        <w:rPr>
          <w:rFonts w:ascii="Tahoma" w:eastAsia="Times New Roman" w:hAnsi="Tahoma" w:cs="David" w:hint="cs"/>
          <w:b/>
          <w:bCs/>
          <w:sz w:val="32"/>
          <w:szCs w:val="32"/>
          <w:rtl/>
          <w:lang w:eastAsia="en-US"/>
        </w:rPr>
        <w:t>הדדיות</w:t>
      </w:r>
    </w:p>
    <w:p w14:paraId="721E2664"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 xml:space="preserve">קשר הקיום הדדיות מתאר קשרי גומלין שבהם יצור חי אחד מתקיים הודות לקיומו של מין אחר בסביבת החיים שלו. לעתים תהיה זו תלות שמין </w:t>
      </w:r>
      <w:r w:rsidRPr="009E2416">
        <w:rPr>
          <w:rFonts w:ascii="Book Antiqua" w:eastAsia="Times New Roman" w:hAnsi="Book Antiqua" w:cs="David"/>
          <w:sz w:val="20"/>
          <w:szCs w:val="20"/>
          <w:lang w:eastAsia="en-US"/>
        </w:rPr>
        <w:t>A</w:t>
      </w:r>
      <w:r w:rsidRPr="009E2416">
        <w:rPr>
          <w:rFonts w:ascii="Tahoma" w:eastAsia="Times New Roman" w:hAnsi="Tahoma" w:cs="David" w:hint="cs"/>
          <w:rtl/>
          <w:lang w:eastAsia="en-US"/>
        </w:rPr>
        <w:t xml:space="preserve"> "מרוויח" בה מקיומו של מין </w:t>
      </w:r>
      <w:r w:rsidRPr="009E2416">
        <w:rPr>
          <w:rFonts w:ascii="Book Antiqua" w:eastAsia="Times New Roman" w:hAnsi="Book Antiqua" w:cs="David" w:hint="cs"/>
          <w:sz w:val="20"/>
          <w:szCs w:val="20"/>
          <w:lang w:eastAsia="en-US"/>
        </w:rPr>
        <w:t>B</w:t>
      </w:r>
      <w:r w:rsidRPr="009E2416">
        <w:rPr>
          <w:rFonts w:ascii="Tahoma" w:eastAsia="Times New Roman" w:hAnsi="Tahoma" w:cs="David" w:hint="cs"/>
          <w:rtl/>
          <w:lang w:eastAsia="en-US"/>
        </w:rPr>
        <w:t xml:space="preserve">,  בעוד מין </w:t>
      </w:r>
      <w:r w:rsidRPr="009E2416">
        <w:rPr>
          <w:rFonts w:ascii="Book Antiqua" w:eastAsia="Times New Roman" w:hAnsi="Book Antiqua" w:cs="David" w:hint="cs"/>
          <w:sz w:val="20"/>
          <w:szCs w:val="20"/>
          <w:lang w:eastAsia="en-US"/>
        </w:rPr>
        <w:t>B</w:t>
      </w:r>
      <w:r w:rsidRPr="009E2416">
        <w:rPr>
          <w:rFonts w:ascii="Tahoma" w:eastAsia="Times New Roman" w:hAnsi="Tahoma" w:cs="David" w:hint="cs"/>
          <w:rtl/>
          <w:lang w:eastAsia="en-US"/>
        </w:rPr>
        <w:t xml:space="preserve"> אינו תלוי בקיומו של מין </w:t>
      </w:r>
      <w:r w:rsidRPr="009E2416">
        <w:rPr>
          <w:rFonts w:ascii="Book Antiqua" w:eastAsia="Times New Roman" w:hAnsi="Book Antiqua" w:cs="David" w:hint="cs"/>
          <w:sz w:val="20"/>
          <w:szCs w:val="20"/>
          <w:lang w:eastAsia="en-US"/>
        </w:rPr>
        <w:t>A</w:t>
      </w:r>
      <w:r w:rsidRPr="009E2416">
        <w:rPr>
          <w:rFonts w:ascii="Tahoma" w:eastAsia="Times New Roman" w:hAnsi="Tahoma" w:cs="David" w:hint="cs"/>
          <w:rtl/>
          <w:lang w:eastAsia="en-US"/>
        </w:rPr>
        <w:t xml:space="preserve"> ("הוא אינו מרוויח ואינו מפסיד"). מוכרות לנו דוגמאות רבות של הדדיות בטבע, שבהן מין אחד אינו יכול להתקיים ללא המין האחר. במצב כזה קיימת בדרך כלל תועלת ברורה והכרחית לשני הצדדים. בטבע מוכרים לנו קשרי הדדיות בין צמחים לצמחים, בין צמחים עילאיים לחיידקים, בין צמחים לבעלי חיים ובין בעלי חיים לבעלי חיים אחרים. להלן דוגמה לקשר הדדיות:</w:t>
      </w:r>
    </w:p>
    <w:p w14:paraId="09B3CB35"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 xml:space="preserve">תחנת ניקוי בים סוף – בשונית האלמוגים שבאילת ובימים טרופיים אחרים מתקיימים מיני דגים קטנים הנקראים </w:t>
      </w:r>
      <w:proofErr w:type="spellStart"/>
      <w:r w:rsidRPr="009E2416">
        <w:rPr>
          <w:rFonts w:ascii="Tahoma" w:eastAsia="Times New Roman" w:hAnsi="Tahoma" w:cs="David" w:hint="cs"/>
          <w:rtl/>
          <w:lang w:eastAsia="en-US"/>
        </w:rPr>
        <w:t>נקאים</w:t>
      </w:r>
      <w:proofErr w:type="spellEnd"/>
      <w:r w:rsidRPr="009E2416">
        <w:rPr>
          <w:rFonts w:ascii="Tahoma" w:eastAsia="Times New Roman" w:hAnsi="Tahoma" w:cs="David" w:hint="cs"/>
          <w:rtl/>
          <w:lang w:eastAsia="en-US"/>
        </w:rPr>
        <w:t xml:space="preserve"> (ביחיד </w:t>
      </w:r>
      <w:r w:rsidRPr="009E2416">
        <w:rPr>
          <w:rFonts w:ascii="Tahoma" w:eastAsia="Times New Roman" w:hAnsi="Tahoma" w:cs="David"/>
          <w:rtl/>
          <w:lang w:eastAsia="en-US"/>
        </w:rPr>
        <w:t>–</w:t>
      </w:r>
      <w:r w:rsidRPr="009E2416">
        <w:rPr>
          <w:rFonts w:ascii="Tahoma" w:eastAsia="Times New Roman" w:hAnsi="Tahoma" w:cs="David" w:hint="cs"/>
          <w:rtl/>
          <w:lang w:eastAsia="en-US"/>
        </w:rPr>
        <w:t xml:space="preserve"> </w:t>
      </w:r>
      <w:proofErr w:type="spellStart"/>
      <w:r w:rsidRPr="009E2416">
        <w:rPr>
          <w:rFonts w:ascii="Tahoma" w:eastAsia="Times New Roman" w:hAnsi="Tahoma" w:cs="David" w:hint="cs"/>
          <w:rtl/>
          <w:lang w:eastAsia="en-US"/>
        </w:rPr>
        <w:t>נקאי</w:t>
      </w:r>
      <w:proofErr w:type="spellEnd"/>
      <w:r w:rsidRPr="009E2416">
        <w:rPr>
          <w:rFonts w:ascii="Tahoma" w:eastAsia="Times New Roman" w:hAnsi="Tahoma" w:cs="David" w:hint="cs"/>
          <w:rtl/>
          <w:lang w:eastAsia="en-US"/>
        </w:rPr>
        <w:t xml:space="preserve">). דגים קטנים אלה ניזונים בעיקר מטפילים הנטפלים לדגים. את מזונם הם מלקטים תוך ניקוי דגים אחרים. הצולל בים סוף יכול להבחין בדגי </w:t>
      </w:r>
      <w:proofErr w:type="spellStart"/>
      <w:r w:rsidRPr="009E2416">
        <w:rPr>
          <w:rFonts w:ascii="Tahoma" w:eastAsia="Times New Roman" w:hAnsi="Tahoma" w:cs="David" w:hint="cs"/>
          <w:rtl/>
          <w:lang w:eastAsia="en-US"/>
        </w:rPr>
        <w:t>נקאי</w:t>
      </w:r>
      <w:proofErr w:type="spellEnd"/>
      <w:r w:rsidRPr="009E2416">
        <w:rPr>
          <w:rFonts w:ascii="Tahoma" w:eastAsia="Times New Roman" w:hAnsi="Tahoma" w:cs="David" w:hint="cs"/>
          <w:rtl/>
          <w:lang w:eastAsia="en-US"/>
        </w:rPr>
        <w:t xml:space="preserve"> הנכנסים באין מפריע לתוך פיהם של דגים טורפים גדולים, כמו כרישים וברקודות, ומחטטים בפיהם, בין שיניהם ובתוך פתח הזימים שלהם. מעניין לציין שדגים טורפים לא זו בלבד שאינם טורפים את דגי </w:t>
      </w:r>
      <w:proofErr w:type="spellStart"/>
      <w:r w:rsidRPr="009E2416">
        <w:rPr>
          <w:rFonts w:ascii="Tahoma" w:eastAsia="Times New Roman" w:hAnsi="Tahoma" w:cs="David" w:hint="cs"/>
          <w:rtl/>
          <w:lang w:eastAsia="en-US"/>
        </w:rPr>
        <w:t>הנקאי</w:t>
      </w:r>
      <w:proofErr w:type="spellEnd"/>
      <w:r w:rsidRPr="009E2416">
        <w:rPr>
          <w:rFonts w:ascii="Tahoma" w:eastAsia="Times New Roman" w:hAnsi="Tahoma" w:cs="David" w:hint="cs"/>
          <w:rtl/>
          <w:lang w:eastAsia="en-US"/>
        </w:rPr>
        <w:t xml:space="preserve">, אלא הם מגיעים בכוונה אל "תחנות הניקוי" </w:t>
      </w:r>
      <w:proofErr w:type="spellStart"/>
      <w:r w:rsidRPr="009E2416">
        <w:rPr>
          <w:rFonts w:ascii="Tahoma" w:eastAsia="Times New Roman" w:hAnsi="Tahoma" w:cs="David" w:hint="cs"/>
          <w:rtl/>
          <w:lang w:eastAsia="en-US"/>
        </w:rPr>
        <w:t>שהנקאים</w:t>
      </w:r>
      <w:proofErr w:type="spellEnd"/>
      <w:r w:rsidRPr="009E2416">
        <w:rPr>
          <w:rFonts w:ascii="Tahoma" w:eastAsia="Times New Roman" w:hAnsi="Tahoma" w:cs="David" w:hint="cs"/>
          <w:rtl/>
          <w:lang w:eastAsia="en-US"/>
        </w:rPr>
        <w:t xml:space="preserve"> נמצאים בהן. לפעמים אפשר לראות תור מסודר של דגים הממתינים לטיפול בתחנת ניקוי אחת. כשמגיע תורם הם פותחים את פיהם ומאפשרים </w:t>
      </w:r>
      <w:proofErr w:type="spellStart"/>
      <w:r w:rsidRPr="009E2416">
        <w:rPr>
          <w:rFonts w:ascii="Tahoma" w:eastAsia="Times New Roman" w:hAnsi="Tahoma" w:cs="David" w:hint="cs"/>
          <w:rtl/>
          <w:lang w:eastAsia="en-US"/>
        </w:rPr>
        <w:t>לנקאים</w:t>
      </w:r>
      <w:proofErr w:type="spellEnd"/>
      <w:r w:rsidRPr="009E2416">
        <w:rPr>
          <w:rFonts w:ascii="Tahoma" w:eastAsia="Times New Roman" w:hAnsi="Tahoma" w:cs="David" w:hint="cs"/>
          <w:rtl/>
          <w:lang w:eastAsia="en-US"/>
        </w:rPr>
        <w:t xml:space="preserve"> לפעול ללא הפרע. בשוניות שחוקרים סילקו מהן את דגי </w:t>
      </w:r>
      <w:proofErr w:type="spellStart"/>
      <w:r w:rsidRPr="009E2416">
        <w:rPr>
          <w:rFonts w:ascii="Tahoma" w:eastAsia="Times New Roman" w:hAnsi="Tahoma" w:cs="David" w:hint="cs"/>
          <w:rtl/>
          <w:lang w:eastAsia="en-US"/>
        </w:rPr>
        <w:t>הנקאי</w:t>
      </w:r>
      <w:proofErr w:type="spellEnd"/>
      <w:r w:rsidRPr="009E2416">
        <w:rPr>
          <w:rFonts w:ascii="Tahoma" w:eastAsia="Times New Roman" w:hAnsi="Tahoma" w:cs="David" w:hint="cs"/>
          <w:rtl/>
          <w:lang w:eastAsia="en-US"/>
        </w:rPr>
        <w:t xml:space="preserve"> לניסיון, נטשו רבים מהדגים את סביבת החיים, ואחרים כוסו בטפילים וסבלו מזיהומים. </w:t>
      </w:r>
    </w:p>
    <w:p w14:paraId="518773EA" w14:textId="77777777" w:rsidR="009E2416" w:rsidRPr="009E2416" w:rsidRDefault="009E2416" w:rsidP="009E2416">
      <w:pPr>
        <w:spacing w:line="360" w:lineRule="auto"/>
        <w:jc w:val="both"/>
        <w:rPr>
          <w:rFonts w:ascii="Tahoma" w:eastAsia="Times New Roman" w:hAnsi="Tahoma" w:cs="David"/>
          <w:b/>
          <w:bCs/>
          <w:rtl/>
          <w:lang w:eastAsia="en-US"/>
        </w:rPr>
      </w:pPr>
    </w:p>
    <w:p w14:paraId="5476B2AC" w14:textId="77777777" w:rsidR="009E2416" w:rsidRPr="009E2416" w:rsidRDefault="009E2416" w:rsidP="009E2416">
      <w:pPr>
        <w:spacing w:line="360" w:lineRule="auto"/>
        <w:jc w:val="both"/>
        <w:rPr>
          <w:rFonts w:ascii="Tahoma" w:eastAsia="Times New Roman" w:hAnsi="Tahoma" w:cs="David"/>
          <w:b/>
          <w:bCs/>
          <w:sz w:val="32"/>
          <w:szCs w:val="32"/>
          <w:rtl/>
          <w:lang w:eastAsia="en-US"/>
        </w:rPr>
      </w:pPr>
      <w:r w:rsidRPr="009E2416">
        <w:rPr>
          <w:rFonts w:ascii="Tahoma" w:eastAsia="Times New Roman" w:hAnsi="Tahoma" w:cs="David" w:hint="cs"/>
          <w:b/>
          <w:bCs/>
          <w:sz w:val="32"/>
          <w:szCs w:val="32"/>
          <w:rtl/>
          <w:lang w:eastAsia="en-US"/>
        </w:rPr>
        <w:t>טפילות</w:t>
      </w:r>
    </w:p>
    <w:p w14:paraId="68B14214"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לעומת קשר הקיום מסוג הדדיות, שכל אחד מהמינים השותפים בו, או לפחות אחד מהם, מפיק תועלת ("מרוויח") דבר מה מקיומו של האחר, הרי בקשר הקיום טפילות, רק צד אחד תלוי לקיומו במין האחר – הטפיל, וצד אחר יוצא נפסד – הפונדקאי. הטפיל חי בתוך הפונדקאי או על גביו, וממנו הוא משיג מזון או חומרים אחרים החיוניים לקיומו התקין ולהתרבותו. הטפיל יכול לגרום לעתים לנזק חמור לפונדקאי, אך תופעה זו אינה נפוצה מאוד. הטפילים אינם יכולים להתקיים ללא הפונדקאים שלהם. הפונדקאי הוא יצור חי הנושא טפיל בתוכו או על גביו.</w:t>
      </w:r>
    </w:p>
    <w:p w14:paraId="7340F20C" w14:textId="77777777" w:rsidR="009E2416" w:rsidRPr="009E2416" w:rsidRDefault="009E2416" w:rsidP="009E2416">
      <w:pPr>
        <w:spacing w:line="360" w:lineRule="auto"/>
        <w:jc w:val="both"/>
        <w:rPr>
          <w:rFonts w:ascii="Tahoma" w:eastAsia="Times New Roman" w:hAnsi="Tahoma" w:cs="David"/>
          <w:rtl/>
          <w:lang w:eastAsia="en-US"/>
        </w:rPr>
      </w:pPr>
      <w:r w:rsidRPr="009E2416">
        <w:rPr>
          <w:rFonts w:ascii="Tahoma" w:eastAsia="Times New Roman" w:hAnsi="Tahoma" w:cs="David" w:hint="cs"/>
          <w:rtl/>
          <w:lang w:eastAsia="en-US"/>
        </w:rPr>
        <w:t>קשרי -טפילות שכיחים מאוד ומוכרים לנו מסביבת חיינו היומיומית. דוגמה: כינים בראש, תולעי מעיים.</w:t>
      </w:r>
    </w:p>
    <w:p w14:paraId="1D92AF12" w14:textId="77777777" w:rsidR="009E2416" w:rsidRPr="009E2416" w:rsidRDefault="009E2416" w:rsidP="009E2416">
      <w:pPr>
        <w:spacing w:line="360" w:lineRule="auto"/>
        <w:jc w:val="both"/>
        <w:rPr>
          <w:rFonts w:ascii="Arial" w:eastAsia="Times New Roman" w:hAnsi="Arial" w:cs="David"/>
          <w:b/>
          <w:bCs/>
          <w:sz w:val="32"/>
          <w:szCs w:val="32"/>
          <w:rtl/>
          <w:lang w:eastAsia="en-US"/>
        </w:rPr>
      </w:pPr>
    </w:p>
    <w:p w14:paraId="1F5310FF" w14:textId="77777777" w:rsidR="009E2416" w:rsidRPr="009E2416" w:rsidRDefault="009E2416" w:rsidP="009E2416">
      <w:pPr>
        <w:spacing w:line="360" w:lineRule="auto"/>
        <w:ind w:right="318"/>
        <w:jc w:val="both"/>
        <w:rPr>
          <w:rFonts w:eastAsia="Times New Roman" w:cs="David"/>
          <w:b/>
          <w:bCs/>
          <w:sz w:val="28"/>
          <w:szCs w:val="28"/>
          <w:rtl/>
          <w:lang w:eastAsia="en-US"/>
        </w:rPr>
      </w:pPr>
    </w:p>
    <w:p w14:paraId="50BFB6BD" w14:textId="77777777" w:rsidR="009E2416" w:rsidRPr="009E2416" w:rsidRDefault="009E2416" w:rsidP="009E2416">
      <w:pPr>
        <w:ind w:right="-720"/>
        <w:jc w:val="both"/>
        <w:outlineLvl w:val="0"/>
        <w:rPr>
          <w:rFonts w:eastAsia="Times New Roman" w:cs="David"/>
          <w:b/>
          <w:bCs/>
          <w:sz w:val="28"/>
          <w:szCs w:val="28"/>
          <w:rtl/>
          <w:lang w:eastAsia="en-US"/>
        </w:rPr>
      </w:pPr>
    </w:p>
    <w:p w14:paraId="65D26206" w14:textId="77777777" w:rsidR="008275E4" w:rsidRDefault="008275E4" w:rsidP="009E2416">
      <w:pPr>
        <w:bidi w:val="0"/>
        <w:jc w:val="right"/>
        <w:rPr>
          <w:rFonts w:asciiTheme="minorBidi" w:hAnsiTheme="minorBidi" w:cs="Arial"/>
          <w:lang w:eastAsia="en-US"/>
        </w:rPr>
      </w:pPr>
    </w:p>
    <w:p w14:paraId="53077990" w14:textId="77777777" w:rsidR="00176FA6" w:rsidRDefault="00176FA6" w:rsidP="00176FA6">
      <w:pPr>
        <w:spacing w:line="360" w:lineRule="auto"/>
        <w:jc w:val="both"/>
        <w:rPr>
          <w:rFonts w:ascii="David" w:hAnsi="David" w:cs="David"/>
          <w:b/>
          <w:bCs/>
          <w:sz w:val="36"/>
          <w:szCs w:val="36"/>
          <w:rtl/>
        </w:rPr>
      </w:pPr>
    </w:p>
    <w:p w14:paraId="60CF6D0A" w14:textId="77777777" w:rsidR="00D522D1" w:rsidRDefault="0061750C" w:rsidP="00327356">
      <w:pPr>
        <w:pStyle w:val="aa"/>
        <w:rPr>
          <w:rFonts w:asciiTheme="minorBidi" w:hAnsiTheme="minorBidi" w:cs="Arial"/>
          <w:rtl/>
          <w:lang w:eastAsia="en-US"/>
        </w:rPr>
      </w:pPr>
      <w:r w:rsidRPr="0061750C">
        <w:rPr>
          <w:rFonts w:ascii="Arial" w:eastAsia="Times New Roman" w:hAnsi="Arial" w:cs="David"/>
          <w:bCs/>
          <w:rtl/>
          <w:lang w:eastAsia="en-US"/>
        </w:rPr>
        <w:br w:type="page"/>
      </w:r>
    </w:p>
    <w:p w14:paraId="10970FC6" w14:textId="77777777" w:rsidR="00D522D1" w:rsidRDefault="00D522D1" w:rsidP="002572DA">
      <w:pPr>
        <w:pStyle w:val="aa"/>
        <w:rPr>
          <w:rFonts w:asciiTheme="minorBidi" w:hAnsiTheme="minorBidi" w:cs="Arial"/>
          <w:rtl/>
          <w:lang w:eastAsia="en-US"/>
        </w:rPr>
      </w:pPr>
    </w:p>
    <w:p w14:paraId="0E44CB11" w14:textId="77777777" w:rsidR="00D522D1" w:rsidRPr="002572DA" w:rsidRDefault="00D522D1" w:rsidP="002572DA">
      <w:pPr>
        <w:pStyle w:val="aa"/>
        <w:rPr>
          <w:rFonts w:asciiTheme="minorBidi" w:hAnsiTheme="minorBidi" w:cs="Arial"/>
          <w:rtl/>
          <w:lang w:eastAsia="en-US"/>
        </w:rPr>
      </w:pPr>
    </w:p>
    <w:p w14:paraId="002EFE22"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8"/>
      <w:headerReference w:type="default" r:id="rId9"/>
      <w:footerReference w:type="even" r:id="rId10"/>
      <w:footerReference w:type="default" r:id="rId11"/>
      <w:headerReference w:type="first" r:id="rId12"/>
      <w:footerReference w:type="first" r:id="rId13"/>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7C67" w14:textId="77777777" w:rsidR="00610FE3" w:rsidRDefault="00610FE3">
      <w:r>
        <w:separator/>
      </w:r>
    </w:p>
  </w:endnote>
  <w:endnote w:type="continuationSeparator" w:id="0">
    <w:p w14:paraId="15ACB8E8" w14:textId="77777777" w:rsidR="00610FE3" w:rsidRDefault="0061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7ADD"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C1F4"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CFA8"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E3C2" w14:textId="77777777" w:rsidR="00610FE3" w:rsidRDefault="00610FE3">
      <w:r>
        <w:separator/>
      </w:r>
    </w:p>
  </w:footnote>
  <w:footnote w:type="continuationSeparator" w:id="0">
    <w:p w14:paraId="534969A0" w14:textId="77777777" w:rsidR="00610FE3" w:rsidRDefault="00610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8486"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DB3F" w14:textId="710E0F38" w:rsidR="003A3900" w:rsidRPr="00353BF6" w:rsidRDefault="00507C78" w:rsidP="00573259">
    <w:pPr>
      <w:tabs>
        <w:tab w:val="left" w:pos="7643"/>
        <w:tab w:val="left" w:pos="9485"/>
      </w:tabs>
      <w:spacing w:line="168" w:lineRule="auto"/>
      <w:jc w:val="center"/>
      <w:rPr>
        <w:rFonts w:ascii="Tahoma" w:hAnsi="Tahoma" w:cs="Tahoma"/>
        <w:sz w:val="14"/>
        <w:szCs w:val="14"/>
        <w:rtl/>
      </w:rPr>
    </w:pPr>
    <w:r>
      <w:rPr>
        <w:rFonts w:ascii="Tahoma" w:hAnsi="Tahoma" w:cs="Tahoma"/>
        <w:noProof/>
        <w:sz w:val="14"/>
        <w:szCs w:val="14"/>
      </w:rPr>
      <w:drawing>
        <wp:inline distT="0" distB="0" distL="0" distR="0" wp14:anchorId="0DC19672" wp14:editId="66AC0A25">
          <wp:extent cx="4993005" cy="670560"/>
          <wp:effectExtent l="0" t="0" r="0" b="0"/>
          <wp:docPr id="162162294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705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FB85"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75521"/>
    <w:multiLevelType w:val="hybridMultilevel"/>
    <w:tmpl w:val="1DD25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7"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868540">
    <w:abstractNumId w:val="5"/>
  </w:num>
  <w:num w:numId="2" w16cid:durableId="588004008">
    <w:abstractNumId w:val="19"/>
  </w:num>
  <w:num w:numId="3" w16cid:durableId="194194084">
    <w:abstractNumId w:val="32"/>
  </w:num>
  <w:num w:numId="4" w16cid:durableId="768622323">
    <w:abstractNumId w:val="23"/>
  </w:num>
  <w:num w:numId="5" w16cid:durableId="1367675145">
    <w:abstractNumId w:val="39"/>
  </w:num>
  <w:num w:numId="6" w16cid:durableId="988174883">
    <w:abstractNumId w:val="12"/>
  </w:num>
  <w:num w:numId="7" w16cid:durableId="629898609">
    <w:abstractNumId w:val="27"/>
  </w:num>
  <w:num w:numId="8" w16cid:durableId="1730111185">
    <w:abstractNumId w:val="36"/>
  </w:num>
  <w:num w:numId="9" w16cid:durableId="625086173">
    <w:abstractNumId w:val="0"/>
  </w:num>
  <w:num w:numId="10" w16cid:durableId="1140808977">
    <w:abstractNumId w:val="1"/>
  </w:num>
  <w:num w:numId="11" w16cid:durableId="320235810">
    <w:abstractNumId w:val="30"/>
  </w:num>
  <w:num w:numId="12" w16cid:durableId="1166020747">
    <w:abstractNumId w:val="6"/>
  </w:num>
  <w:num w:numId="13" w16cid:durableId="2053770124">
    <w:abstractNumId w:val="3"/>
  </w:num>
  <w:num w:numId="14" w16cid:durableId="987974367">
    <w:abstractNumId w:val="37"/>
  </w:num>
  <w:num w:numId="15" w16cid:durableId="2115712774">
    <w:abstractNumId w:val="34"/>
  </w:num>
  <w:num w:numId="16" w16cid:durableId="152306954">
    <w:abstractNumId w:val="26"/>
  </w:num>
  <w:num w:numId="17" w16cid:durableId="1794861931">
    <w:abstractNumId w:val="25"/>
  </w:num>
  <w:num w:numId="18" w16cid:durableId="820999437">
    <w:abstractNumId w:val="35"/>
  </w:num>
  <w:num w:numId="19" w16cid:durableId="676351705">
    <w:abstractNumId w:val="31"/>
  </w:num>
  <w:num w:numId="20" w16cid:durableId="2022200201">
    <w:abstractNumId w:val="18"/>
  </w:num>
  <w:num w:numId="21" w16cid:durableId="2094935640">
    <w:abstractNumId w:val="8"/>
  </w:num>
  <w:num w:numId="22" w16cid:durableId="1054699139">
    <w:abstractNumId w:val="13"/>
  </w:num>
  <w:num w:numId="23" w16cid:durableId="221523896">
    <w:abstractNumId w:val="10"/>
  </w:num>
  <w:num w:numId="24" w16cid:durableId="1569533466">
    <w:abstractNumId w:val="38"/>
  </w:num>
  <w:num w:numId="25" w16cid:durableId="1549880880">
    <w:abstractNumId w:val="33"/>
  </w:num>
  <w:num w:numId="26" w16cid:durableId="1286351991">
    <w:abstractNumId w:val="4"/>
  </w:num>
  <w:num w:numId="27" w16cid:durableId="157769360">
    <w:abstractNumId w:val="21"/>
  </w:num>
  <w:num w:numId="28" w16cid:durableId="28460093">
    <w:abstractNumId w:val="11"/>
  </w:num>
  <w:num w:numId="29" w16cid:durableId="1302081150">
    <w:abstractNumId w:val="17"/>
  </w:num>
  <w:num w:numId="30" w16cid:durableId="1314677701">
    <w:abstractNumId w:val="20"/>
  </w:num>
  <w:num w:numId="31" w16cid:durableId="375855018">
    <w:abstractNumId w:val="9"/>
  </w:num>
  <w:num w:numId="32" w16cid:durableId="236862368">
    <w:abstractNumId w:val="7"/>
  </w:num>
  <w:num w:numId="33" w16cid:durableId="1488789232">
    <w:abstractNumId w:val="29"/>
  </w:num>
  <w:num w:numId="34" w16cid:durableId="902328215">
    <w:abstractNumId w:val="28"/>
  </w:num>
  <w:num w:numId="35" w16cid:durableId="1601377147">
    <w:abstractNumId w:val="22"/>
  </w:num>
  <w:num w:numId="36" w16cid:durableId="1059480524">
    <w:abstractNumId w:val="40"/>
  </w:num>
  <w:num w:numId="37" w16cid:durableId="522016434">
    <w:abstractNumId w:val="14"/>
  </w:num>
  <w:num w:numId="38" w16cid:durableId="1824620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0451875">
    <w:abstractNumId w:val="15"/>
  </w:num>
  <w:num w:numId="40" w16cid:durableId="157776005">
    <w:abstractNumId w:val="24"/>
  </w:num>
  <w:num w:numId="41" w16cid:durableId="16283130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07C78"/>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0FE3"/>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285C"/>
    <w:rsid w:val="00933D02"/>
    <w:rsid w:val="0094263D"/>
    <w:rsid w:val="00947E90"/>
    <w:rsid w:val="009569D2"/>
    <w:rsid w:val="009606BD"/>
    <w:rsid w:val="00966358"/>
    <w:rsid w:val="009675F5"/>
    <w:rsid w:val="00975CFF"/>
    <w:rsid w:val="009800D1"/>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2416"/>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D56C9"/>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2C6B"/>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4916636"/>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C4306-527E-4046-B961-D43A5510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2</TotalTime>
  <Pages>3</Pages>
  <Words>777</Words>
  <Characters>3738</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2026-05-19T15:37:00Z</dcterms:created>
  <dcterms:modified xsi:type="dcterms:W3CDTF">2026-05-20T05:39:00Z</dcterms:modified>
</cp:coreProperties>
</file>