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3310" w14:textId="3F59F6CE" w:rsidR="007340B7" w:rsidRPr="000E3105" w:rsidRDefault="007340B7" w:rsidP="007340B7">
      <w:pPr>
        <w:bidi w:val="0"/>
        <w:spacing w:after="160" w:line="259" w:lineRule="auto"/>
        <w:jc w:val="center"/>
        <w:rPr>
          <w:rFonts w:ascii="David" w:eastAsia="MS Mincho" w:hAnsi="David" w:cs="David"/>
          <w:b/>
          <w:bCs/>
          <w:sz w:val="32"/>
          <w:szCs w:val="32"/>
          <w:lang w:eastAsia="ja-JP"/>
        </w:rPr>
      </w:pPr>
      <w:r w:rsidRPr="000E3105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>רצף הוראה של פרק ו</w:t>
      </w:r>
      <w:r w:rsidRPr="000E3105"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  <w:t>מיפוי פעילויות ומיומנויות בזיקה לת</w:t>
      </w:r>
      <w:r w:rsidRPr="000E3105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>ו</w:t>
      </w:r>
      <w:r w:rsidRPr="000E3105"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  <w:t>כנית הלימודים</w:t>
      </w:r>
      <w:r w:rsidR="005E33B5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 xml:space="preserve"> </w:t>
      </w:r>
    </w:p>
    <w:p w14:paraId="412FBF02" w14:textId="77777777" w:rsidR="007340B7" w:rsidRPr="000E3105" w:rsidRDefault="007340B7" w:rsidP="007340B7">
      <w:pPr>
        <w:bidi w:val="0"/>
        <w:spacing w:after="160" w:line="259" w:lineRule="auto"/>
        <w:jc w:val="center"/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</w:pPr>
      <w:r w:rsidRPr="000E3105"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  <w:t xml:space="preserve">שער </w:t>
      </w:r>
      <w:r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>רביעי</w:t>
      </w:r>
      <w:r w:rsidRPr="000E3105"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  <w:t xml:space="preserve">: </w:t>
      </w:r>
      <w:r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>המסע המופלא בגוף האדם</w:t>
      </w:r>
      <w:r w:rsidRPr="000E3105"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  <w:t xml:space="preserve">  </w:t>
      </w:r>
    </w:p>
    <w:p w14:paraId="5FBF9388" w14:textId="155C60ED" w:rsidR="007340B7" w:rsidRDefault="007340B7" w:rsidP="007340B7">
      <w:pPr>
        <w:bidi w:val="0"/>
        <w:spacing w:after="160" w:line="259" w:lineRule="auto"/>
        <w:jc w:val="center"/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</w:pPr>
      <w:r w:rsidRPr="000E3105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 xml:space="preserve">פרק </w:t>
      </w:r>
      <w:r w:rsidR="00B5028A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>שני</w:t>
      </w:r>
      <w:r w:rsidRPr="000E3105"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  <w:t xml:space="preserve">: </w:t>
      </w:r>
      <w:r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 xml:space="preserve">המסע אל מערכת </w:t>
      </w:r>
      <w:r w:rsidR="00B5028A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>העיכול</w:t>
      </w:r>
      <w:r w:rsidRPr="000E3105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 xml:space="preserve"> (</w:t>
      </w:r>
      <w:r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>1</w:t>
      </w:r>
      <w:r w:rsidR="002D3648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>0</w:t>
      </w:r>
      <w:r w:rsidRPr="000E3105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 xml:space="preserve"> שעות)</w:t>
      </w:r>
    </w:p>
    <w:p w14:paraId="2D3A9A7B" w14:textId="310A013E" w:rsidR="005E33B5" w:rsidRPr="000E3105" w:rsidRDefault="005E33B5" w:rsidP="005E33B5">
      <w:pPr>
        <w:bidi w:val="0"/>
        <w:spacing w:after="160" w:line="259" w:lineRule="auto"/>
        <w:jc w:val="center"/>
        <w:rPr>
          <w:rFonts w:ascii="David" w:eastAsia="MS Mincho" w:hAnsi="David" w:cs="David"/>
          <w:b/>
          <w:bCs/>
          <w:sz w:val="32"/>
          <w:szCs w:val="32"/>
          <w:lang w:eastAsia="ja-JP"/>
        </w:rPr>
      </w:pPr>
      <w:r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>נושא הרחבה</w:t>
      </w:r>
    </w:p>
    <w:p w14:paraId="538BA025" w14:textId="6D93F959" w:rsidR="007340B7" w:rsidRPr="000E3105" w:rsidRDefault="007340B7" w:rsidP="007340B7">
      <w:pPr>
        <w:bidi w:val="0"/>
        <w:spacing w:after="160" w:line="259" w:lineRule="auto"/>
        <w:jc w:val="center"/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</w:pPr>
      <w:r w:rsidRPr="000E3105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 xml:space="preserve">      הבהרות</w:t>
      </w:r>
      <w:r w:rsidR="005E33B5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 xml:space="preserve"> </w:t>
      </w:r>
    </w:p>
    <w:p w14:paraId="2E8BA02E" w14:textId="77777777" w:rsidR="007340B7" w:rsidRPr="00F4171D" w:rsidRDefault="007340B7" w:rsidP="007340B7">
      <w:pPr>
        <w:numPr>
          <w:ilvl w:val="0"/>
          <w:numId w:val="40"/>
        </w:numPr>
        <w:spacing w:after="0"/>
        <w:contextualSpacing/>
        <w:rPr>
          <w:rFonts w:ascii="David" w:eastAsia="MS Mincho" w:hAnsi="David" w:cs="David"/>
          <w:sz w:val="24"/>
          <w:szCs w:val="24"/>
          <w:lang w:eastAsia="ja-JP"/>
        </w:rPr>
      </w:pP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המסמך תוכנן בזיקה למסמכי המדיניות הבאים של משרד החינוך: תכנית הלימודים של כיתה ה (נושאים במיקוד הלמידה) ותפיסת הלמידה המתחדשת (אוריינות מדעית). </w:t>
      </w:r>
    </w:p>
    <w:p w14:paraId="3D8CDE67" w14:textId="77777777" w:rsidR="007340B7" w:rsidRPr="00F4171D" w:rsidRDefault="007340B7" w:rsidP="007340B7">
      <w:pPr>
        <w:numPr>
          <w:ilvl w:val="0"/>
          <w:numId w:val="40"/>
        </w:numPr>
        <w:spacing w:after="0"/>
        <w:contextualSpacing/>
        <w:rPr>
          <w:rFonts w:ascii="David" w:eastAsia="MS Mincho" w:hAnsi="David" w:cs="David"/>
          <w:sz w:val="24"/>
          <w:szCs w:val="24"/>
          <w:lang w:eastAsia="ja-JP"/>
        </w:rPr>
      </w:pP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>תכנון לימודים היברידי במסמך זה מתייחס לשילוב הלמידה של ספרי הלימוד (נייר) עם ספרים דיגיטלי</w:t>
      </w:r>
      <w:r w:rsidRPr="00F4171D">
        <w:rPr>
          <w:rFonts w:ascii="David" w:eastAsia="MS Mincho" w:hAnsi="David" w:cs="David"/>
          <w:sz w:val="24"/>
          <w:szCs w:val="24"/>
          <w:rtl/>
          <w:lang w:eastAsia="ja-JP"/>
        </w:rPr>
        <w:t>ים</w:t>
      </w: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ויחידת תוכן דיגיטלית שמרחב הלמידה המקוון (</w:t>
      </w:r>
      <w:hyperlink r:id="rId7" w:history="1">
        <w:r w:rsidRPr="00F4171D">
          <w:rPr>
            <w:rFonts w:ascii="David" w:eastAsia="MS Mincho" w:hAnsi="David" w:cs="David" w:hint="cs"/>
            <w:b/>
            <w:bCs/>
            <w:color w:val="0563C1"/>
            <w:sz w:val="24"/>
            <w:szCs w:val="24"/>
            <w:u w:val="single"/>
            <w:rtl/>
            <w:lang w:eastAsia="ja-JP"/>
          </w:rPr>
          <w:t>במבט מקוון</w:t>
        </w:r>
      </w:hyperlink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>). שתי הסביבות תומכות זו בזו ומעצימות זו את זו.</w:t>
      </w:r>
    </w:p>
    <w:p w14:paraId="603CD927" w14:textId="233D2E35" w:rsidR="007340B7" w:rsidRPr="00F4171D" w:rsidRDefault="007340B7" w:rsidP="007340B7">
      <w:pPr>
        <w:numPr>
          <w:ilvl w:val="0"/>
          <w:numId w:val="40"/>
        </w:numPr>
        <w:spacing w:after="0"/>
        <w:contextualSpacing/>
        <w:rPr>
          <w:rFonts w:ascii="David" w:eastAsia="MS Mincho" w:hAnsi="David" w:cs="David"/>
          <w:sz w:val="24"/>
          <w:szCs w:val="24"/>
          <w:lang w:eastAsia="ja-JP"/>
        </w:rPr>
      </w:pPr>
      <w:r>
        <w:rPr>
          <w:rFonts w:ascii="David" w:hAnsi="David" w:cs="David" w:hint="cs"/>
          <w:sz w:val="24"/>
          <w:szCs w:val="24"/>
          <w:rtl/>
        </w:rPr>
        <w:t xml:space="preserve">מסמך זה מתייחס לנושא </w:t>
      </w:r>
      <w:r>
        <w:rPr>
          <w:rFonts w:ascii="David" w:hAnsi="David" w:cs="David" w:hint="cs"/>
          <w:b/>
          <w:bCs/>
          <w:sz w:val="24"/>
          <w:szCs w:val="24"/>
          <w:rtl/>
        </w:rPr>
        <w:t>מערכות ותהליכים בגוף האדם</w:t>
      </w:r>
      <w:r w:rsidRPr="00421C4D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כפי שמופיע בטבלת המיקוד. </w:t>
      </w:r>
      <w:r>
        <w:rPr>
          <w:rFonts w:ascii="David" w:eastAsia="MS Mincho" w:hAnsi="David" w:cs="David" w:hint="cs"/>
          <w:sz w:val="24"/>
          <w:szCs w:val="24"/>
          <w:rtl/>
          <w:lang w:eastAsia="ja-JP"/>
        </w:rPr>
        <w:t>נושא זה מטופל</w:t>
      </w: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בתוכנית במבט חדש בשער </w:t>
      </w:r>
      <w:r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רביעי </w:t>
      </w: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"</w:t>
      </w:r>
      <w:r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המסע </w:t>
      </w:r>
      <w:r w:rsidR="00B51B95">
        <w:rPr>
          <w:rFonts w:ascii="David" w:eastAsia="MS Mincho" w:hAnsi="David" w:cs="David" w:hint="cs"/>
          <w:sz w:val="24"/>
          <w:szCs w:val="24"/>
          <w:rtl/>
          <w:lang w:eastAsia="ja-JP"/>
        </w:rPr>
        <w:t>המופלא בגוף האדם"</w:t>
      </w:r>
    </w:p>
    <w:p w14:paraId="19638ECD" w14:textId="77777777" w:rsidR="007340B7" w:rsidRPr="00F4171D" w:rsidRDefault="007340B7" w:rsidP="007340B7">
      <w:pPr>
        <w:pStyle w:val="a5"/>
        <w:numPr>
          <w:ilvl w:val="0"/>
          <w:numId w:val="40"/>
        </w:numPr>
        <w:spacing w:after="0"/>
        <w:rPr>
          <w:rFonts w:ascii="David" w:eastAsia="MS Mincho" w:hAnsi="David" w:cs="David"/>
          <w:sz w:val="24"/>
          <w:szCs w:val="24"/>
          <w:shd w:val="clear" w:color="auto" w:fill="FFFFFF" w:themeFill="background1"/>
          <w:rtl/>
          <w:lang w:eastAsia="ja-JP"/>
        </w:rPr>
      </w:pPr>
      <w:r w:rsidRPr="00F4171D">
        <w:rPr>
          <w:rFonts w:ascii="David" w:eastAsia="MS Mincho" w:hAnsi="David" w:cs="David"/>
          <w:sz w:val="24"/>
          <w:szCs w:val="24"/>
          <w:shd w:val="clear" w:color="auto" w:fill="FFFFFF" w:themeFill="background1"/>
          <w:rtl/>
          <w:lang w:eastAsia="ja-JP"/>
        </w:rPr>
        <w:t xml:space="preserve">העמודה השנייה מתייחסת לפעילויות מומלצות להשגת ציוני הדרך (עמודה חמישית). מפתח הצבעים של ציוני הדרך נמצא בהלימה למסמך מיקוד הלמידה (אדום להרחבה ותכלת רשות) </w:t>
      </w:r>
    </w:p>
    <w:p w14:paraId="1B6A1BF3" w14:textId="77777777" w:rsidR="007340B7" w:rsidRPr="00F4171D" w:rsidRDefault="007340B7" w:rsidP="007340B7">
      <w:pPr>
        <w:numPr>
          <w:ilvl w:val="0"/>
          <w:numId w:val="40"/>
        </w:numPr>
        <w:spacing w:after="0"/>
        <w:contextualSpacing/>
        <w:rPr>
          <w:rFonts w:ascii="David" w:eastAsia="MS Mincho" w:hAnsi="David" w:cs="David"/>
          <w:sz w:val="24"/>
          <w:szCs w:val="24"/>
          <w:lang w:eastAsia="ja-JP"/>
        </w:rPr>
      </w:pP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העמודה </w:t>
      </w:r>
      <w:r w:rsidRPr="00F4171D">
        <w:rPr>
          <w:rFonts w:ascii="David" w:eastAsia="MS Mincho" w:hAnsi="David" w:cs="David" w:hint="cs"/>
          <w:sz w:val="24"/>
          <w:szCs w:val="24"/>
          <w:shd w:val="clear" w:color="auto" w:fill="FFFFFF" w:themeFill="background1"/>
          <w:rtl/>
          <w:lang w:eastAsia="ja-JP"/>
        </w:rPr>
        <w:t>הרביעית</w:t>
      </w: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מתייחסות להבניה בהוראה מפורשת של מיומנויות ולהפעלת המיומנויות. מפתח הצבעים של המיומנויות דומה למפתח שנמצא בפרק </w:t>
      </w:r>
      <w:r w:rsidRPr="00F4171D">
        <w:rPr>
          <w:rFonts w:ascii="David" w:eastAsia="MS Mincho" w:hAnsi="David" w:cs="David" w:hint="cs"/>
          <w:b/>
          <w:bCs/>
          <w:sz w:val="24"/>
          <w:szCs w:val="24"/>
          <w:rtl/>
          <w:lang w:eastAsia="ja-JP"/>
        </w:rPr>
        <w:t>האוריינו</w:t>
      </w:r>
      <w:r w:rsidRPr="00F4171D">
        <w:rPr>
          <w:rFonts w:ascii="David" w:eastAsia="MS Mincho" w:hAnsi="David" w:cs="David"/>
          <w:b/>
          <w:bCs/>
          <w:sz w:val="24"/>
          <w:szCs w:val="24"/>
          <w:rtl/>
          <w:lang w:eastAsia="ja-JP"/>
        </w:rPr>
        <w:t>ת</w:t>
      </w:r>
      <w:r w:rsidRPr="00F4171D">
        <w:rPr>
          <w:rFonts w:ascii="David" w:eastAsia="MS Mincho" w:hAnsi="David" w:cs="David" w:hint="cs"/>
          <w:b/>
          <w:bCs/>
          <w:sz w:val="24"/>
          <w:szCs w:val="24"/>
          <w:rtl/>
          <w:lang w:eastAsia="ja-JP"/>
        </w:rPr>
        <w:t xml:space="preserve"> המדעית</w:t>
      </w: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שבמסמך תוכנית הלימודים (שימו לב למיומנויות שיש להבנות </w:t>
      </w:r>
      <w:r w:rsidRPr="00F4171D">
        <w:rPr>
          <w:rFonts w:ascii="David" w:eastAsia="MS Mincho" w:hAnsi="David" w:cs="David" w:hint="cs"/>
          <w:b/>
          <w:bCs/>
          <w:color w:val="C45911"/>
          <w:sz w:val="24"/>
          <w:szCs w:val="24"/>
          <w:rtl/>
          <w:lang w:eastAsia="ja-JP"/>
        </w:rPr>
        <w:t>בהוראה מפורשת</w:t>
      </w: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ולמיומנויות שיש </w:t>
      </w:r>
      <w:r w:rsidRPr="00F4171D">
        <w:rPr>
          <w:rFonts w:ascii="David" w:eastAsia="MS Mincho" w:hAnsi="David" w:cs="David" w:hint="cs"/>
          <w:color w:val="C45911"/>
          <w:sz w:val="24"/>
          <w:szCs w:val="24"/>
          <w:rtl/>
          <w:lang w:eastAsia="ja-JP"/>
        </w:rPr>
        <w:t>להפעיל</w:t>
      </w: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>). בכיתה ה, נדרשים להבנות שתי מיומנויות בהוראה מפורשת (מתוך שלוש). במסמכי תכנון הלימודים של כל נושאי הלימוד של כיתה ה תהייה התייחסות למיומנויות הרלוונטיות בהוראה מפורשת</w:t>
      </w:r>
      <w:r>
        <w:rPr>
          <w:rFonts w:ascii="David" w:eastAsia="MS Mincho" w:hAnsi="David" w:cs="David" w:hint="cs"/>
          <w:sz w:val="24"/>
          <w:szCs w:val="24"/>
          <w:rtl/>
          <w:lang w:eastAsia="ja-JP"/>
        </w:rPr>
        <w:t>.</w:t>
      </w: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הכוונה שיש ללמד את המיומנות (מטרה והליכים) ולהביא את התלמידים למודעות.</w:t>
      </w:r>
    </w:p>
    <w:p w14:paraId="287ED3B5" w14:textId="77777777" w:rsidR="007340B7" w:rsidRPr="00F4171D" w:rsidRDefault="007340B7" w:rsidP="007340B7">
      <w:pPr>
        <w:numPr>
          <w:ilvl w:val="0"/>
          <w:numId w:val="40"/>
        </w:numPr>
        <w:spacing w:after="0"/>
        <w:contextualSpacing/>
        <w:rPr>
          <w:rFonts w:ascii="David" w:eastAsia="MS Mincho" w:hAnsi="David" w:cs="David"/>
          <w:sz w:val="24"/>
          <w:szCs w:val="24"/>
          <w:rtl/>
          <w:lang w:eastAsia="ja-JP"/>
        </w:rPr>
      </w:pPr>
      <w:r w:rsidRPr="00F4171D">
        <w:rPr>
          <w:rFonts w:ascii="David" w:eastAsia="MS Mincho" w:hAnsi="David" w:cs="David"/>
          <w:sz w:val="24"/>
          <w:szCs w:val="24"/>
          <w:rtl/>
          <w:lang w:eastAsia="ja-JP"/>
        </w:rPr>
        <w:t>בעמודה השמינית מובאות הצעות למשימות הערכה מתוך ספר הלימוד בתבנית ב</w:t>
      </w:r>
      <w:r w:rsidRPr="00437AA0">
        <w:rPr>
          <w:rFonts w:ascii="David" w:eastAsia="MS Mincho" w:hAnsi="David" w:cs="David"/>
          <w:b/>
          <w:bCs/>
          <w:sz w:val="24"/>
          <w:szCs w:val="24"/>
          <w:rtl/>
          <w:lang w:eastAsia="ja-JP"/>
        </w:rPr>
        <w:t>מבט חוזר</w:t>
      </w:r>
      <w:r w:rsidRPr="00F4171D">
        <w:rPr>
          <w:rFonts w:ascii="David" w:eastAsia="MS Mincho" w:hAnsi="David" w:cs="David"/>
          <w:sz w:val="24"/>
          <w:szCs w:val="24"/>
          <w:rtl/>
          <w:lang w:eastAsia="ja-JP"/>
        </w:rPr>
        <w:t xml:space="preserve"> ומתוך האתר </w:t>
      </w:r>
      <w:r w:rsidRPr="00437AA0">
        <w:rPr>
          <w:rFonts w:ascii="David" w:eastAsia="MS Mincho" w:hAnsi="David" w:cs="David"/>
          <w:b/>
          <w:bCs/>
          <w:sz w:val="24"/>
          <w:szCs w:val="24"/>
          <w:rtl/>
          <w:lang w:eastAsia="ja-JP"/>
        </w:rPr>
        <w:t>במבט מקוון</w:t>
      </w:r>
      <w:r w:rsidRPr="00F4171D">
        <w:rPr>
          <w:rFonts w:ascii="David" w:eastAsia="MS Mincho" w:hAnsi="David" w:cs="David"/>
          <w:sz w:val="24"/>
          <w:szCs w:val="24"/>
          <w:rtl/>
          <w:lang w:eastAsia="ja-JP"/>
        </w:rPr>
        <w:t>.</w:t>
      </w:r>
    </w:p>
    <w:p w14:paraId="248C9821" w14:textId="77777777" w:rsidR="007340B7" w:rsidRPr="00AA1F16" w:rsidRDefault="007340B7" w:rsidP="007340B7">
      <w:pPr>
        <w:spacing w:after="160" w:line="259" w:lineRule="auto"/>
        <w:rPr>
          <w:rFonts w:ascii="David" w:eastAsia="MS Mincho" w:hAnsi="David" w:cs="David"/>
          <w:rtl/>
          <w:lang w:eastAsia="ja-JP"/>
        </w:rPr>
      </w:pPr>
    </w:p>
    <w:p w14:paraId="40B4E781" w14:textId="77777777" w:rsidR="007340B7" w:rsidRPr="00AA1F16" w:rsidRDefault="007340B7" w:rsidP="007340B7">
      <w:pPr>
        <w:spacing w:after="160" w:line="259" w:lineRule="auto"/>
        <w:ind w:left="630"/>
        <w:rPr>
          <w:rFonts w:ascii="David" w:eastAsia="MS Mincho" w:hAnsi="David" w:cs="David"/>
          <w:rtl/>
          <w:lang w:eastAsia="ja-JP"/>
        </w:rPr>
      </w:pPr>
      <w:r w:rsidRPr="00AA1F16">
        <w:rPr>
          <w:rFonts w:ascii="David" w:eastAsia="MS Mincho" w:hAnsi="David" w:cs="David" w:hint="cs"/>
          <w:rtl/>
          <w:lang w:eastAsia="ja-JP"/>
        </w:rPr>
        <w:t>אנו מאחלים לכם הצלחה רבה</w:t>
      </w:r>
    </w:p>
    <w:p w14:paraId="77221E92" w14:textId="77777777" w:rsidR="007340B7" w:rsidRDefault="007340B7" w:rsidP="007340B7">
      <w:pPr>
        <w:spacing w:after="160" w:line="259" w:lineRule="auto"/>
        <w:ind w:left="630"/>
        <w:rPr>
          <w:rFonts w:ascii="David" w:eastAsia="MS Mincho" w:hAnsi="David" w:cs="David"/>
          <w:rtl/>
          <w:lang w:eastAsia="ja-JP"/>
        </w:rPr>
      </w:pPr>
      <w:r w:rsidRPr="00AA1F16">
        <w:rPr>
          <w:rFonts w:ascii="David" w:eastAsia="MS Mincho" w:hAnsi="David" w:cs="David" w:hint="cs"/>
          <w:rtl/>
          <w:lang w:eastAsia="ja-JP"/>
        </w:rPr>
        <w:t xml:space="preserve">חפשו אותנו </w:t>
      </w:r>
      <w:proofErr w:type="spellStart"/>
      <w:r w:rsidRPr="00AA1F16">
        <w:rPr>
          <w:rFonts w:ascii="David" w:eastAsia="MS Mincho" w:hAnsi="David" w:cs="David" w:hint="cs"/>
          <w:rtl/>
          <w:lang w:eastAsia="ja-JP"/>
        </w:rPr>
        <w:t>בפייסבוק</w:t>
      </w:r>
      <w:proofErr w:type="spellEnd"/>
      <w:r w:rsidRPr="00AA1F16">
        <w:rPr>
          <w:rFonts w:ascii="David" w:eastAsia="MS Mincho" w:hAnsi="David" w:cs="David" w:hint="cs"/>
          <w:rtl/>
          <w:lang w:eastAsia="ja-JP"/>
        </w:rPr>
        <w:t xml:space="preserve">, בקבוצות </w:t>
      </w:r>
      <w:proofErr w:type="spellStart"/>
      <w:r w:rsidRPr="00AA1F16">
        <w:rPr>
          <w:rFonts w:ascii="David" w:eastAsia="MS Mincho" w:hAnsi="David" w:cs="David" w:hint="cs"/>
          <w:rtl/>
          <w:lang w:eastAsia="ja-JP"/>
        </w:rPr>
        <w:t>הוואטסאפ</w:t>
      </w:r>
      <w:proofErr w:type="spellEnd"/>
      <w:r w:rsidRPr="00AA1F16">
        <w:rPr>
          <w:rFonts w:ascii="David" w:eastAsia="MS Mincho" w:hAnsi="David" w:cs="David" w:hint="cs"/>
          <w:rtl/>
          <w:lang w:eastAsia="ja-JP"/>
        </w:rPr>
        <w:t xml:space="preserve"> או באמצעות אתר במבט חדש (צור קשר)</w:t>
      </w:r>
    </w:p>
    <w:p w14:paraId="03EB22F0" w14:textId="77777777" w:rsidR="005E33B5" w:rsidRDefault="005E33B5" w:rsidP="007340B7">
      <w:pPr>
        <w:spacing w:after="160" w:line="259" w:lineRule="auto"/>
        <w:ind w:left="630"/>
        <w:rPr>
          <w:rFonts w:ascii="David" w:eastAsia="MS Mincho" w:hAnsi="David" w:cs="David"/>
          <w:rtl/>
          <w:lang w:eastAsia="ja-JP"/>
        </w:rPr>
      </w:pPr>
    </w:p>
    <w:p w14:paraId="3DB6ABB7" w14:textId="77777777" w:rsidR="005E33B5" w:rsidRDefault="005E33B5" w:rsidP="007340B7">
      <w:pPr>
        <w:spacing w:after="160" w:line="259" w:lineRule="auto"/>
        <w:ind w:left="630"/>
        <w:rPr>
          <w:rFonts w:ascii="David" w:eastAsia="MS Mincho" w:hAnsi="David" w:cs="David"/>
          <w:rtl/>
          <w:lang w:eastAsia="ja-JP"/>
        </w:rPr>
      </w:pPr>
    </w:p>
    <w:p w14:paraId="59E93F87" w14:textId="77777777" w:rsidR="005E33B5" w:rsidRPr="00AA1F16" w:rsidRDefault="005E33B5" w:rsidP="007340B7">
      <w:pPr>
        <w:spacing w:after="160" w:line="259" w:lineRule="auto"/>
        <w:ind w:left="630"/>
        <w:rPr>
          <w:rFonts w:ascii="David" w:eastAsia="MS Mincho" w:hAnsi="David" w:cs="David"/>
          <w:lang w:eastAsia="ja-JP"/>
        </w:rPr>
      </w:pPr>
    </w:p>
    <w:p w14:paraId="45C52F16" w14:textId="77777777" w:rsidR="007340B7" w:rsidRDefault="009601E9" w:rsidP="007340B7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D66E1F">
        <w:rPr>
          <w:rFonts w:ascii="David" w:hAnsi="David" w:cs="David" w:hint="cs"/>
          <w:sz w:val="24"/>
          <w:szCs w:val="24"/>
          <w:rtl/>
        </w:rPr>
        <w:t xml:space="preserve">                             </w:t>
      </w:r>
    </w:p>
    <w:p w14:paraId="6129E20D" w14:textId="429E162A" w:rsidR="00AA53FC" w:rsidRPr="00D66E1F" w:rsidRDefault="007340B7" w:rsidP="00793083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>טבלת תכנון</w:t>
      </w:r>
    </w:p>
    <w:tbl>
      <w:tblPr>
        <w:tblStyle w:val="a3"/>
        <w:bidiVisual/>
        <w:tblW w:w="12829" w:type="dxa"/>
        <w:tblLayout w:type="fixed"/>
        <w:tblLook w:val="04A0" w:firstRow="1" w:lastRow="0" w:firstColumn="1" w:lastColumn="0" w:noHBand="0" w:noVBand="1"/>
      </w:tblPr>
      <w:tblGrid>
        <w:gridCol w:w="1099"/>
        <w:gridCol w:w="1550"/>
        <w:gridCol w:w="1743"/>
        <w:gridCol w:w="2203"/>
        <w:gridCol w:w="3118"/>
        <w:gridCol w:w="3116"/>
      </w:tblGrid>
      <w:tr w:rsidR="005E33B5" w14:paraId="1903D5A1" w14:textId="35B8A046" w:rsidTr="005E33B5">
        <w:trPr>
          <w:trHeight w:val="533"/>
          <w:tblHeader/>
        </w:trPr>
        <w:tc>
          <w:tcPr>
            <w:tcW w:w="1099" w:type="dxa"/>
            <w:shd w:val="clear" w:color="auto" w:fill="F2F2F2" w:themeFill="background1" w:themeFillShade="F2"/>
          </w:tcPr>
          <w:p w14:paraId="70377FDE" w14:textId="34CD2B53" w:rsidR="005E33B5" w:rsidRPr="00F7083F" w:rsidRDefault="005E33B5" w:rsidP="00A71BE3">
            <w:pPr>
              <w:spacing w:after="200"/>
              <w:rPr>
                <w:rFonts w:ascii="David" w:hAnsi="David" w:cs="David"/>
                <w:b/>
                <w:bCs/>
                <w:rtl/>
              </w:rPr>
            </w:pPr>
            <w:r w:rsidRPr="001A5567">
              <w:rPr>
                <w:rFonts w:ascii="David" w:hAnsi="David" w:cs="David"/>
                <w:b/>
                <w:bCs/>
                <w:rtl/>
              </w:rPr>
              <w:t>תת</w:t>
            </w:r>
            <w:r w:rsidRPr="00E04FC4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1A5567">
              <w:rPr>
                <w:rFonts w:ascii="David" w:hAnsi="David" w:cs="David"/>
                <w:b/>
                <w:bCs/>
                <w:rtl/>
              </w:rPr>
              <w:t>פרק</w:t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14:paraId="1C31677B" w14:textId="24766E2A" w:rsidR="005E33B5" w:rsidRPr="00E04FC4" w:rsidRDefault="005E33B5" w:rsidP="00A71BE3">
            <w:pPr>
              <w:spacing w:after="200"/>
              <w:rPr>
                <w:rFonts w:ascii="David" w:hAnsi="David" w:cs="David"/>
                <w:b/>
                <w:bCs/>
                <w:rtl/>
              </w:rPr>
            </w:pPr>
            <w:r w:rsidRPr="001A5567">
              <w:rPr>
                <w:rFonts w:ascii="David" w:hAnsi="David" w:cs="David"/>
                <w:b/>
                <w:bCs/>
                <w:rtl/>
              </w:rPr>
              <w:t xml:space="preserve">פעילויות לימודיות 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2E5B88AA" w14:textId="50A93220" w:rsidR="005E33B5" w:rsidRPr="00E04FC4" w:rsidRDefault="005E33B5" w:rsidP="00A71BE3">
            <w:pPr>
              <w:rPr>
                <w:rFonts w:ascii="David" w:hAnsi="David" w:cs="David"/>
                <w:rtl/>
              </w:rPr>
            </w:pPr>
            <w:r w:rsidRPr="001A5567">
              <w:rPr>
                <w:rFonts w:ascii="David" w:hAnsi="David" w:cs="David"/>
                <w:b/>
                <w:bCs/>
                <w:rtl/>
              </w:rPr>
              <w:t>מיומנויות</w:t>
            </w:r>
          </w:p>
        </w:tc>
        <w:tc>
          <w:tcPr>
            <w:tcW w:w="2203" w:type="dxa"/>
            <w:shd w:val="clear" w:color="auto" w:fill="F2F2F2" w:themeFill="background1" w:themeFillShade="F2"/>
          </w:tcPr>
          <w:p w14:paraId="293A614D" w14:textId="77777777" w:rsidR="005E33B5" w:rsidRPr="00263440" w:rsidRDefault="005E33B5" w:rsidP="00A71BE3">
            <w:pPr>
              <w:shd w:val="clear" w:color="auto" w:fill="F2F2F2" w:themeFill="background1" w:themeFillShade="F2"/>
              <w:rPr>
                <w:rFonts w:ascii="David" w:eastAsia="Calibri" w:hAnsi="David" w:cs="David"/>
                <w:b/>
                <w:bCs/>
                <w:rtl/>
              </w:rPr>
            </w:pPr>
            <w:r w:rsidRPr="00595626">
              <w:rPr>
                <w:rFonts w:ascii="David" w:eastAsia="Calibri" w:hAnsi="David" w:cs="David"/>
                <w:b/>
                <w:bCs/>
                <w:color w:val="984806" w:themeColor="accent6" w:themeShade="80"/>
                <w:rtl/>
              </w:rPr>
              <w:t xml:space="preserve">הבניה והפעלה </w:t>
            </w:r>
            <w:r w:rsidRPr="00263440">
              <w:rPr>
                <w:rFonts w:ascii="David" w:eastAsia="Calibri" w:hAnsi="David" w:cs="David"/>
                <w:b/>
                <w:bCs/>
                <w:rtl/>
              </w:rPr>
              <w:t>של מיומנויות</w:t>
            </w:r>
          </w:p>
          <w:p w14:paraId="3FB380E4" w14:textId="77777777" w:rsidR="005E33B5" w:rsidRPr="00263440" w:rsidRDefault="005E33B5" w:rsidP="00A71BE3">
            <w:pPr>
              <w:shd w:val="clear" w:color="auto" w:fill="F2F2F2" w:themeFill="background1" w:themeFillShade="F2"/>
              <w:rPr>
                <w:rFonts w:ascii="David" w:eastAsia="Calibri" w:hAnsi="David" w:cs="David"/>
                <w:b/>
                <w:bCs/>
                <w:rtl/>
              </w:rPr>
            </w:pPr>
          </w:p>
          <w:p w14:paraId="0CCC9481" w14:textId="64649453" w:rsidR="005E33B5" w:rsidRPr="001A5567" w:rsidRDefault="005E33B5" w:rsidP="00A71BE3">
            <w:pPr>
              <w:rPr>
                <w:rFonts w:ascii="David" w:hAnsi="David" w:cs="David"/>
                <w:b/>
                <w:bCs/>
                <w:rtl/>
              </w:rPr>
            </w:pPr>
            <w:r w:rsidRPr="00B33BCC">
              <w:rPr>
                <w:rFonts w:ascii="David" w:eastAsia="Calibri" w:hAnsi="David" w:cs="David"/>
                <w:sz w:val="20"/>
                <w:szCs w:val="20"/>
                <w:rtl/>
              </w:rPr>
              <w:t>(מתוך מסמך תפיסת הלמידה המתחדשת ו</w:t>
            </w:r>
            <w:r>
              <w:rPr>
                <w:rFonts w:ascii="David" w:eastAsia="Calibri" w:hAnsi="David" w:cs="David" w:hint="cs"/>
                <w:sz w:val="20"/>
                <w:szCs w:val="20"/>
                <w:rtl/>
              </w:rPr>
              <w:t xml:space="preserve">מסמך </w:t>
            </w:r>
            <w:r w:rsidRPr="00B33BCC">
              <w:rPr>
                <w:rFonts w:ascii="David" w:eastAsia="Calibri" w:hAnsi="David" w:cs="David"/>
                <w:sz w:val="20"/>
                <w:szCs w:val="20"/>
                <w:rtl/>
              </w:rPr>
              <w:t>מיקוד למידה)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6636DE97" w14:textId="77777777" w:rsidR="005E33B5" w:rsidRDefault="005E33B5" w:rsidP="00A71BE3">
            <w:pPr>
              <w:spacing w:after="200"/>
              <w:rPr>
                <w:rFonts w:ascii="David" w:hAnsi="David" w:cs="David"/>
                <w:b/>
                <w:bCs/>
                <w:rtl/>
              </w:rPr>
            </w:pPr>
            <w:r w:rsidRPr="001A5567">
              <w:rPr>
                <w:rFonts w:ascii="David" w:hAnsi="David" w:cs="David"/>
                <w:b/>
                <w:bCs/>
                <w:rtl/>
              </w:rPr>
              <w:t xml:space="preserve">ציוני דרך </w:t>
            </w:r>
            <w:r w:rsidRPr="00B16970">
              <w:rPr>
                <w:rFonts w:ascii="David" w:hAnsi="David" w:cs="David"/>
                <w:b/>
                <w:bCs/>
                <w:rtl/>
              </w:rPr>
              <w:t>מדעי החיים – ביולוגיה</w:t>
            </w:r>
          </w:p>
          <w:p w14:paraId="0896B754" w14:textId="62064508" w:rsidR="005E33B5" w:rsidRPr="00E04FC4" w:rsidRDefault="005E33B5" w:rsidP="00A71BE3">
            <w:pPr>
              <w:spacing w:after="200"/>
              <w:rPr>
                <w:rFonts w:ascii="David" w:hAnsi="David" w:cs="David"/>
                <w:b/>
                <w:bCs/>
                <w:rtl/>
              </w:rPr>
            </w:pPr>
            <w:r w:rsidRPr="00B33BCC">
              <w:rPr>
                <w:rFonts w:ascii="David" w:eastAsia="Calibri" w:hAnsi="David" w:cs="David"/>
                <w:sz w:val="20"/>
                <w:szCs w:val="20"/>
                <w:rtl/>
              </w:rPr>
              <w:t>(מתוך מסמך</w:t>
            </w:r>
            <w:r w:rsidRPr="00B33BCC">
              <w:rPr>
                <w:rFonts w:ascii="David" w:eastAsia="Calibri" w:hAnsi="David" w:cs="David" w:hint="cs"/>
                <w:sz w:val="20"/>
                <w:szCs w:val="20"/>
                <w:rtl/>
              </w:rPr>
              <w:t xml:space="preserve"> מיקוד למידה ו</w:t>
            </w:r>
            <w:r>
              <w:rPr>
                <w:rFonts w:ascii="David" w:eastAsia="Calibri" w:hAnsi="David" w:cs="David" w:hint="cs"/>
                <w:sz w:val="20"/>
                <w:szCs w:val="20"/>
                <w:rtl/>
              </w:rPr>
              <w:t xml:space="preserve">מסמך </w:t>
            </w:r>
            <w:r w:rsidRPr="00B33BCC">
              <w:rPr>
                <w:rFonts w:ascii="David" w:eastAsia="Calibri" w:hAnsi="David" w:cs="David"/>
                <w:sz w:val="20"/>
                <w:szCs w:val="20"/>
                <w:rtl/>
              </w:rPr>
              <w:t>תוכנית הלימודים)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06E96537" w14:textId="7C8C7133" w:rsidR="005E33B5" w:rsidRPr="001A5567" w:rsidRDefault="005E33B5" w:rsidP="00A71BE3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משימות הערכה</w:t>
            </w:r>
          </w:p>
        </w:tc>
      </w:tr>
      <w:tr w:rsidR="005E33B5" w14:paraId="75D5E161" w14:textId="4CF1F715" w:rsidTr="005E33B5">
        <w:trPr>
          <w:trHeight w:val="1288"/>
        </w:trPr>
        <w:tc>
          <w:tcPr>
            <w:tcW w:w="1099" w:type="dxa"/>
          </w:tcPr>
          <w:p w14:paraId="4327393C" w14:textId="2CC9B64D" w:rsidR="005E33B5" w:rsidRPr="00BE4456" w:rsidRDefault="005E33B5" w:rsidP="00BE4456">
            <w:pPr>
              <w:rPr>
                <w:rFonts w:ascii="David" w:hAnsi="David" w:cs="David"/>
                <w:b/>
                <w:bCs/>
                <w:rtl/>
              </w:rPr>
            </w:pPr>
            <w:r w:rsidRPr="00A6562D">
              <w:rPr>
                <w:rFonts w:ascii="David" w:hAnsi="David" w:cs="David"/>
                <w:b/>
                <w:bCs/>
                <w:rtl/>
              </w:rPr>
              <w:t xml:space="preserve">פתיחה </w:t>
            </w:r>
            <w:r w:rsidRPr="00A6562D">
              <w:rPr>
                <w:rFonts w:ascii="David" w:hAnsi="David" w:cs="David" w:hint="cs"/>
                <w:b/>
                <w:bCs/>
                <w:rtl/>
              </w:rPr>
              <w:t>לפרק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השני</w:t>
            </w:r>
          </w:p>
        </w:tc>
        <w:tc>
          <w:tcPr>
            <w:tcW w:w="1550" w:type="dxa"/>
          </w:tcPr>
          <w:p w14:paraId="309CCCD9" w14:textId="5D9DFD00" w:rsidR="005E33B5" w:rsidRPr="00C43BF5" w:rsidRDefault="005E33B5" w:rsidP="00905E9B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C43BF5">
              <w:rPr>
                <w:rFonts w:ascii="David" w:hAnsi="David" w:cs="David" w:hint="cs"/>
                <w:b/>
                <w:bCs/>
                <w:rtl/>
              </w:rPr>
              <w:t>היכן הסלט?</w:t>
            </w:r>
          </w:p>
          <w:p w14:paraId="52CB9208" w14:textId="2FDBC2BF" w:rsidR="005E33B5" w:rsidRDefault="005E33B5" w:rsidP="00A0667E">
            <w:pPr>
              <w:rPr>
                <w:rtl/>
              </w:rPr>
            </w:pPr>
          </w:p>
        </w:tc>
        <w:tc>
          <w:tcPr>
            <w:tcW w:w="1743" w:type="dxa"/>
          </w:tcPr>
          <w:p w14:paraId="654F3CC8" w14:textId="6ADE1C81" w:rsidR="005E33B5" w:rsidRPr="00C43BF5" w:rsidRDefault="005E33B5" w:rsidP="00C43BF5">
            <w:pPr>
              <w:rPr>
                <w:rFonts w:ascii="David" w:hAnsi="David" w:cs="David"/>
                <w:rtl/>
              </w:rPr>
            </w:pPr>
            <w:r w:rsidRPr="00C43BF5">
              <w:rPr>
                <w:rFonts w:ascii="David" w:hAnsi="David" w:cs="David"/>
                <w:rtl/>
              </w:rPr>
              <w:t>ניהול שיח רפלקטיבי</w:t>
            </w:r>
          </w:p>
          <w:p w14:paraId="66AE1193" w14:textId="666FBC88" w:rsidR="005E33B5" w:rsidRPr="002D4BC1" w:rsidRDefault="005E33B5" w:rsidP="002D4BC1">
            <w:pPr>
              <w:rPr>
                <w:rFonts w:ascii="David" w:hAnsi="David" w:cs="David"/>
                <w:rtl/>
              </w:rPr>
            </w:pPr>
          </w:p>
        </w:tc>
        <w:tc>
          <w:tcPr>
            <w:tcW w:w="2203" w:type="dxa"/>
          </w:tcPr>
          <w:p w14:paraId="32C299DF" w14:textId="77777777" w:rsidR="005E33B5" w:rsidRPr="00F6161D" w:rsidRDefault="005E33B5" w:rsidP="00180645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</w:tc>
        <w:tc>
          <w:tcPr>
            <w:tcW w:w="3118" w:type="dxa"/>
            <w:vMerge w:val="restart"/>
          </w:tcPr>
          <w:p w14:paraId="109C2260" w14:textId="72689FAD" w:rsidR="005E33B5" w:rsidRPr="00F6161D" w:rsidRDefault="005E33B5" w:rsidP="00F6161D">
            <w:pPr>
              <w:numPr>
                <w:ilvl w:val="0"/>
                <w:numId w:val="9"/>
              </w:numPr>
              <w:tabs>
                <w:tab w:val="num" w:pos="159"/>
                <w:tab w:val="num" w:pos="2016"/>
              </w:tabs>
              <w:ind w:left="310" w:hanging="31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  <w:r w:rsidRPr="00F6161D"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  <w:t>חשיבות מערכת העיכול (הרחבה)</w:t>
            </w:r>
          </w:p>
          <w:p w14:paraId="50DF65A3" w14:textId="131600C4" w:rsidR="005E33B5" w:rsidRDefault="005E33B5" w:rsidP="005E33B5">
            <w:pPr>
              <w:tabs>
                <w:tab w:val="num" w:pos="1080"/>
                <w:tab w:val="num" w:pos="1440"/>
              </w:tabs>
              <w:ind w:left="278" w:right="1080"/>
              <w:rPr>
                <w:rFonts w:ascii="David" w:eastAsia="Calibri" w:hAnsi="David" w:cs="David"/>
                <w:color w:val="FF0000"/>
                <w:kern w:val="0"/>
                <w14:ligatures w14:val="none"/>
              </w:rPr>
            </w:pPr>
            <w:r w:rsidRPr="00F6161D">
              <w:rPr>
                <w:rFonts w:ascii="David" w:eastAsia="Calibri" w:hAnsi="David" w:cs="David"/>
                <w:color w:val="FF0000"/>
                <w:kern w:val="0"/>
                <w:rtl/>
                <w14:ligatures w14:val="none"/>
              </w:rPr>
              <w:t xml:space="preserve">פירוק המזון </w:t>
            </w:r>
            <w:r>
              <w:rPr>
                <w:rFonts w:ascii="David" w:eastAsia="Calibri" w:hAnsi="David" w:cs="David" w:hint="cs"/>
                <w:color w:val="FF0000"/>
                <w:kern w:val="0"/>
                <w:rtl/>
                <w14:ligatures w14:val="none"/>
              </w:rPr>
              <w:t xml:space="preserve"> </w:t>
            </w:r>
            <w:r w:rsidRPr="00F6161D">
              <w:rPr>
                <w:rFonts w:ascii="David" w:eastAsia="Calibri" w:hAnsi="David" w:cs="David"/>
                <w:color w:val="FF0000"/>
                <w:kern w:val="0"/>
                <w:rtl/>
                <w14:ligatures w14:val="none"/>
              </w:rPr>
              <w:t>הפיכתו לזמין לגוף</w:t>
            </w:r>
          </w:p>
          <w:p w14:paraId="1B17BF13" w14:textId="77777777" w:rsidR="005E33B5" w:rsidRDefault="005E33B5" w:rsidP="00F6161D">
            <w:pPr>
              <w:tabs>
                <w:tab w:val="num" w:pos="1440"/>
              </w:tabs>
              <w:rPr>
                <w:rFonts w:ascii="David" w:eastAsia="Calibri" w:hAnsi="David" w:cs="David"/>
                <w:color w:val="FF0000"/>
                <w:kern w:val="0"/>
                <w:rtl/>
                <w14:ligatures w14:val="none"/>
              </w:rPr>
            </w:pPr>
          </w:p>
          <w:p w14:paraId="106D08AB" w14:textId="77777777" w:rsidR="005E33B5" w:rsidRPr="00F6161D" w:rsidRDefault="005E33B5" w:rsidP="00F6161D">
            <w:pPr>
              <w:tabs>
                <w:tab w:val="num" w:pos="1440"/>
              </w:tabs>
              <w:rPr>
                <w:rFonts w:ascii="David" w:eastAsia="Calibri" w:hAnsi="David" w:cs="David"/>
                <w:color w:val="FF0000"/>
                <w:kern w:val="0"/>
                <w:rtl/>
                <w14:ligatures w14:val="none"/>
              </w:rPr>
            </w:pPr>
          </w:p>
          <w:p w14:paraId="254AF0DD" w14:textId="77777777" w:rsidR="005E33B5" w:rsidRPr="00F6161D" w:rsidRDefault="005E33B5" w:rsidP="00F6161D">
            <w:pPr>
              <w:numPr>
                <w:ilvl w:val="0"/>
                <w:numId w:val="9"/>
              </w:numPr>
              <w:tabs>
                <w:tab w:val="num" w:pos="159"/>
                <w:tab w:val="num" w:pos="2016"/>
              </w:tabs>
              <w:ind w:left="310" w:hanging="31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  <w:r w:rsidRPr="00F6161D"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  <w:t>מבנה מערכת העיכול (הרחבה)</w:t>
            </w:r>
          </w:p>
          <w:p w14:paraId="47070F2C" w14:textId="77777777" w:rsidR="005E33B5" w:rsidRPr="00F6161D" w:rsidRDefault="005E33B5" w:rsidP="00F6161D">
            <w:pPr>
              <w:numPr>
                <w:ilvl w:val="1"/>
                <w:numId w:val="10"/>
              </w:numPr>
              <w:tabs>
                <w:tab w:val="num" w:pos="159"/>
                <w:tab w:val="num" w:pos="278"/>
              </w:tabs>
              <w:ind w:left="278" w:hanging="278"/>
              <w:rPr>
                <w:rFonts w:ascii="David" w:eastAsia="Calibri" w:hAnsi="David" w:cs="David"/>
                <w:color w:val="FF0000"/>
                <w:kern w:val="0"/>
                <w:rtl/>
                <w14:ligatures w14:val="none"/>
              </w:rPr>
            </w:pPr>
            <w:r w:rsidRPr="00F6161D">
              <w:rPr>
                <w:rFonts w:ascii="David" w:eastAsia="Calibri" w:hAnsi="David" w:cs="David"/>
                <w:color w:val="FF0000"/>
                <w:kern w:val="0"/>
                <w:rtl/>
                <w14:ligatures w14:val="none"/>
              </w:rPr>
              <w:t>צינור העיכול: פה, ושט, קיבה, מעיים</w:t>
            </w:r>
          </w:p>
          <w:p w14:paraId="74DDF05C" w14:textId="77777777" w:rsidR="005E33B5" w:rsidRDefault="005E33B5" w:rsidP="00F6161D">
            <w:pPr>
              <w:numPr>
                <w:ilvl w:val="1"/>
                <w:numId w:val="10"/>
              </w:numPr>
              <w:tabs>
                <w:tab w:val="num" w:pos="159"/>
                <w:tab w:val="num" w:pos="278"/>
              </w:tabs>
              <w:ind w:left="278" w:hanging="278"/>
              <w:rPr>
                <w:rFonts w:ascii="David" w:eastAsia="Calibri" w:hAnsi="David" w:cs="David"/>
                <w:color w:val="FF0000"/>
                <w:kern w:val="0"/>
                <w14:ligatures w14:val="none"/>
              </w:rPr>
            </w:pPr>
            <w:r w:rsidRPr="00F6161D">
              <w:rPr>
                <w:rFonts w:ascii="David" w:eastAsia="Calibri" w:hAnsi="David" w:cs="David"/>
                <w:color w:val="FF0000"/>
                <w:kern w:val="0"/>
                <w:rtl/>
                <w14:ligatures w14:val="none"/>
              </w:rPr>
              <w:t>בלוטות העיכול: בלוטות רוק, כבד, לבלב</w:t>
            </w:r>
          </w:p>
          <w:p w14:paraId="0535AAA3" w14:textId="77777777" w:rsidR="005E33B5" w:rsidRDefault="005E33B5" w:rsidP="00F6161D">
            <w:pPr>
              <w:tabs>
                <w:tab w:val="num" w:pos="1440"/>
              </w:tabs>
              <w:rPr>
                <w:rFonts w:ascii="David" w:eastAsia="Calibri" w:hAnsi="David" w:cs="David"/>
                <w:color w:val="FF0000"/>
                <w:kern w:val="0"/>
                <w:rtl/>
                <w14:ligatures w14:val="none"/>
              </w:rPr>
            </w:pPr>
          </w:p>
          <w:p w14:paraId="05EBB345" w14:textId="77777777" w:rsidR="005E33B5" w:rsidRPr="00F6161D" w:rsidRDefault="005E33B5" w:rsidP="00F6161D">
            <w:pPr>
              <w:tabs>
                <w:tab w:val="num" w:pos="1440"/>
              </w:tabs>
              <w:rPr>
                <w:rFonts w:ascii="David" w:eastAsia="Calibri" w:hAnsi="David" w:cs="David"/>
                <w:color w:val="FF0000"/>
                <w:kern w:val="0"/>
                <w:rtl/>
                <w14:ligatures w14:val="none"/>
              </w:rPr>
            </w:pPr>
          </w:p>
          <w:p w14:paraId="015AF06A" w14:textId="5BE93270" w:rsidR="005E33B5" w:rsidRPr="00F6161D" w:rsidRDefault="005E33B5" w:rsidP="00F6161D">
            <w:pPr>
              <w:numPr>
                <w:ilvl w:val="0"/>
                <w:numId w:val="9"/>
              </w:numPr>
              <w:tabs>
                <w:tab w:val="num" w:pos="159"/>
                <w:tab w:val="num" w:pos="2016"/>
              </w:tabs>
              <w:ind w:left="310" w:hanging="31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  <w:r>
              <w:rPr>
                <w:rFonts w:ascii="David" w:eastAsia="Calibri" w:hAnsi="David" w:cs="David" w:hint="cs"/>
                <w:b/>
                <w:bCs/>
                <w:color w:val="FF0000"/>
                <w:kern w:val="0"/>
                <w:rtl/>
                <w14:ligatures w14:val="none"/>
              </w:rPr>
              <w:t xml:space="preserve"> </w:t>
            </w:r>
            <w:r w:rsidRPr="00F6161D"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  <w:t>תפקוד מערכת העיכול (הרחבה)</w:t>
            </w:r>
          </w:p>
          <w:p w14:paraId="3EE517FC" w14:textId="23A94E34" w:rsidR="005E33B5" w:rsidRPr="00F6161D" w:rsidRDefault="005E33B5" w:rsidP="00F6161D">
            <w:pPr>
              <w:numPr>
                <w:ilvl w:val="1"/>
                <w:numId w:val="10"/>
              </w:numPr>
              <w:tabs>
                <w:tab w:val="num" w:pos="159"/>
                <w:tab w:val="num" w:pos="278"/>
              </w:tabs>
              <w:ind w:left="278" w:hanging="278"/>
              <w:rPr>
                <w:rFonts w:ascii="Calibri" w:eastAsia="Calibri" w:hAnsi="Calibri" w:cs="Arial"/>
                <w:color w:val="FF0000"/>
                <w:kern w:val="0"/>
                <w:rtl/>
                <w14:ligatures w14:val="none"/>
              </w:rPr>
            </w:pPr>
            <w:r w:rsidRPr="00F6161D">
              <w:rPr>
                <w:rFonts w:ascii="David" w:eastAsia="Calibri" w:hAnsi="David" w:cs="David"/>
                <w:color w:val="FF0000"/>
                <w:kern w:val="0"/>
                <w:rtl/>
                <w14:ligatures w14:val="none"/>
              </w:rPr>
              <w:t>העברת המזון, עיכולו וספיגתו לדם.</w:t>
            </w:r>
          </w:p>
        </w:tc>
        <w:tc>
          <w:tcPr>
            <w:tcW w:w="3116" w:type="dxa"/>
            <w:vMerge w:val="restart"/>
          </w:tcPr>
          <w:p w14:paraId="05B2C3B4" w14:textId="77777777" w:rsidR="005E33B5" w:rsidRPr="00F02589" w:rsidRDefault="005E33B5" w:rsidP="00FD1F87">
            <w:pPr>
              <w:bidi w:val="0"/>
              <w:jc w:val="right"/>
              <w:rPr>
                <w:rFonts w:ascii="David" w:eastAsia="MS Mincho" w:hAnsi="David" w:cs="David"/>
                <w:b/>
                <w:bCs/>
                <w:kern w:val="0"/>
                <w:lang w:eastAsia="ja-JP"/>
                <w14:ligatures w14:val="none"/>
              </w:rPr>
            </w:pPr>
            <w:r w:rsidRPr="00F02589">
              <w:rPr>
                <w:rFonts w:ascii="David" w:eastAsia="MS Mincho" w:hAnsi="David" w:cs="David"/>
                <w:kern w:val="0"/>
                <w:rtl/>
                <w:lang w:eastAsia="ja-JP"/>
                <w14:ligatures w14:val="none"/>
              </w:rPr>
              <w:t xml:space="preserve">בספר הלימוד, </w:t>
            </w:r>
            <w:r w:rsidRPr="0097096B">
              <w:rPr>
                <w:rFonts w:ascii="David" w:eastAsia="MS Mincho" w:hAnsi="David" w:cs="David" w:hint="cs"/>
                <w:b/>
                <w:bCs/>
                <w:kern w:val="0"/>
                <w:rtl/>
                <w:lang w:eastAsia="ja-JP"/>
                <w14:ligatures w14:val="none"/>
              </w:rPr>
              <w:t>נפלאות המדע והטכנולוגיה</w:t>
            </w:r>
            <w:r>
              <w:rPr>
                <w:rFonts w:ascii="David" w:eastAsia="MS Mincho" w:hAnsi="David" w:cs="David" w:hint="cs"/>
                <w:kern w:val="0"/>
                <w:rtl/>
                <w:lang w:eastAsia="ja-JP"/>
                <w14:ligatures w14:val="none"/>
              </w:rPr>
              <w:t xml:space="preserve"> בתבנית </w:t>
            </w:r>
            <w:r w:rsidRPr="00F02589">
              <w:rPr>
                <w:rFonts w:ascii="David" w:eastAsia="MS Mincho" w:hAnsi="David" w:cs="David"/>
                <w:b/>
                <w:bCs/>
                <w:kern w:val="0"/>
                <w:rtl/>
                <w:lang w:eastAsia="ja-JP"/>
                <w14:ligatures w14:val="none"/>
              </w:rPr>
              <w:t xml:space="preserve">במבט חוזר, </w:t>
            </w:r>
          </w:p>
          <w:p w14:paraId="360A7362" w14:textId="1A618B1D" w:rsidR="005E33B5" w:rsidRPr="00F02589" w:rsidRDefault="005E33B5" w:rsidP="00FD1F87">
            <w:pPr>
              <w:bidi w:val="0"/>
              <w:jc w:val="right"/>
              <w:rPr>
                <w:rFonts w:ascii="David" w:eastAsia="MS Mincho" w:hAnsi="David" w:cs="David"/>
                <w:kern w:val="0"/>
                <w:rtl/>
                <w:lang w:eastAsia="ja-JP"/>
                <w14:ligatures w14:val="none"/>
              </w:rPr>
            </w:pPr>
            <w:r w:rsidRPr="00F02589">
              <w:rPr>
                <w:rFonts w:ascii="David" w:eastAsia="MS Mincho" w:hAnsi="David" w:cs="David"/>
                <w:kern w:val="0"/>
                <w:rtl/>
                <w:lang w:eastAsia="ja-JP"/>
                <w14:ligatures w14:val="none"/>
              </w:rPr>
              <w:t>עמוד</w:t>
            </w:r>
            <w:r>
              <w:rPr>
                <w:rFonts w:ascii="David" w:eastAsia="MS Mincho" w:hAnsi="David" w:cs="David" w:hint="cs"/>
                <w:kern w:val="0"/>
                <w:rtl/>
                <w:lang w:eastAsia="ja-JP"/>
                <w14:ligatures w14:val="none"/>
              </w:rPr>
              <w:t xml:space="preserve"> 166</w:t>
            </w:r>
            <w:r w:rsidRPr="00F02589">
              <w:rPr>
                <w:rFonts w:ascii="David" w:eastAsia="MS Mincho" w:hAnsi="David" w:cs="David"/>
                <w:kern w:val="0"/>
                <w:rtl/>
                <w:lang w:eastAsia="ja-JP"/>
                <w14:ligatures w14:val="none"/>
              </w:rPr>
              <w:t xml:space="preserve"> </w:t>
            </w:r>
          </w:p>
          <w:p w14:paraId="49F949C6" w14:textId="77777777" w:rsidR="005E33B5" w:rsidRPr="00F02589" w:rsidRDefault="005E33B5" w:rsidP="00FD1F87">
            <w:pPr>
              <w:bidi w:val="0"/>
              <w:spacing w:after="160"/>
              <w:jc w:val="right"/>
              <w:rPr>
                <w:rFonts w:ascii="David" w:eastAsia="MS Mincho" w:hAnsi="David" w:cs="David"/>
                <w:b/>
                <w:bCs/>
                <w:kern w:val="0"/>
                <w:rtl/>
                <w:lang w:eastAsia="ja-JP"/>
                <w14:ligatures w14:val="none"/>
              </w:rPr>
            </w:pPr>
          </w:p>
          <w:p w14:paraId="7B8FFC3B" w14:textId="77777777" w:rsidR="005E33B5" w:rsidRPr="00F02589" w:rsidRDefault="005E33B5" w:rsidP="00FD1F87">
            <w:pPr>
              <w:bidi w:val="0"/>
              <w:jc w:val="right"/>
              <w:rPr>
                <w:rFonts w:ascii="David" w:eastAsia="MS Mincho" w:hAnsi="David" w:cs="David"/>
                <w:b/>
                <w:bCs/>
                <w:kern w:val="0"/>
                <w:rtl/>
                <w:lang w:eastAsia="ja-JP"/>
                <w14:ligatures w14:val="none"/>
              </w:rPr>
            </w:pPr>
            <w:r w:rsidRPr="00F02589">
              <w:rPr>
                <w:rFonts w:ascii="David" w:eastAsia="MS Mincho" w:hAnsi="David" w:cs="David"/>
                <w:b/>
                <w:bCs/>
                <w:kern w:val="0"/>
                <w:rtl/>
                <w:lang w:eastAsia="ja-JP"/>
                <w14:ligatures w14:val="none"/>
              </w:rPr>
              <w:t xml:space="preserve">במבט מקוון, </w:t>
            </w:r>
          </w:p>
          <w:p w14:paraId="5DCC5253" w14:textId="7086FA7C" w:rsidR="005E33B5" w:rsidRPr="00F02589" w:rsidRDefault="005E33B5" w:rsidP="00FD1F87">
            <w:pPr>
              <w:bidi w:val="0"/>
              <w:jc w:val="right"/>
              <w:rPr>
                <w:rFonts w:ascii="David" w:eastAsia="MS Mincho" w:hAnsi="David" w:cs="David"/>
                <w:b/>
                <w:bCs/>
                <w:kern w:val="0"/>
                <w:lang w:eastAsia="ja-JP"/>
                <w14:ligatures w14:val="none"/>
              </w:rPr>
            </w:pPr>
            <w:r w:rsidRPr="00F02589">
              <w:rPr>
                <w:rFonts w:ascii="David" w:eastAsia="MS Mincho" w:hAnsi="David" w:cs="David"/>
                <w:kern w:val="0"/>
                <w:rtl/>
                <w:lang w:eastAsia="ja-JP"/>
                <w14:ligatures w14:val="none"/>
              </w:rPr>
              <w:t xml:space="preserve">משימת הערכה, </w:t>
            </w:r>
            <w:r>
              <w:rPr>
                <w:rFonts w:ascii="David" w:eastAsia="MS Mincho" w:hAnsi="David" w:cs="David" w:hint="cs"/>
                <w:b/>
                <w:bCs/>
                <w:kern w:val="0"/>
                <w:rtl/>
                <w:lang w:eastAsia="ja-JP"/>
                <w14:ligatures w14:val="none"/>
              </w:rPr>
              <w:t>הזנה בבני אדם</w:t>
            </w:r>
          </w:p>
          <w:p w14:paraId="027F33C4" w14:textId="77777777" w:rsidR="005E33B5" w:rsidRPr="00F02589" w:rsidRDefault="005E33B5" w:rsidP="00FD1F87">
            <w:pPr>
              <w:bidi w:val="0"/>
              <w:spacing w:after="160"/>
              <w:jc w:val="right"/>
              <w:rPr>
                <w:rFonts w:ascii="David" w:eastAsia="MS Mincho" w:hAnsi="David" w:cs="David"/>
                <w:b/>
                <w:bCs/>
                <w:kern w:val="0"/>
                <w:rtl/>
                <w:lang w:eastAsia="ja-JP"/>
                <w14:ligatures w14:val="none"/>
              </w:rPr>
            </w:pPr>
          </w:p>
          <w:p w14:paraId="227F26F3" w14:textId="499DBD19" w:rsidR="005E33B5" w:rsidRPr="00F02589" w:rsidRDefault="005E33B5" w:rsidP="005E33B5">
            <w:pPr>
              <w:rPr>
                <w:rFonts w:ascii="David" w:eastAsia="MS Mincho" w:hAnsi="David" w:cs="David"/>
                <w:b/>
                <w:bCs/>
                <w:kern w:val="0"/>
                <w:rtl/>
                <w:lang w:eastAsia="ja-JP"/>
                <w14:ligatures w14:val="none"/>
              </w:rPr>
            </w:pPr>
            <w:r w:rsidRPr="005E33B5">
              <w:rPr>
                <w:rFonts w:ascii="David" w:eastAsia="MS Mincho" w:hAnsi="David" w:cs="David"/>
                <w:b/>
                <w:bCs/>
                <w:kern w:val="0"/>
                <w:rtl/>
                <w:lang w:eastAsia="ja-JP"/>
                <w14:ligatures w14:val="none"/>
              </w:rPr>
              <w:t>במבט מקוון</w:t>
            </w:r>
            <w:r w:rsidRPr="005E33B5">
              <w:rPr>
                <w:rFonts w:ascii="David" w:eastAsia="MS Mincho" w:hAnsi="David" w:cs="David"/>
                <w:kern w:val="0"/>
                <w:rtl/>
                <w:lang w:eastAsia="ja-JP"/>
                <w14:ligatures w14:val="none"/>
              </w:rPr>
              <w:t xml:space="preserve">, משימת הערכה מבוססת </w:t>
            </w:r>
            <w:r w:rsidRPr="005E33B5">
              <w:rPr>
                <w:rFonts w:ascii="David" w:eastAsia="MS Mincho" w:hAnsi="David" w:cs="David"/>
                <w:kern w:val="0"/>
                <w:lang w:eastAsia="ja-JP"/>
                <w14:ligatures w14:val="none"/>
              </w:rPr>
              <w:t>Ai</w:t>
            </w:r>
            <w:r>
              <w:rPr>
                <w:rFonts w:ascii="David" w:eastAsia="MS Mincho" w:hAnsi="David" w:cs="David" w:hint="cs"/>
                <w:kern w:val="0"/>
                <w:rtl/>
                <w:lang w:eastAsia="ja-JP"/>
                <w14:ligatures w14:val="none"/>
              </w:rPr>
              <w:t xml:space="preserve"> </w:t>
            </w:r>
            <w:r w:rsidRPr="005E33B5">
              <w:rPr>
                <w:rFonts w:ascii="David" w:eastAsia="MS Mincho" w:hAnsi="David" w:cs="David" w:hint="cs"/>
                <w:b/>
                <w:bCs/>
                <w:kern w:val="0"/>
                <w:rtl/>
                <w:lang w:eastAsia="ja-JP"/>
                <w14:ligatures w14:val="none"/>
              </w:rPr>
              <w:t>המסע</w:t>
            </w:r>
            <w:r w:rsidRPr="006977F1">
              <w:rPr>
                <w:rFonts w:ascii="David" w:eastAsia="MS Mincho" w:hAnsi="David" w:cs="David" w:hint="cs"/>
                <w:b/>
                <w:bCs/>
                <w:kern w:val="0"/>
                <w:rtl/>
                <w:lang w:eastAsia="ja-JP"/>
                <w14:ligatures w14:val="none"/>
              </w:rPr>
              <w:t xml:space="preserve"> במערכת העיכול</w:t>
            </w:r>
          </w:p>
          <w:p w14:paraId="0305FC8B" w14:textId="77777777" w:rsidR="005E33B5" w:rsidRDefault="005E33B5" w:rsidP="00FD1F87">
            <w:pPr>
              <w:tabs>
                <w:tab w:val="num" w:pos="360"/>
              </w:tabs>
              <w:rPr>
                <w:rFonts w:ascii="David" w:hAnsi="David" w:cs="David"/>
                <w:b/>
                <w:bCs/>
                <w:rtl/>
              </w:rPr>
            </w:pPr>
          </w:p>
          <w:p w14:paraId="5E49ED66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12EFF56A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06063BAF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1B58136E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74725D45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29574429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5D797623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3CB1C0E3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0EF62F75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0180B549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318B14C1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2A370279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4BBE42C9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0731798C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68EF7091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574254FB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20C8EAFE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3080CC3B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0782648F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4A70015C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48A6E764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35140311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670D6743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04E66EAC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3985F38E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62BCB21D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235D8945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6B57ADB6" w14:textId="77777777" w:rsidR="005E33B5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  <w:p w14:paraId="79A0B119" w14:textId="77777777" w:rsidR="005E33B5" w:rsidRPr="00F6161D" w:rsidRDefault="005E33B5" w:rsidP="008B2CBF">
            <w:pPr>
              <w:tabs>
                <w:tab w:val="num" w:pos="2016"/>
              </w:tabs>
              <w:ind w:left="310" w:right="420"/>
              <w:rPr>
                <w:rFonts w:ascii="David" w:eastAsia="Calibri" w:hAnsi="David" w:cs="David"/>
                <w:b/>
                <w:bCs/>
                <w:color w:val="FF0000"/>
                <w:kern w:val="0"/>
                <w:rtl/>
                <w14:ligatures w14:val="none"/>
              </w:rPr>
            </w:pPr>
          </w:p>
        </w:tc>
      </w:tr>
      <w:tr w:rsidR="005E33B5" w14:paraId="4E4178A7" w14:textId="7CA65677" w:rsidTr="005E33B5">
        <w:tc>
          <w:tcPr>
            <w:tcW w:w="1099" w:type="dxa"/>
            <w:vMerge w:val="restart"/>
          </w:tcPr>
          <w:p w14:paraId="23C1A451" w14:textId="1391533E" w:rsidR="005E33B5" w:rsidRPr="00A6562D" w:rsidRDefault="005E33B5" w:rsidP="001A5567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מערכת העיכול</w:t>
            </w:r>
          </w:p>
          <w:p w14:paraId="3A3472F0" w14:textId="77777777" w:rsidR="005E33B5" w:rsidRDefault="005E33B5" w:rsidP="00F142EC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50" w:type="dxa"/>
          </w:tcPr>
          <w:p w14:paraId="1AB994BF" w14:textId="77777777" w:rsidR="005E33B5" w:rsidRPr="00B00E48" w:rsidRDefault="005E33B5" w:rsidP="00043313">
            <w:pPr>
              <w:rPr>
                <w:rStyle w:val="a4"/>
                <w:rFonts w:ascii="David" w:hAnsi="David" w:cs="David"/>
                <w:rtl/>
              </w:rPr>
            </w:pPr>
            <w:r w:rsidRPr="00B00E48">
              <w:rPr>
                <w:rStyle w:val="a4"/>
                <w:rFonts w:ascii="David" w:hAnsi="David" w:cs="David"/>
                <w:rtl/>
              </w:rPr>
              <w:t xml:space="preserve">המסע של המזון בגופנו  </w:t>
            </w:r>
          </w:p>
          <w:p w14:paraId="3400FDCA" w14:textId="77777777" w:rsidR="005E33B5" w:rsidRDefault="005E33B5" w:rsidP="00043313">
            <w:pPr>
              <w:rPr>
                <w:rFonts w:ascii="David" w:hAnsi="David" w:cs="David"/>
                <w:b/>
                <w:bCs/>
                <w:rtl/>
              </w:rPr>
            </w:pPr>
          </w:p>
          <w:p w14:paraId="092A2886" w14:textId="1E656C85" w:rsidR="005E33B5" w:rsidRPr="00B00E48" w:rsidRDefault="005E33B5" w:rsidP="00043313">
            <w:pPr>
              <w:rPr>
                <w:rStyle w:val="a4"/>
                <w:rFonts w:ascii="David" w:hAnsi="David" w:cs="David"/>
                <w:rtl/>
              </w:rPr>
            </w:pPr>
            <w:r w:rsidRPr="00B00E48">
              <w:rPr>
                <w:rFonts w:ascii="David" w:hAnsi="David" w:cs="David"/>
                <w:b/>
                <w:bCs/>
                <w:rtl/>
              </w:rPr>
              <w:t>חלק א: מערכת העיכול</w:t>
            </w:r>
          </w:p>
        </w:tc>
        <w:tc>
          <w:tcPr>
            <w:tcW w:w="1743" w:type="dxa"/>
          </w:tcPr>
          <w:p w14:paraId="31614D29" w14:textId="6146258B" w:rsidR="005E33B5" w:rsidRPr="00C43BF5" w:rsidRDefault="005E33B5" w:rsidP="00C43BF5">
            <w:pPr>
              <w:rPr>
                <w:rFonts w:ascii="David" w:hAnsi="David" w:cs="David"/>
                <w:rtl/>
              </w:rPr>
            </w:pPr>
            <w:r w:rsidRPr="00C43BF5">
              <w:rPr>
                <w:rFonts w:ascii="David" w:hAnsi="David" w:cs="David" w:hint="cs"/>
                <w:rtl/>
              </w:rPr>
              <w:t xml:space="preserve">תצפית בדגם </w:t>
            </w:r>
            <w:r>
              <w:rPr>
                <w:rFonts w:ascii="David" w:hAnsi="David" w:cs="David" w:hint="cs"/>
                <w:rtl/>
              </w:rPr>
              <w:t>ובמודל מערכת העיכול</w:t>
            </w:r>
          </w:p>
        </w:tc>
        <w:tc>
          <w:tcPr>
            <w:tcW w:w="2203" w:type="dxa"/>
            <w:vMerge w:val="restart"/>
          </w:tcPr>
          <w:p w14:paraId="763920B3" w14:textId="77777777" w:rsidR="005E33B5" w:rsidRPr="00437AA0" w:rsidRDefault="005E33B5" w:rsidP="002915B5">
            <w:pPr>
              <w:contextualSpacing/>
              <w:rPr>
                <w:rFonts w:ascii="David" w:eastAsia="Calibri" w:hAnsi="David" w:cs="David"/>
                <w:b/>
                <w:bCs/>
                <w:color w:val="993300"/>
                <w:rtl/>
              </w:rPr>
            </w:pPr>
            <w:r w:rsidRPr="00437AA0">
              <w:rPr>
                <w:rFonts w:ascii="David" w:eastAsia="Times New Roman" w:hAnsi="David" w:cs="David"/>
                <w:b/>
                <w:bCs/>
                <w:color w:val="993300"/>
                <w:rtl/>
              </w:rPr>
              <w:t xml:space="preserve">לפתח מודלים כדי להדגים תופעה ולהסביר כיצד היא מתרחשת באופן שמתיישב עם הראיות הנתונות וכאמצעי לתקשר את הבנת התופעה הנדונה </w:t>
            </w:r>
          </w:p>
          <w:p w14:paraId="034C3F91" w14:textId="77777777" w:rsidR="005E33B5" w:rsidRDefault="005E33B5" w:rsidP="00FE3ACF">
            <w:pPr>
              <w:ind w:left="278"/>
              <w:rPr>
                <w:rFonts w:ascii="David" w:hAnsi="David" w:cs="David"/>
                <w:b/>
                <w:bCs/>
                <w:rtl/>
              </w:rPr>
            </w:pPr>
          </w:p>
          <w:p w14:paraId="73240F8A" w14:textId="77777777" w:rsidR="005E33B5" w:rsidRDefault="005E33B5" w:rsidP="00FE3ACF">
            <w:pPr>
              <w:ind w:left="278"/>
              <w:rPr>
                <w:rFonts w:ascii="David" w:hAnsi="David" w:cs="David"/>
                <w:b/>
                <w:bCs/>
                <w:rtl/>
              </w:rPr>
            </w:pPr>
          </w:p>
          <w:p w14:paraId="2E27EB02" w14:textId="77777777" w:rsidR="005E33B5" w:rsidRDefault="005E33B5" w:rsidP="00FE3ACF">
            <w:pPr>
              <w:ind w:left="278"/>
              <w:rPr>
                <w:rFonts w:ascii="David" w:hAnsi="David" w:cs="David"/>
                <w:b/>
                <w:bCs/>
                <w:rtl/>
              </w:rPr>
            </w:pPr>
          </w:p>
          <w:p w14:paraId="69C3671E" w14:textId="77777777" w:rsidR="005E33B5" w:rsidRDefault="005E33B5" w:rsidP="00FE3ACF">
            <w:pPr>
              <w:ind w:left="278"/>
              <w:rPr>
                <w:rFonts w:ascii="David" w:hAnsi="David" w:cs="David"/>
                <w:b/>
                <w:bCs/>
                <w:rtl/>
              </w:rPr>
            </w:pPr>
          </w:p>
          <w:p w14:paraId="2DEDEDF1" w14:textId="77777777" w:rsidR="005E33B5" w:rsidRDefault="005E33B5" w:rsidP="00FE3ACF">
            <w:pPr>
              <w:ind w:left="278"/>
              <w:rPr>
                <w:rFonts w:ascii="David" w:hAnsi="David" w:cs="David"/>
                <w:b/>
                <w:bCs/>
                <w:rtl/>
              </w:rPr>
            </w:pPr>
          </w:p>
          <w:p w14:paraId="4738AD76" w14:textId="77777777" w:rsidR="005E33B5" w:rsidRDefault="005E33B5" w:rsidP="00FE3ACF">
            <w:pPr>
              <w:ind w:left="278"/>
              <w:rPr>
                <w:rFonts w:ascii="David" w:hAnsi="David" w:cs="David"/>
                <w:b/>
                <w:bCs/>
                <w:rtl/>
              </w:rPr>
            </w:pPr>
          </w:p>
          <w:p w14:paraId="5606B323" w14:textId="77777777" w:rsidR="005E33B5" w:rsidRDefault="005E33B5" w:rsidP="00FE3ACF">
            <w:pPr>
              <w:ind w:left="278"/>
              <w:rPr>
                <w:rFonts w:ascii="David" w:hAnsi="David" w:cs="David"/>
                <w:b/>
                <w:bCs/>
                <w:rtl/>
              </w:rPr>
            </w:pPr>
          </w:p>
          <w:p w14:paraId="2C88A6EC" w14:textId="77777777" w:rsidR="005E33B5" w:rsidRDefault="005E33B5" w:rsidP="00FE3ACF">
            <w:pPr>
              <w:ind w:left="278"/>
              <w:rPr>
                <w:rFonts w:ascii="David" w:hAnsi="David" w:cs="David"/>
                <w:b/>
                <w:bCs/>
                <w:rtl/>
              </w:rPr>
            </w:pPr>
          </w:p>
          <w:p w14:paraId="536D7AD4" w14:textId="77777777" w:rsidR="005E33B5" w:rsidRDefault="005E33B5" w:rsidP="00FE3ACF">
            <w:pPr>
              <w:ind w:left="278"/>
              <w:rPr>
                <w:rFonts w:ascii="David" w:hAnsi="David" w:cs="David"/>
                <w:b/>
                <w:bCs/>
                <w:rtl/>
              </w:rPr>
            </w:pPr>
          </w:p>
          <w:p w14:paraId="76A99306" w14:textId="77777777" w:rsidR="005E33B5" w:rsidRDefault="005E33B5" w:rsidP="00FE3ACF">
            <w:pPr>
              <w:ind w:left="278"/>
              <w:rPr>
                <w:rFonts w:ascii="David" w:hAnsi="David" w:cs="David"/>
                <w:b/>
                <w:bCs/>
                <w:rtl/>
              </w:rPr>
            </w:pPr>
          </w:p>
          <w:p w14:paraId="0A590A85" w14:textId="77777777" w:rsidR="005E33B5" w:rsidRDefault="005E33B5" w:rsidP="00FE3ACF">
            <w:pPr>
              <w:ind w:left="278"/>
              <w:rPr>
                <w:rFonts w:ascii="David" w:hAnsi="David" w:cs="David"/>
                <w:b/>
                <w:bCs/>
                <w:rtl/>
              </w:rPr>
            </w:pPr>
          </w:p>
          <w:p w14:paraId="2102AB3D" w14:textId="77777777" w:rsidR="005E33B5" w:rsidRDefault="005E33B5" w:rsidP="00FE3ACF">
            <w:pPr>
              <w:ind w:left="278"/>
              <w:rPr>
                <w:rFonts w:ascii="David" w:hAnsi="David" w:cs="David"/>
                <w:b/>
                <w:bCs/>
                <w:rtl/>
              </w:rPr>
            </w:pPr>
          </w:p>
          <w:p w14:paraId="2A6964F7" w14:textId="77777777" w:rsidR="005E33B5" w:rsidRDefault="005E33B5" w:rsidP="00FE3ACF">
            <w:pPr>
              <w:ind w:left="278"/>
              <w:rPr>
                <w:rFonts w:ascii="David" w:hAnsi="David" w:cs="David"/>
                <w:b/>
                <w:bCs/>
                <w:rtl/>
              </w:rPr>
            </w:pPr>
          </w:p>
          <w:p w14:paraId="158E3A2B" w14:textId="77777777" w:rsidR="005E33B5" w:rsidRDefault="005E33B5" w:rsidP="00FE3ACF">
            <w:pPr>
              <w:ind w:left="278"/>
              <w:rPr>
                <w:rFonts w:ascii="David" w:hAnsi="David" w:cs="David"/>
                <w:b/>
                <w:bCs/>
                <w:rtl/>
              </w:rPr>
            </w:pPr>
          </w:p>
          <w:p w14:paraId="7F1FA7CC" w14:textId="77777777" w:rsidR="005E33B5" w:rsidRDefault="005E33B5" w:rsidP="00FE3ACF">
            <w:pPr>
              <w:ind w:left="278"/>
              <w:rPr>
                <w:rFonts w:ascii="David" w:hAnsi="David" w:cs="David"/>
                <w:b/>
                <w:bCs/>
                <w:rtl/>
              </w:rPr>
            </w:pPr>
          </w:p>
          <w:p w14:paraId="3975EF88" w14:textId="77777777" w:rsidR="005E33B5" w:rsidRDefault="005E33B5" w:rsidP="00FE3ACF">
            <w:pPr>
              <w:ind w:left="278"/>
              <w:rPr>
                <w:rFonts w:ascii="David" w:hAnsi="David" w:cs="David"/>
                <w:b/>
                <w:bCs/>
                <w:rtl/>
              </w:rPr>
            </w:pPr>
          </w:p>
          <w:p w14:paraId="66AB44E6" w14:textId="77777777" w:rsidR="005E33B5" w:rsidRDefault="005E33B5" w:rsidP="00FE3ACF">
            <w:pPr>
              <w:ind w:left="278"/>
              <w:rPr>
                <w:rFonts w:ascii="David" w:hAnsi="David" w:cs="David"/>
                <w:b/>
                <w:bCs/>
                <w:rtl/>
              </w:rPr>
            </w:pPr>
          </w:p>
          <w:p w14:paraId="4ED01964" w14:textId="77777777" w:rsidR="005E33B5" w:rsidRDefault="005E33B5" w:rsidP="00FE3ACF">
            <w:pPr>
              <w:ind w:left="278"/>
              <w:rPr>
                <w:rFonts w:ascii="David" w:hAnsi="David" w:cs="David"/>
                <w:b/>
                <w:bCs/>
                <w:rtl/>
              </w:rPr>
            </w:pPr>
          </w:p>
          <w:p w14:paraId="4378C383" w14:textId="77777777" w:rsidR="005E33B5" w:rsidRDefault="005E33B5" w:rsidP="00FE3ACF">
            <w:pPr>
              <w:ind w:left="278"/>
              <w:rPr>
                <w:rFonts w:ascii="David" w:hAnsi="David" w:cs="David"/>
                <w:b/>
                <w:bCs/>
                <w:rtl/>
              </w:rPr>
            </w:pPr>
          </w:p>
          <w:p w14:paraId="7F944F07" w14:textId="77777777" w:rsidR="005E33B5" w:rsidRPr="00B16970" w:rsidRDefault="005E33B5" w:rsidP="00FE3ACF">
            <w:pPr>
              <w:ind w:left="278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3118" w:type="dxa"/>
            <w:vMerge/>
          </w:tcPr>
          <w:p w14:paraId="7CD9E55F" w14:textId="424581E0" w:rsidR="005E33B5" w:rsidRPr="00B16970" w:rsidRDefault="005E33B5" w:rsidP="00B16970">
            <w:pPr>
              <w:tabs>
                <w:tab w:val="num" w:pos="360"/>
              </w:tabs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3116" w:type="dxa"/>
            <w:vMerge/>
          </w:tcPr>
          <w:p w14:paraId="14501370" w14:textId="77777777" w:rsidR="005E33B5" w:rsidRPr="00B16970" w:rsidRDefault="005E33B5" w:rsidP="00B16970">
            <w:pPr>
              <w:tabs>
                <w:tab w:val="num" w:pos="360"/>
              </w:tabs>
              <w:rPr>
                <w:rFonts w:ascii="David" w:hAnsi="David" w:cs="David"/>
                <w:b/>
                <w:bCs/>
                <w:rtl/>
              </w:rPr>
            </w:pPr>
          </w:p>
        </w:tc>
      </w:tr>
      <w:tr w:rsidR="005E33B5" w14:paraId="540D3975" w14:textId="71AFBEA8" w:rsidTr="005E33B5">
        <w:tc>
          <w:tcPr>
            <w:tcW w:w="1099" w:type="dxa"/>
            <w:vMerge/>
          </w:tcPr>
          <w:p w14:paraId="56D84220" w14:textId="4C414090" w:rsidR="005E33B5" w:rsidRPr="00A6562D" w:rsidRDefault="005E33B5" w:rsidP="00F142EC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50" w:type="dxa"/>
          </w:tcPr>
          <w:p w14:paraId="645C9E86" w14:textId="77777777" w:rsidR="005E33B5" w:rsidRPr="00D813D3" w:rsidRDefault="005E33B5" w:rsidP="00D813D3">
            <w:pPr>
              <w:rPr>
                <w:rFonts w:ascii="David" w:hAnsi="David" w:cs="David"/>
                <w:b/>
                <w:bCs/>
                <w:rtl/>
              </w:rPr>
            </w:pPr>
            <w:r w:rsidRPr="00D813D3">
              <w:rPr>
                <w:rFonts w:ascii="David" w:hAnsi="David" w:cs="David"/>
                <w:b/>
                <w:bCs/>
                <w:rtl/>
              </w:rPr>
              <w:t xml:space="preserve">המסע של המזון בגופנו  </w:t>
            </w:r>
          </w:p>
          <w:p w14:paraId="4B412CED" w14:textId="77777777" w:rsidR="005E33B5" w:rsidRDefault="005E33B5" w:rsidP="001A0C7A">
            <w:pPr>
              <w:rPr>
                <w:rStyle w:val="a4"/>
                <w:rFonts w:ascii="David" w:hAnsi="David" w:cs="David"/>
                <w:rtl/>
              </w:rPr>
            </w:pPr>
          </w:p>
          <w:p w14:paraId="05051D63" w14:textId="7FA07F50" w:rsidR="005E33B5" w:rsidRDefault="005E33B5" w:rsidP="001A0C7A">
            <w:pPr>
              <w:rPr>
                <w:rStyle w:val="a4"/>
                <w:rFonts w:ascii="David" w:hAnsi="David" w:cs="David"/>
                <w:rtl/>
              </w:rPr>
            </w:pPr>
            <w:r w:rsidRPr="00D813D3">
              <w:rPr>
                <w:rStyle w:val="a4"/>
                <w:rFonts w:ascii="David" w:hAnsi="David" w:cs="David"/>
                <w:rtl/>
              </w:rPr>
              <w:t>חלק ב: צינור העיכול</w:t>
            </w:r>
          </w:p>
          <w:p w14:paraId="416DA888" w14:textId="5DF44C86" w:rsidR="005E33B5" w:rsidRPr="00FE37D3" w:rsidRDefault="005E33B5" w:rsidP="001A0C7A">
            <w:pPr>
              <w:rPr>
                <w:rStyle w:val="a4"/>
                <w:rFonts w:ascii="David" w:hAnsi="David" w:cs="David"/>
                <w:rtl/>
              </w:rPr>
            </w:pPr>
            <w:r w:rsidRPr="00FE37D3">
              <w:rPr>
                <w:rStyle w:val="a4"/>
                <w:rFonts w:ascii="David" w:hAnsi="David" w:cs="David"/>
                <w:rtl/>
              </w:rPr>
              <w:t>הפה</w:t>
            </w:r>
            <w:r>
              <w:rPr>
                <w:rStyle w:val="a4"/>
                <w:rFonts w:ascii="David" w:hAnsi="David" w:cs="David" w:hint="cs"/>
                <w:rtl/>
              </w:rPr>
              <w:t>:</w:t>
            </w:r>
            <w:r>
              <w:rPr>
                <w:rStyle w:val="a4"/>
                <w:rFonts w:hint="cs"/>
                <w:rtl/>
              </w:rPr>
              <w:t xml:space="preserve"> </w:t>
            </w:r>
            <w:r w:rsidRPr="001E1F54">
              <w:rPr>
                <w:rFonts w:ascii="David" w:hAnsi="David" w:cs="David"/>
                <w:b/>
                <w:bCs/>
                <w:rtl/>
              </w:rPr>
              <w:t>שער הכניסה של המזון אל תוך הגוף</w:t>
            </w:r>
          </w:p>
        </w:tc>
        <w:tc>
          <w:tcPr>
            <w:tcW w:w="1743" w:type="dxa"/>
          </w:tcPr>
          <w:p w14:paraId="5D1DD863" w14:textId="77777777" w:rsidR="005E33B5" w:rsidRPr="00AB5585" w:rsidRDefault="005E33B5" w:rsidP="00AB5585">
            <w:pPr>
              <w:rPr>
                <w:rFonts w:ascii="David" w:hAnsi="David" w:cs="David"/>
              </w:rPr>
            </w:pPr>
            <w:r w:rsidRPr="00AB5585">
              <w:rPr>
                <w:rFonts w:ascii="David" w:hAnsi="David" w:cs="David" w:hint="cs"/>
                <w:rtl/>
              </w:rPr>
              <w:t>הפקת</w:t>
            </w:r>
            <w:r w:rsidRPr="00AB5585">
              <w:rPr>
                <w:rFonts w:ascii="David" w:hAnsi="David" w:cs="David"/>
                <w:rtl/>
              </w:rPr>
              <w:t xml:space="preserve"> </w:t>
            </w:r>
            <w:r w:rsidRPr="00AB5585">
              <w:rPr>
                <w:rFonts w:ascii="David" w:hAnsi="David" w:cs="David" w:hint="cs"/>
                <w:rtl/>
              </w:rPr>
              <w:t>מידע</w:t>
            </w:r>
            <w:r w:rsidRPr="00AB5585">
              <w:rPr>
                <w:rFonts w:ascii="David" w:hAnsi="David" w:cs="David"/>
                <w:rtl/>
              </w:rPr>
              <w:t xml:space="preserve"> </w:t>
            </w:r>
            <w:r w:rsidRPr="00AB5585">
              <w:rPr>
                <w:rFonts w:ascii="David" w:hAnsi="David" w:cs="David" w:hint="cs"/>
                <w:rtl/>
              </w:rPr>
              <w:t>מקטעי</w:t>
            </w:r>
          </w:p>
          <w:p w14:paraId="26E73A41" w14:textId="5D032DA6" w:rsidR="005E33B5" w:rsidRPr="00C43BF5" w:rsidRDefault="005E33B5" w:rsidP="00AB5585">
            <w:pPr>
              <w:rPr>
                <w:rFonts w:ascii="David" w:hAnsi="David" w:cs="David"/>
                <w:rtl/>
              </w:rPr>
            </w:pPr>
            <w:r w:rsidRPr="00AB5585">
              <w:rPr>
                <w:rFonts w:ascii="David" w:hAnsi="David" w:cs="David" w:hint="cs"/>
                <w:rtl/>
              </w:rPr>
              <w:t>והסקת</w:t>
            </w:r>
            <w:r w:rsidRPr="00AB5585">
              <w:rPr>
                <w:rFonts w:ascii="David" w:hAnsi="David" w:cs="David"/>
                <w:rtl/>
              </w:rPr>
              <w:t xml:space="preserve"> </w:t>
            </w:r>
            <w:r w:rsidRPr="00AB5585">
              <w:rPr>
                <w:rFonts w:ascii="David" w:hAnsi="David" w:cs="David" w:hint="cs"/>
                <w:rtl/>
              </w:rPr>
              <w:t>מסקנות</w:t>
            </w:r>
          </w:p>
        </w:tc>
        <w:tc>
          <w:tcPr>
            <w:tcW w:w="2203" w:type="dxa"/>
            <w:vMerge/>
          </w:tcPr>
          <w:p w14:paraId="05473CF2" w14:textId="77777777" w:rsidR="005E33B5" w:rsidRPr="00B16970" w:rsidRDefault="005E33B5" w:rsidP="00FE3ACF">
            <w:pPr>
              <w:ind w:left="278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3118" w:type="dxa"/>
            <w:vMerge/>
          </w:tcPr>
          <w:p w14:paraId="0FB2A915" w14:textId="71F5FF12" w:rsidR="005E33B5" w:rsidRPr="00B16970" w:rsidRDefault="005E33B5" w:rsidP="00B16970">
            <w:pPr>
              <w:tabs>
                <w:tab w:val="num" w:pos="360"/>
              </w:tabs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3116" w:type="dxa"/>
            <w:vMerge/>
          </w:tcPr>
          <w:p w14:paraId="7E322585" w14:textId="77777777" w:rsidR="005E33B5" w:rsidRPr="00B16970" w:rsidRDefault="005E33B5" w:rsidP="00B16970">
            <w:pPr>
              <w:tabs>
                <w:tab w:val="num" w:pos="360"/>
              </w:tabs>
              <w:rPr>
                <w:rFonts w:ascii="David" w:hAnsi="David" w:cs="David"/>
                <w:b/>
                <w:bCs/>
                <w:rtl/>
              </w:rPr>
            </w:pPr>
          </w:p>
        </w:tc>
      </w:tr>
      <w:tr w:rsidR="005E33B5" w14:paraId="3DCFB095" w14:textId="3418A68A" w:rsidTr="005E33B5">
        <w:tc>
          <w:tcPr>
            <w:tcW w:w="1099" w:type="dxa"/>
            <w:vMerge/>
          </w:tcPr>
          <w:p w14:paraId="29344757" w14:textId="617F98E0" w:rsidR="005E33B5" w:rsidRPr="00B75021" w:rsidRDefault="005E33B5" w:rsidP="001A5567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50" w:type="dxa"/>
          </w:tcPr>
          <w:p w14:paraId="00559FAF" w14:textId="0D1AFDF7" w:rsidR="005E33B5" w:rsidRDefault="005E33B5" w:rsidP="00A0667E">
            <w:pPr>
              <w:rPr>
                <w:rFonts w:ascii="David" w:hAnsi="David" w:cs="David"/>
                <w:b/>
                <w:bCs/>
                <w:rtl/>
              </w:rPr>
            </w:pPr>
            <w:r w:rsidRPr="001F6489">
              <w:rPr>
                <w:rFonts w:ascii="David" w:hAnsi="David" w:cs="David"/>
                <w:b/>
                <w:bCs/>
                <w:rtl/>
              </w:rPr>
              <w:t xml:space="preserve">המסע של המזון בגופנו  </w:t>
            </w:r>
          </w:p>
          <w:p w14:paraId="64ED5346" w14:textId="77777777" w:rsidR="005E33B5" w:rsidRDefault="005E33B5" w:rsidP="00A0667E">
            <w:pPr>
              <w:rPr>
                <w:rFonts w:ascii="David" w:hAnsi="David" w:cs="David"/>
                <w:b/>
                <w:bCs/>
                <w:rtl/>
              </w:rPr>
            </w:pPr>
          </w:p>
          <w:p w14:paraId="26DDAE8A" w14:textId="195ECD0E" w:rsidR="005E33B5" w:rsidRDefault="005E33B5" w:rsidP="00A0667E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חלק ב: צינור העיכול</w:t>
            </w:r>
          </w:p>
          <w:p w14:paraId="55A1AD3F" w14:textId="233E44AF" w:rsidR="005E33B5" w:rsidRDefault="005E33B5" w:rsidP="00A0667E">
            <w:pPr>
              <w:rPr>
                <w:rtl/>
              </w:rPr>
            </w:pPr>
            <w:r w:rsidRPr="00A066B9">
              <w:rPr>
                <w:rFonts w:ascii="David" w:hAnsi="David" w:cs="David"/>
                <w:b/>
                <w:bCs/>
                <w:rtl/>
              </w:rPr>
              <w:lastRenderedPageBreak/>
              <w:t xml:space="preserve">כיצד עובר המזון  </w:t>
            </w:r>
            <w:proofErr w:type="spellStart"/>
            <w:r w:rsidRPr="00A066B9">
              <w:rPr>
                <w:rFonts w:ascii="David" w:hAnsi="David" w:cs="David"/>
                <w:b/>
                <w:bCs/>
                <w:rtl/>
              </w:rPr>
              <w:t>בוֶשֶׁט</w:t>
            </w:r>
            <w:proofErr w:type="spellEnd"/>
            <w:r w:rsidRPr="00A066B9">
              <w:rPr>
                <w:rFonts w:ascii="David" w:hAnsi="David" w:cs="David"/>
                <w:b/>
                <w:bCs/>
                <w:rtl/>
              </w:rPr>
              <w:t>?</w:t>
            </w:r>
          </w:p>
        </w:tc>
        <w:tc>
          <w:tcPr>
            <w:tcW w:w="1743" w:type="dxa"/>
          </w:tcPr>
          <w:p w14:paraId="36801F28" w14:textId="44B14795" w:rsidR="005E33B5" w:rsidRPr="009C2884" w:rsidRDefault="005E33B5" w:rsidP="009C2884">
            <w:pPr>
              <w:rPr>
                <w:rFonts w:ascii="David" w:hAnsi="David" w:cs="David"/>
                <w:rtl/>
              </w:rPr>
            </w:pPr>
            <w:r w:rsidRPr="001B6598">
              <w:rPr>
                <w:rFonts w:ascii="David" w:hAnsi="David" w:cs="David" w:hint="cs"/>
                <w:rtl/>
              </w:rPr>
              <w:lastRenderedPageBreak/>
              <w:t>בניית</w:t>
            </w:r>
            <w:r w:rsidRPr="001B6598">
              <w:rPr>
                <w:rFonts w:ascii="David" w:hAnsi="David" w:cs="David"/>
                <w:rtl/>
              </w:rPr>
              <w:t xml:space="preserve"> </w:t>
            </w:r>
            <w:r w:rsidRPr="001B6598">
              <w:rPr>
                <w:rFonts w:ascii="David" w:hAnsi="David" w:cs="David" w:hint="cs"/>
                <w:rtl/>
              </w:rPr>
              <w:t>דגם</w:t>
            </w:r>
            <w:r w:rsidRPr="001B6598">
              <w:rPr>
                <w:rFonts w:ascii="David" w:hAnsi="David" w:cs="David"/>
                <w:rtl/>
              </w:rPr>
              <w:t xml:space="preserve"> </w:t>
            </w:r>
            <w:r w:rsidRPr="001B6598">
              <w:rPr>
                <w:rFonts w:ascii="David" w:hAnsi="David" w:cs="David" w:hint="cs"/>
                <w:rtl/>
              </w:rPr>
              <w:t>ממש</w:t>
            </w:r>
            <w:r>
              <w:rPr>
                <w:rFonts w:ascii="David" w:hAnsi="David" w:cs="David" w:hint="cs"/>
                <w:rtl/>
              </w:rPr>
              <w:t>י</w:t>
            </w:r>
            <w:r w:rsidRPr="001B6598">
              <w:rPr>
                <w:rFonts w:ascii="David" w:hAnsi="David" w:cs="David"/>
              </w:rPr>
              <w:t xml:space="preserve"> </w:t>
            </w:r>
            <w:r w:rsidRPr="001B6598">
              <w:rPr>
                <w:rFonts w:ascii="David" w:hAnsi="David" w:cs="David" w:hint="cs"/>
                <w:rtl/>
              </w:rPr>
              <w:t>ניסוח</w:t>
            </w:r>
            <w:r w:rsidRPr="001B6598">
              <w:rPr>
                <w:rFonts w:ascii="David" w:hAnsi="David" w:cs="David"/>
                <w:rtl/>
              </w:rPr>
              <w:t xml:space="preserve"> </w:t>
            </w:r>
            <w:r w:rsidRPr="001B6598">
              <w:rPr>
                <w:rFonts w:ascii="David" w:hAnsi="David" w:cs="David" w:hint="cs"/>
                <w:rtl/>
              </w:rPr>
              <w:t>הסבר</w:t>
            </w:r>
          </w:p>
        </w:tc>
        <w:tc>
          <w:tcPr>
            <w:tcW w:w="2203" w:type="dxa"/>
            <w:vMerge/>
          </w:tcPr>
          <w:p w14:paraId="77DA49AD" w14:textId="77777777" w:rsidR="005E33B5" w:rsidRPr="000B2A29" w:rsidRDefault="005E33B5" w:rsidP="00FE3ACF">
            <w:pPr>
              <w:ind w:left="278"/>
              <w:rPr>
                <w:rFonts w:ascii="David" w:hAnsi="David" w:cs="David"/>
                <w:rtl/>
              </w:rPr>
            </w:pPr>
          </w:p>
        </w:tc>
        <w:tc>
          <w:tcPr>
            <w:tcW w:w="3118" w:type="dxa"/>
            <w:vMerge/>
          </w:tcPr>
          <w:p w14:paraId="6C381021" w14:textId="7B7CA531" w:rsidR="005E33B5" w:rsidRPr="000B2A29" w:rsidRDefault="005E33B5" w:rsidP="00FE3ACF">
            <w:pPr>
              <w:ind w:left="278"/>
              <w:rPr>
                <w:rFonts w:ascii="David" w:hAnsi="David" w:cs="David"/>
                <w:rtl/>
              </w:rPr>
            </w:pPr>
          </w:p>
        </w:tc>
        <w:tc>
          <w:tcPr>
            <w:tcW w:w="3116" w:type="dxa"/>
            <w:vMerge/>
          </w:tcPr>
          <w:p w14:paraId="30B9BC0C" w14:textId="77777777" w:rsidR="005E33B5" w:rsidRPr="000B2A29" w:rsidRDefault="005E33B5" w:rsidP="00FE3ACF">
            <w:pPr>
              <w:ind w:left="278"/>
              <w:rPr>
                <w:rFonts w:ascii="David" w:hAnsi="David" w:cs="David"/>
                <w:rtl/>
              </w:rPr>
            </w:pPr>
          </w:p>
        </w:tc>
      </w:tr>
      <w:tr w:rsidR="005E33B5" w14:paraId="22D484D5" w14:textId="0C0F8B4F" w:rsidTr="005E33B5">
        <w:tc>
          <w:tcPr>
            <w:tcW w:w="1099" w:type="dxa"/>
            <w:vMerge/>
          </w:tcPr>
          <w:p w14:paraId="585A0D57" w14:textId="6346B6CE" w:rsidR="005E33B5" w:rsidRPr="00E73634" w:rsidRDefault="005E33B5" w:rsidP="002D4BC1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50" w:type="dxa"/>
          </w:tcPr>
          <w:p w14:paraId="5A196277" w14:textId="3A9B9A6D" w:rsidR="005E33B5" w:rsidRDefault="005E33B5" w:rsidP="000774E5">
            <w:pPr>
              <w:rPr>
                <w:rFonts w:ascii="David" w:hAnsi="David" w:cs="David"/>
                <w:b/>
                <w:bCs/>
                <w:rtl/>
              </w:rPr>
            </w:pPr>
            <w:r w:rsidRPr="000F10EB">
              <w:rPr>
                <w:rFonts w:ascii="David" w:hAnsi="David" w:cs="David"/>
                <w:b/>
                <w:bCs/>
                <w:rtl/>
              </w:rPr>
              <w:t xml:space="preserve">המסע של המזון בגופנו  </w:t>
            </w:r>
          </w:p>
          <w:p w14:paraId="2F292F93" w14:textId="77777777" w:rsidR="005E33B5" w:rsidRDefault="005E33B5" w:rsidP="000774E5">
            <w:pPr>
              <w:rPr>
                <w:rFonts w:ascii="David" w:hAnsi="David" w:cs="David"/>
                <w:b/>
                <w:bCs/>
                <w:rtl/>
              </w:rPr>
            </w:pPr>
          </w:p>
          <w:p w14:paraId="11269936" w14:textId="2514EF33" w:rsidR="005E33B5" w:rsidRDefault="005E33B5" w:rsidP="000774E5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חלק ב: צינור העיכול</w:t>
            </w:r>
          </w:p>
          <w:p w14:paraId="3114BDD7" w14:textId="5156FCA1" w:rsidR="005E33B5" w:rsidRDefault="005E33B5" w:rsidP="000774E5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הקיבה</w:t>
            </w:r>
          </w:p>
          <w:p w14:paraId="11BEB240" w14:textId="78D237F2" w:rsidR="005E33B5" w:rsidRPr="00883B1D" w:rsidRDefault="005E33B5" w:rsidP="00883B1D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המעיים </w:t>
            </w:r>
          </w:p>
        </w:tc>
        <w:tc>
          <w:tcPr>
            <w:tcW w:w="1743" w:type="dxa"/>
          </w:tcPr>
          <w:p w14:paraId="7A8650FA" w14:textId="77777777" w:rsidR="005E33B5" w:rsidRPr="00FE3BCF" w:rsidRDefault="005E33B5" w:rsidP="00FE3BCF">
            <w:pPr>
              <w:pStyle w:val="a5"/>
              <w:ind w:left="0"/>
              <w:rPr>
                <w:rFonts w:ascii="David" w:hAnsi="David" w:cs="David"/>
              </w:rPr>
            </w:pPr>
            <w:r w:rsidRPr="00FE3BCF">
              <w:rPr>
                <w:rFonts w:ascii="David" w:hAnsi="David" w:cs="David" w:hint="cs"/>
                <w:rtl/>
              </w:rPr>
              <w:t>הפקת</w:t>
            </w:r>
            <w:r w:rsidRPr="00FE3BCF">
              <w:rPr>
                <w:rFonts w:ascii="David" w:hAnsi="David" w:cs="David"/>
                <w:rtl/>
              </w:rPr>
              <w:t xml:space="preserve"> </w:t>
            </w:r>
            <w:r w:rsidRPr="00FE3BCF">
              <w:rPr>
                <w:rFonts w:ascii="David" w:hAnsi="David" w:cs="David" w:hint="cs"/>
                <w:rtl/>
              </w:rPr>
              <w:t>מידע</w:t>
            </w:r>
            <w:r w:rsidRPr="00FE3BCF">
              <w:rPr>
                <w:rFonts w:ascii="David" w:hAnsi="David" w:cs="David"/>
                <w:rtl/>
              </w:rPr>
              <w:t xml:space="preserve"> </w:t>
            </w:r>
            <w:r w:rsidRPr="00FE3BCF">
              <w:rPr>
                <w:rFonts w:ascii="David" w:hAnsi="David" w:cs="David" w:hint="cs"/>
                <w:rtl/>
              </w:rPr>
              <w:t>מקטעי</w:t>
            </w:r>
          </w:p>
          <w:p w14:paraId="0DDD7CE9" w14:textId="77777777" w:rsidR="005E33B5" w:rsidRPr="00FE3BCF" w:rsidRDefault="005E33B5" w:rsidP="00FE3BCF">
            <w:pPr>
              <w:pStyle w:val="a5"/>
              <w:ind w:left="0"/>
              <w:rPr>
                <w:rFonts w:ascii="David" w:hAnsi="David" w:cs="David"/>
              </w:rPr>
            </w:pPr>
            <w:r w:rsidRPr="00FE3BCF">
              <w:rPr>
                <w:rFonts w:ascii="David" w:hAnsi="David" w:cs="David" w:hint="cs"/>
                <w:rtl/>
              </w:rPr>
              <w:t>מידע</w:t>
            </w:r>
            <w:r w:rsidRPr="00FE3BCF">
              <w:rPr>
                <w:rFonts w:ascii="David" w:hAnsi="David" w:cs="David"/>
                <w:rtl/>
              </w:rPr>
              <w:t xml:space="preserve"> </w:t>
            </w:r>
            <w:r w:rsidRPr="00FE3BCF">
              <w:rPr>
                <w:rFonts w:ascii="David" w:hAnsi="David" w:cs="David" w:hint="cs"/>
                <w:rtl/>
              </w:rPr>
              <w:t>ואיורים</w:t>
            </w:r>
            <w:r w:rsidRPr="00FE3BCF">
              <w:rPr>
                <w:rFonts w:ascii="David" w:hAnsi="David" w:cs="David"/>
                <w:rtl/>
              </w:rPr>
              <w:t xml:space="preserve"> </w:t>
            </w:r>
            <w:r w:rsidRPr="00FE3BCF">
              <w:rPr>
                <w:rFonts w:ascii="David" w:hAnsi="David" w:cs="David" w:hint="cs"/>
                <w:rtl/>
              </w:rPr>
              <w:t>והסקת</w:t>
            </w:r>
          </w:p>
          <w:p w14:paraId="050DB450" w14:textId="77777777" w:rsidR="005E33B5" w:rsidRPr="00FE3BCF" w:rsidRDefault="005E33B5" w:rsidP="00FE3BCF">
            <w:pPr>
              <w:pStyle w:val="a5"/>
              <w:ind w:left="0"/>
              <w:rPr>
                <w:rFonts w:ascii="David" w:hAnsi="David" w:cs="David"/>
              </w:rPr>
            </w:pPr>
            <w:r w:rsidRPr="00FE3BCF">
              <w:rPr>
                <w:rFonts w:ascii="David" w:hAnsi="David" w:cs="David" w:hint="cs"/>
                <w:rtl/>
              </w:rPr>
              <w:t>מסקנות</w:t>
            </w:r>
          </w:p>
          <w:p w14:paraId="5BC90D73" w14:textId="7E6AEBA2" w:rsidR="005E33B5" w:rsidRPr="00A92CD7" w:rsidRDefault="005E33B5" w:rsidP="00FE3BCF">
            <w:pPr>
              <w:pStyle w:val="a5"/>
              <w:ind w:left="0"/>
              <w:rPr>
                <w:rFonts w:ascii="David" w:hAnsi="David" w:cs="David"/>
                <w:rtl/>
              </w:rPr>
            </w:pPr>
            <w:r w:rsidRPr="00FE3BCF">
              <w:rPr>
                <w:rFonts w:ascii="David" w:hAnsi="David" w:cs="David" w:hint="cs"/>
                <w:rtl/>
              </w:rPr>
              <w:t>זיהוי</w:t>
            </w:r>
            <w:r w:rsidRPr="00FE3BCF">
              <w:rPr>
                <w:rFonts w:ascii="David" w:hAnsi="David" w:cs="David"/>
                <w:rtl/>
              </w:rPr>
              <w:t xml:space="preserve"> </w:t>
            </w:r>
            <w:r w:rsidRPr="00FE3BCF">
              <w:rPr>
                <w:rFonts w:ascii="David" w:hAnsi="David" w:cs="David" w:hint="cs"/>
                <w:rtl/>
              </w:rPr>
              <w:t>קשר</w:t>
            </w:r>
            <w:r w:rsidRPr="00FE3BCF">
              <w:rPr>
                <w:rFonts w:ascii="David" w:hAnsi="David" w:cs="David"/>
                <w:rtl/>
              </w:rPr>
              <w:t xml:space="preserve"> </w:t>
            </w:r>
            <w:r w:rsidRPr="00FE3BCF">
              <w:rPr>
                <w:rFonts w:ascii="David" w:hAnsi="David" w:cs="David" w:hint="cs"/>
                <w:rtl/>
              </w:rPr>
              <w:t>בין</w:t>
            </w:r>
            <w:r w:rsidRPr="00FE3BCF">
              <w:rPr>
                <w:rFonts w:ascii="David" w:hAnsi="David" w:cs="David"/>
                <w:rtl/>
              </w:rPr>
              <w:t xml:space="preserve"> </w:t>
            </w:r>
            <w:r w:rsidRPr="00FE3BCF">
              <w:rPr>
                <w:rFonts w:ascii="David" w:hAnsi="David" w:cs="David" w:hint="cs"/>
                <w:rtl/>
              </w:rPr>
              <w:t>רכיבים</w:t>
            </w:r>
          </w:p>
        </w:tc>
        <w:tc>
          <w:tcPr>
            <w:tcW w:w="2203" w:type="dxa"/>
            <w:vMerge/>
          </w:tcPr>
          <w:p w14:paraId="2F774BE1" w14:textId="77777777" w:rsidR="005E33B5" w:rsidRPr="009803EC" w:rsidRDefault="005E33B5" w:rsidP="00FE3ACF">
            <w:pPr>
              <w:ind w:left="278"/>
              <w:rPr>
                <w:rFonts w:ascii="David" w:hAnsi="David" w:cs="David"/>
                <w:rtl/>
              </w:rPr>
            </w:pPr>
          </w:p>
        </w:tc>
        <w:tc>
          <w:tcPr>
            <w:tcW w:w="3118" w:type="dxa"/>
            <w:vMerge/>
          </w:tcPr>
          <w:p w14:paraId="4B15EA90" w14:textId="0BFE2252" w:rsidR="005E33B5" w:rsidRPr="009803EC" w:rsidRDefault="005E33B5" w:rsidP="00FE3ACF">
            <w:pPr>
              <w:ind w:left="278"/>
              <w:rPr>
                <w:rFonts w:ascii="David" w:hAnsi="David" w:cs="David"/>
                <w:rtl/>
              </w:rPr>
            </w:pPr>
          </w:p>
        </w:tc>
        <w:tc>
          <w:tcPr>
            <w:tcW w:w="3116" w:type="dxa"/>
            <w:vMerge/>
          </w:tcPr>
          <w:p w14:paraId="4B60184F" w14:textId="77777777" w:rsidR="005E33B5" w:rsidRPr="009803EC" w:rsidRDefault="005E33B5" w:rsidP="00FE3ACF">
            <w:pPr>
              <w:ind w:left="278"/>
              <w:rPr>
                <w:rFonts w:ascii="David" w:hAnsi="David" w:cs="David"/>
                <w:rtl/>
              </w:rPr>
            </w:pPr>
          </w:p>
        </w:tc>
      </w:tr>
      <w:tr w:rsidR="005E33B5" w14:paraId="7366222A" w14:textId="1C86DA71" w:rsidTr="005E33B5">
        <w:trPr>
          <w:trHeight w:val="1194"/>
        </w:trPr>
        <w:tc>
          <w:tcPr>
            <w:tcW w:w="1099" w:type="dxa"/>
            <w:vMerge/>
          </w:tcPr>
          <w:p w14:paraId="56D7AE8B" w14:textId="67FC5655" w:rsidR="005E33B5" w:rsidRPr="00A169B5" w:rsidRDefault="005E33B5" w:rsidP="001A556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550" w:type="dxa"/>
          </w:tcPr>
          <w:p w14:paraId="045A2D32" w14:textId="77777777" w:rsidR="005E33B5" w:rsidRPr="00883B1D" w:rsidRDefault="005E33B5" w:rsidP="00883B1D">
            <w:pPr>
              <w:rPr>
                <w:rFonts w:ascii="Times New (W1)" w:eastAsia="Times New Roman" w:hAnsi="Times New (W1)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883B1D">
              <w:rPr>
                <w:rFonts w:ascii="Times New (W1)" w:eastAsia="Times New Roman" w:hAnsi="Times New (W1)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המסע של המזון בגופנו  </w:t>
            </w:r>
          </w:p>
          <w:p w14:paraId="760CA4D8" w14:textId="77777777" w:rsidR="005E33B5" w:rsidRDefault="005E33B5" w:rsidP="00883B1D">
            <w:pPr>
              <w:rPr>
                <w:rFonts w:ascii="Times New (W1)" w:eastAsia="Times New Roman" w:hAnsi="Times New (W1)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  <w:p w14:paraId="2B4FFC50" w14:textId="65CA76C4" w:rsidR="005E33B5" w:rsidRPr="00883B1D" w:rsidRDefault="005E33B5" w:rsidP="00883B1D">
            <w:pPr>
              <w:rPr>
                <w:rFonts w:ascii="Times New (W1)" w:eastAsia="Times New Roman" w:hAnsi="Times New (W1)" w:cs="David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883B1D">
              <w:rPr>
                <w:rFonts w:ascii="Times New (W1)" w:eastAsia="Times New Roman" w:hAnsi="Times New (W1)" w:cs="David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חלק ג: בלוטו</w:t>
            </w:r>
            <w:r>
              <w:rPr>
                <w:rFonts w:ascii="Times New (W1)" w:eastAsia="Times New Roman" w:hAnsi="Times New (W1)" w:cs="David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ת </w:t>
            </w:r>
            <w:r w:rsidRPr="00883B1D">
              <w:rPr>
                <w:rFonts w:ascii="Times New (W1)" w:eastAsia="Times New Roman" w:hAnsi="Times New (W1)" w:cs="David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מערכת העיכול</w:t>
            </w:r>
          </w:p>
        </w:tc>
        <w:tc>
          <w:tcPr>
            <w:tcW w:w="1743" w:type="dxa"/>
          </w:tcPr>
          <w:p w14:paraId="7ED3C744" w14:textId="77777777" w:rsidR="005E33B5" w:rsidRPr="007D3C65" w:rsidRDefault="005E33B5" w:rsidP="007D3C65">
            <w:pPr>
              <w:rPr>
                <w:rFonts w:ascii="David" w:hAnsi="David" w:cs="David"/>
              </w:rPr>
            </w:pPr>
            <w:r w:rsidRPr="007D3C65">
              <w:rPr>
                <w:rFonts w:ascii="David" w:hAnsi="David" w:cs="David" w:hint="cs"/>
                <w:rtl/>
              </w:rPr>
              <w:t>הפקת</w:t>
            </w:r>
            <w:r w:rsidRPr="007D3C65">
              <w:rPr>
                <w:rFonts w:ascii="David" w:hAnsi="David" w:cs="David"/>
                <w:rtl/>
              </w:rPr>
              <w:t xml:space="preserve"> </w:t>
            </w:r>
            <w:r w:rsidRPr="007D3C65">
              <w:rPr>
                <w:rFonts w:ascii="David" w:hAnsi="David" w:cs="David" w:hint="cs"/>
                <w:rtl/>
              </w:rPr>
              <w:t>מידע</w:t>
            </w:r>
            <w:r w:rsidRPr="007D3C65">
              <w:rPr>
                <w:rFonts w:ascii="David" w:hAnsi="David" w:cs="David"/>
                <w:rtl/>
              </w:rPr>
              <w:t xml:space="preserve"> </w:t>
            </w:r>
            <w:r w:rsidRPr="007D3C65">
              <w:rPr>
                <w:rFonts w:ascii="David" w:hAnsi="David" w:cs="David" w:hint="cs"/>
                <w:rtl/>
              </w:rPr>
              <w:t>מקטעי</w:t>
            </w:r>
          </w:p>
          <w:p w14:paraId="1D906FEB" w14:textId="77777777" w:rsidR="005E33B5" w:rsidRPr="007D3C65" w:rsidRDefault="005E33B5" w:rsidP="007D3C65">
            <w:pPr>
              <w:rPr>
                <w:rFonts w:ascii="David" w:hAnsi="David" w:cs="David"/>
              </w:rPr>
            </w:pPr>
            <w:r w:rsidRPr="007D3C65">
              <w:rPr>
                <w:rFonts w:ascii="David" w:hAnsi="David" w:cs="David" w:hint="cs"/>
                <w:rtl/>
              </w:rPr>
              <w:t>מידע</w:t>
            </w:r>
            <w:r w:rsidRPr="007D3C65">
              <w:rPr>
                <w:rFonts w:ascii="David" w:hAnsi="David" w:cs="David"/>
                <w:rtl/>
              </w:rPr>
              <w:t xml:space="preserve"> </w:t>
            </w:r>
            <w:r w:rsidRPr="007D3C65">
              <w:rPr>
                <w:rFonts w:ascii="David" w:hAnsi="David" w:cs="David" w:hint="cs"/>
                <w:rtl/>
              </w:rPr>
              <w:t>וניסוח</w:t>
            </w:r>
            <w:r w:rsidRPr="007D3C65">
              <w:rPr>
                <w:rFonts w:ascii="David" w:hAnsi="David" w:cs="David"/>
                <w:rtl/>
              </w:rPr>
              <w:t xml:space="preserve"> </w:t>
            </w:r>
            <w:r w:rsidRPr="007D3C65">
              <w:rPr>
                <w:rFonts w:ascii="David" w:hAnsi="David" w:cs="David" w:hint="cs"/>
                <w:rtl/>
              </w:rPr>
              <w:t>הסברים</w:t>
            </w:r>
          </w:p>
          <w:p w14:paraId="492259B8" w14:textId="3768D6EF" w:rsidR="005E33B5" w:rsidRPr="007D3C65" w:rsidRDefault="005E33B5" w:rsidP="007D3C65">
            <w:pPr>
              <w:rPr>
                <w:rFonts w:ascii="David" w:hAnsi="David" w:cs="David"/>
              </w:rPr>
            </w:pPr>
            <w:r w:rsidRPr="007D3C65">
              <w:rPr>
                <w:rFonts w:ascii="David" w:hAnsi="David" w:cs="David" w:hint="cs"/>
                <w:rtl/>
              </w:rPr>
              <w:t>ארגון</w:t>
            </w:r>
            <w:r w:rsidRPr="007D3C65">
              <w:rPr>
                <w:rFonts w:ascii="David" w:hAnsi="David" w:cs="David"/>
                <w:rtl/>
              </w:rPr>
              <w:t xml:space="preserve"> </w:t>
            </w:r>
            <w:r w:rsidRPr="007D3C65">
              <w:rPr>
                <w:rFonts w:ascii="David" w:hAnsi="David" w:cs="David" w:hint="cs"/>
                <w:rtl/>
              </w:rPr>
              <w:t>מידע</w:t>
            </w:r>
            <w:r w:rsidRPr="007D3C65">
              <w:rPr>
                <w:rFonts w:ascii="David" w:hAnsi="David" w:cs="David"/>
                <w:rtl/>
              </w:rPr>
              <w:t xml:space="preserve"> </w:t>
            </w:r>
            <w:r w:rsidRPr="007D3C65">
              <w:rPr>
                <w:rFonts w:ascii="David" w:hAnsi="David" w:cs="David" w:hint="cs"/>
                <w:rtl/>
              </w:rPr>
              <w:t>בטבלה</w:t>
            </w:r>
          </w:p>
          <w:p w14:paraId="368F5F88" w14:textId="45D8CF65" w:rsidR="005E33B5" w:rsidRPr="00850AEB" w:rsidRDefault="005E33B5" w:rsidP="007D3C65">
            <w:pPr>
              <w:rPr>
                <w:rFonts w:ascii="David" w:hAnsi="David" w:cs="David"/>
                <w:rtl/>
              </w:rPr>
            </w:pPr>
            <w:r w:rsidRPr="007D3C65">
              <w:rPr>
                <w:rFonts w:ascii="David" w:hAnsi="David" w:cs="David" w:hint="cs"/>
                <w:rtl/>
              </w:rPr>
              <w:t>והסקת</w:t>
            </w:r>
            <w:r w:rsidRPr="007D3C65">
              <w:rPr>
                <w:rFonts w:ascii="David" w:hAnsi="David" w:cs="David"/>
                <w:rtl/>
              </w:rPr>
              <w:t xml:space="preserve"> </w:t>
            </w:r>
            <w:r w:rsidRPr="007D3C65">
              <w:rPr>
                <w:rFonts w:ascii="David" w:hAnsi="David" w:cs="David" w:hint="cs"/>
                <w:rtl/>
              </w:rPr>
              <w:t>מסקנות</w:t>
            </w:r>
          </w:p>
        </w:tc>
        <w:tc>
          <w:tcPr>
            <w:tcW w:w="2203" w:type="dxa"/>
            <w:vMerge/>
          </w:tcPr>
          <w:p w14:paraId="5FDF0920" w14:textId="77777777" w:rsidR="005E33B5" w:rsidRPr="00B65B09" w:rsidRDefault="005E33B5" w:rsidP="00FE3ACF">
            <w:pPr>
              <w:pStyle w:val="a5"/>
              <w:ind w:left="360"/>
              <w:rPr>
                <w:rFonts w:ascii="David" w:hAnsi="David" w:cs="David"/>
                <w:rtl/>
              </w:rPr>
            </w:pPr>
          </w:p>
        </w:tc>
        <w:tc>
          <w:tcPr>
            <w:tcW w:w="3118" w:type="dxa"/>
            <w:vMerge/>
          </w:tcPr>
          <w:p w14:paraId="3550AF69" w14:textId="276B711C" w:rsidR="005E33B5" w:rsidRPr="00B65B09" w:rsidRDefault="005E33B5" w:rsidP="00FE3ACF">
            <w:pPr>
              <w:pStyle w:val="a5"/>
              <w:ind w:left="360"/>
              <w:rPr>
                <w:rFonts w:ascii="David" w:hAnsi="David" w:cs="David"/>
                <w:rtl/>
              </w:rPr>
            </w:pPr>
          </w:p>
        </w:tc>
        <w:tc>
          <w:tcPr>
            <w:tcW w:w="3116" w:type="dxa"/>
            <w:vMerge/>
          </w:tcPr>
          <w:p w14:paraId="7C76D7F8" w14:textId="77777777" w:rsidR="005E33B5" w:rsidRPr="00B65B09" w:rsidRDefault="005E33B5" w:rsidP="00FE3ACF">
            <w:pPr>
              <w:pStyle w:val="a5"/>
              <w:ind w:left="360"/>
              <w:rPr>
                <w:rFonts w:ascii="David" w:hAnsi="David" w:cs="David"/>
                <w:rtl/>
              </w:rPr>
            </w:pPr>
          </w:p>
        </w:tc>
      </w:tr>
      <w:tr w:rsidR="005E33B5" w14:paraId="46532B91" w14:textId="6D796F50" w:rsidTr="005E33B5">
        <w:trPr>
          <w:trHeight w:val="1252"/>
        </w:trPr>
        <w:tc>
          <w:tcPr>
            <w:tcW w:w="1099" w:type="dxa"/>
            <w:vMerge/>
            <w:tcBorders>
              <w:bottom w:val="single" w:sz="4" w:space="0" w:color="auto"/>
            </w:tcBorders>
          </w:tcPr>
          <w:p w14:paraId="2619197A" w14:textId="424D4242" w:rsidR="005E33B5" w:rsidRPr="007C752A" w:rsidRDefault="005E33B5" w:rsidP="001A5567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68BADE6B" w14:textId="77777777" w:rsidR="005E33B5" w:rsidRPr="00094D0E" w:rsidRDefault="005E33B5" w:rsidP="00094D0E">
            <w:pPr>
              <w:rPr>
                <w:rFonts w:ascii="David" w:hAnsi="David" w:cs="David"/>
                <w:b/>
                <w:bCs/>
                <w:rtl/>
              </w:rPr>
            </w:pPr>
            <w:r w:rsidRPr="00094D0E">
              <w:rPr>
                <w:rFonts w:ascii="David" w:hAnsi="David" w:cs="David"/>
                <w:b/>
                <w:bCs/>
                <w:rtl/>
              </w:rPr>
              <w:t xml:space="preserve">המסע של המזון בגופנו  </w:t>
            </w:r>
          </w:p>
          <w:p w14:paraId="47BD7F13" w14:textId="77777777" w:rsidR="005E33B5" w:rsidRDefault="005E33B5" w:rsidP="00A0667E">
            <w:pPr>
              <w:rPr>
                <w:rFonts w:ascii="David" w:hAnsi="David" w:cs="David"/>
                <w:b/>
                <w:bCs/>
                <w:rtl/>
              </w:rPr>
            </w:pPr>
          </w:p>
          <w:p w14:paraId="2BF31B23" w14:textId="4FB75826" w:rsidR="005E33B5" w:rsidRPr="00A0667E" w:rsidRDefault="005E33B5" w:rsidP="00A0667E">
            <w:pPr>
              <w:rPr>
                <w:rFonts w:ascii="David" w:hAnsi="David" w:cs="David"/>
                <w:b/>
                <w:bCs/>
                <w:rtl/>
              </w:rPr>
            </w:pPr>
            <w:r w:rsidRPr="00883B1D">
              <w:rPr>
                <w:rFonts w:ascii="David" w:hAnsi="David" w:cs="David"/>
                <w:b/>
                <w:bCs/>
                <w:rtl/>
              </w:rPr>
              <w:t xml:space="preserve">חלק ד: הקשר בין איברי מערכת העיכול לתפקודה                                         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1F9105B4" w14:textId="77777777" w:rsidR="005E33B5" w:rsidRPr="007D3C65" w:rsidRDefault="005E33B5" w:rsidP="007D3C65">
            <w:pPr>
              <w:rPr>
                <w:rFonts w:ascii="David" w:hAnsi="David" w:cs="David"/>
              </w:rPr>
            </w:pPr>
            <w:r w:rsidRPr="007D3C65">
              <w:rPr>
                <w:rFonts w:ascii="David" w:hAnsi="David" w:cs="David" w:hint="cs"/>
                <w:rtl/>
              </w:rPr>
              <w:t>ייצוג</w:t>
            </w:r>
            <w:r w:rsidRPr="007D3C65">
              <w:rPr>
                <w:rFonts w:ascii="David" w:hAnsi="David" w:cs="David"/>
                <w:rtl/>
              </w:rPr>
              <w:t xml:space="preserve"> </w:t>
            </w:r>
            <w:r w:rsidRPr="007D3C65">
              <w:rPr>
                <w:rFonts w:ascii="David" w:hAnsi="David" w:cs="David" w:hint="cs"/>
                <w:rtl/>
              </w:rPr>
              <w:t>הבנה</w:t>
            </w:r>
            <w:r w:rsidRPr="007D3C65">
              <w:rPr>
                <w:rFonts w:ascii="David" w:hAnsi="David" w:cs="David"/>
                <w:rtl/>
              </w:rPr>
              <w:t xml:space="preserve"> </w:t>
            </w:r>
            <w:r w:rsidRPr="007D3C65">
              <w:rPr>
                <w:rFonts w:ascii="David" w:hAnsi="David" w:cs="David" w:hint="cs"/>
                <w:rtl/>
              </w:rPr>
              <w:t>באמצעות</w:t>
            </w:r>
          </w:p>
          <w:p w14:paraId="1994801E" w14:textId="77777777" w:rsidR="005E33B5" w:rsidRPr="007D3C65" w:rsidRDefault="005E33B5" w:rsidP="007D3C65">
            <w:pPr>
              <w:rPr>
                <w:rFonts w:ascii="David" w:hAnsi="David" w:cs="David"/>
              </w:rPr>
            </w:pPr>
            <w:r w:rsidRPr="007D3C65">
              <w:rPr>
                <w:rFonts w:ascii="David" w:hAnsi="David" w:cs="David" w:hint="cs"/>
                <w:rtl/>
              </w:rPr>
              <w:t>המודל</w:t>
            </w:r>
            <w:r w:rsidRPr="007D3C65">
              <w:rPr>
                <w:rFonts w:ascii="David" w:hAnsi="David" w:cs="David"/>
                <w:rtl/>
              </w:rPr>
              <w:t xml:space="preserve"> </w:t>
            </w:r>
            <w:r w:rsidRPr="007D3C65">
              <w:rPr>
                <w:rFonts w:ascii="David" w:hAnsi="David" w:cs="David" w:hint="cs"/>
                <w:rtl/>
              </w:rPr>
              <w:t>“השלם</w:t>
            </w:r>
            <w:r w:rsidRPr="007D3C65">
              <w:rPr>
                <w:rFonts w:ascii="David" w:hAnsi="David" w:cs="David"/>
                <w:rtl/>
              </w:rPr>
              <w:t xml:space="preserve"> </w:t>
            </w:r>
            <w:r w:rsidRPr="007D3C65">
              <w:rPr>
                <w:rFonts w:ascii="David" w:hAnsi="David" w:cs="David" w:hint="cs"/>
                <w:rtl/>
              </w:rPr>
              <w:t>וחלקיו</w:t>
            </w:r>
            <w:r w:rsidRPr="007D3C65">
              <w:rPr>
                <w:rFonts w:ascii="David" w:hAnsi="David" w:cs="David" w:hint="cs"/>
              </w:rPr>
              <w:t>”</w:t>
            </w:r>
          </w:p>
          <w:p w14:paraId="2864E1F0" w14:textId="7103BB70" w:rsidR="005E33B5" w:rsidRPr="007D3C65" w:rsidRDefault="005E33B5" w:rsidP="007D3C65">
            <w:pPr>
              <w:rPr>
                <w:rFonts w:ascii="David" w:hAnsi="David" w:cs="David"/>
                <w:rtl/>
              </w:rPr>
            </w:pPr>
            <w:r w:rsidRPr="007D3C65">
              <w:rPr>
                <w:rFonts w:ascii="David" w:hAnsi="David" w:cs="David" w:hint="cs"/>
                <w:rtl/>
              </w:rPr>
              <w:t>והסקת</w:t>
            </w:r>
            <w:r w:rsidRPr="007D3C65">
              <w:rPr>
                <w:rFonts w:ascii="David" w:hAnsi="David" w:cs="David"/>
                <w:rtl/>
              </w:rPr>
              <w:t xml:space="preserve"> </w:t>
            </w:r>
            <w:r w:rsidRPr="007D3C65">
              <w:rPr>
                <w:rFonts w:ascii="David" w:hAnsi="David" w:cs="David" w:hint="cs"/>
                <w:rtl/>
              </w:rPr>
              <w:t>מסקנות</w:t>
            </w:r>
          </w:p>
        </w:tc>
        <w:tc>
          <w:tcPr>
            <w:tcW w:w="2203" w:type="dxa"/>
          </w:tcPr>
          <w:p w14:paraId="52933099" w14:textId="77777777" w:rsidR="005E33B5" w:rsidRPr="005E33B5" w:rsidRDefault="005E33B5" w:rsidP="001A5567">
            <w:pPr>
              <w:rPr>
                <w:rFonts w:ascii="David" w:hAnsi="David" w:cs="David"/>
                <w:rtl/>
              </w:rPr>
            </w:pPr>
            <w:r w:rsidRPr="005E33B5">
              <w:rPr>
                <w:rFonts w:ascii="David" w:eastAsia="Arial" w:hAnsi="David" w:cs="David"/>
                <w:color w:val="993300"/>
                <w:rtl/>
              </w:rPr>
              <w:t>להסביר את הקשר בין רכיבים  במערכת להשגת המטרה. </w:t>
            </w:r>
          </w:p>
          <w:p w14:paraId="025D420A" w14:textId="77777777" w:rsidR="005E33B5" w:rsidRPr="005E33B5" w:rsidRDefault="005E33B5" w:rsidP="00B068F7">
            <w:pPr>
              <w:contextualSpacing/>
              <w:rPr>
                <w:rFonts w:ascii="David" w:eastAsia="Times New Roman" w:hAnsi="David" w:cs="David"/>
                <w:b/>
                <w:bCs/>
                <w:color w:val="993300"/>
                <w:rtl/>
              </w:rPr>
            </w:pPr>
          </w:p>
          <w:p w14:paraId="7FEC03C1" w14:textId="77777777" w:rsidR="005E33B5" w:rsidRDefault="005E33B5" w:rsidP="00B068F7">
            <w:pPr>
              <w:contextualSpacing/>
              <w:rPr>
                <w:rFonts w:ascii="David" w:eastAsia="Times New Roman" w:hAnsi="David" w:cs="David"/>
                <w:b/>
                <w:bCs/>
                <w:color w:val="993300"/>
                <w:rtl/>
              </w:rPr>
            </w:pPr>
          </w:p>
          <w:p w14:paraId="73BC43C8" w14:textId="4EBB3BA5" w:rsidR="005E33B5" w:rsidRPr="00437AA0" w:rsidRDefault="005E33B5" w:rsidP="00B068F7">
            <w:pPr>
              <w:contextualSpacing/>
              <w:rPr>
                <w:rFonts w:ascii="David" w:eastAsia="Calibri" w:hAnsi="David" w:cs="David"/>
                <w:b/>
                <w:bCs/>
                <w:color w:val="993300"/>
                <w:rtl/>
              </w:rPr>
            </w:pPr>
            <w:r w:rsidRPr="00437AA0">
              <w:rPr>
                <w:rFonts w:ascii="David" w:eastAsia="Times New Roman" w:hAnsi="David" w:cs="David"/>
                <w:b/>
                <w:bCs/>
                <w:color w:val="993300"/>
                <w:rtl/>
              </w:rPr>
              <w:t xml:space="preserve">לפתח מודלים כדי להדגים תופעה ולהסביר כיצד היא מתרחשת באופן שמתיישב עם הראיות הנתונות וכאמצעי לתקשר את הבנת התופעה הנדונה </w:t>
            </w:r>
          </w:p>
          <w:p w14:paraId="153594EC" w14:textId="3DA8BD9E" w:rsidR="005E33B5" w:rsidRPr="00B65B09" w:rsidRDefault="005E33B5" w:rsidP="001A5567">
            <w:pPr>
              <w:rPr>
                <w:rFonts w:ascii="David" w:hAnsi="David" w:cs="David"/>
                <w:rtl/>
              </w:rPr>
            </w:pPr>
          </w:p>
        </w:tc>
        <w:tc>
          <w:tcPr>
            <w:tcW w:w="3118" w:type="dxa"/>
            <w:vMerge/>
          </w:tcPr>
          <w:p w14:paraId="413C6DF5" w14:textId="0759A5AD" w:rsidR="005E33B5" w:rsidRPr="00B65B09" w:rsidRDefault="005E33B5" w:rsidP="001A5567">
            <w:pPr>
              <w:rPr>
                <w:rFonts w:ascii="David" w:hAnsi="David" w:cs="David"/>
                <w:rtl/>
              </w:rPr>
            </w:pPr>
          </w:p>
        </w:tc>
        <w:tc>
          <w:tcPr>
            <w:tcW w:w="3116" w:type="dxa"/>
            <w:vMerge/>
          </w:tcPr>
          <w:p w14:paraId="66B0342A" w14:textId="77777777" w:rsidR="005E33B5" w:rsidRPr="00B65B09" w:rsidRDefault="005E33B5" w:rsidP="001A5567">
            <w:pPr>
              <w:rPr>
                <w:rFonts w:ascii="David" w:hAnsi="David" w:cs="David"/>
                <w:rtl/>
              </w:rPr>
            </w:pPr>
          </w:p>
        </w:tc>
      </w:tr>
    </w:tbl>
    <w:p w14:paraId="0FC3B565" w14:textId="77777777" w:rsidR="00BA7743" w:rsidRDefault="00BA7743">
      <w:pPr>
        <w:rPr>
          <w:rFonts w:ascii="David" w:hAnsi="David" w:cs="David"/>
          <w:b/>
          <w:bCs/>
          <w:rtl/>
        </w:rPr>
      </w:pPr>
    </w:p>
    <w:p w14:paraId="7FFE8A1D" w14:textId="77777777" w:rsidR="00BA7743" w:rsidRDefault="00BA7743">
      <w:pPr>
        <w:rPr>
          <w:rFonts w:ascii="David" w:hAnsi="David" w:cs="David"/>
          <w:b/>
          <w:bCs/>
          <w:rtl/>
        </w:rPr>
      </w:pPr>
    </w:p>
    <w:sectPr w:rsidR="00BA7743" w:rsidSect="007340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9BFA" w14:textId="77777777" w:rsidR="00463D79" w:rsidRDefault="00463D79" w:rsidP="002E2C9F">
      <w:pPr>
        <w:spacing w:after="0" w:line="240" w:lineRule="auto"/>
      </w:pPr>
      <w:r>
        <w:separator/>
      </w:r>
    </w:p>
  </w:endnote>
  <w:endnote w:type="continuationSeparator" w:id="0">
    <w:p w14:paraId="24B3F058" w14:textId="77777777" w:rsidR="00463D79" w:rsidRDefault="00463D79" w:rsidP="002E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1CDB" w14:textId="77777777" w:rsidR="002E2C9F" w:rsidRDefault="002E2C9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66B4" w14:textId="77777777" w:rsidR="002E2C9F" w:rsidRDefault="002E2C9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FD40" w14:textId="77777777" w:rsidR="002E2C9F" w:rsidRDefault="002E2C9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586F7" w14:textId="77777777" w:rsidR="00463D79" w:rsidRDefault="00463D79" w:rsidP="002E2C9F">
      <w:pPr>
        <w:spacing w:after="0" w:line="240" w:lineRule="auto"/>
      </w:pPr>
      <w:r>
        <w:separator/>
      </w:r>
    </w:p>
  </w:footnote>
  <w:footnote w:type="continuationSeparator" w:id="0">
    <w:p w14:paraId="2F554965" w14:textId="77777777" w:rsidR="00463D79" w:rsidRDefault="00463D79" w:rsidP="002E2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B81D" w14:textId="77777777" w:rsidR="002E2C9F" w:rsidRDefault="002E2C9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8E04" w14:textId="01C9A7EC" w:rsidR="002E2C9F" w:rsidRDefault="002E2C9F" w:rsidP="002E2C9F">
    <w:pPr>
      <w:pStyle w:val="a8"/>
      <w:jc w:val="center"/>
    </w:pPr>
    <w:r>
      <w:rPr>
        <w:noProof/>
      </w:rPr>
      <w:drawing>
        <wp:inline distT="0" distB="0" distL="0" distR="0" wp14:anchorId="303BB385" wp14:editId="7D62C44A">
          <wp:extent cx="4995682" cy="576073"/>
          <wp:effectExtent l="0" t="0" r="0" b="0"/>
          <wp:docPr id="4" name="תמונה 3">
            <a:extLst xmlns:a="http://schemas.openxmlformats.org/drawingml/2006/main">
              <a:ext uri="{FF2B5EF4-FFF2-40B4-BE49-F238E27FC236}">
                <a16:creationId xmlns:a16="http://schemas.microsoft.com/office/drawing/2014/main" id="{3D07C3AB-03FA-F803-B3CD-E986A1B92C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3">
                    <a:extLst>
                      <a:ext uri="{FF2B5EF4-FFF2-40B4-BE49-F238E27FC236}">
                        <a16:creationId xmlns:a16="http://schemas.microsoft.com/office/drawing/2014/main" id="{3D07C3AB-03FA-F803-B3CD-E986A1B92C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5682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81895" w14:textId="77777777" w:rsidR="002E2C9F" w:rsidRDefault="002E2C9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C60"/>
    <w:multiLevelType w:val="hybridMultilevel"/>
    <w:tmpl w:val="43F6AAE2"/>
    <w:lvl w:ilvl="0" w:tplc="CCE02FBA">
      <w:start w:val="1"/>
      <w:numFmt w:val="bullet"/>
      <w:lvlText w:val="-"/>
      <w:lvlJc w:val="left"/>
      <w:pPr>
        <w:ind w:left="998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" w15:restartNumberingAfterBreak="0">
    <w:nsid w:val="0C9E4E7B"/>
    <w:multiLevelType w:val="hybridMultilevel"/>
    <w:tmpl w:val="2416DA74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E10B2"/>
    <w:multiLevelType w:val="hybridMultilevel"/>
    <w:tmpl w:val="71FC389E"/>
    <w:lvl w:ilvl="0" w:tplc="BF3E4C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874551"/>
    <w:multiLevelType w:val="hybridMultilevel"/>
    <w:tmpl w:val="4CD614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BF0A0B"/>
    <w:multiLevelType w:val="hybridMultilevel"/>
    <w:tmpl w:val="E7EE33F6"/>
    <w:lvl w:ilvl="0" w:tplc="50A2A70C">
      <w:start w:val="1"/>
      <w:numFmt w:val="bullet"/>
      <w:lvlText w:val="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  <w:bCs w:val="0"/>
        <w:iCs w:val="0"/>
        <w:color w:val="auto"/>
        <w:sz w:val="24"/>
        <w:szCs w:val="24"/>
        <w:lang w:bidi="he-IL"/>
      </w:rPr>
    </w:lvl>
    <w:lvl w:ilvl="1" w:tplc="2A764AA0">
      <w:start w:val="3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Calibri" w:eastAsiaTheme="minorHAnsi" w:hAnsi="Calibri" w:cs="David" w:hint="default"/>
        <w:bCs w:val="0"/>
        <w:iCs w:val="0"/>
        <w:color w:val="auto"/>
        <w:sz w:val="20"/>
        <w:szCs w:val="20"/>
        <w:lang w:bidi="he-I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5B8649D"/>
    <w:multiLevelType w:val="hybridMultilevel"/>
    <w:tmpl w:val="5F34E3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697F59"/>
    <w:multiLevelType w:val="hybridMultilevel"/>
    <w:tmpl w:val="DF6E3B2C"/>
    <w:lvl w:ilvl="0" w:tplc="BB74DCD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41E56"/>
    <w:multiLevelType w:val="hybridMultilevel"/>
    <w:tmpl w:val="DB9A2280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3548F8"/>
    <w:multiLevelType w:val="hybridMultilevel"/>
    <w:tmpl w:val="4A7036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D1239"/>
    <w:multiLevelType w:val="hybridMultilevel"/>
    <w:tmpl w:val="B2166678"/>
    <w:lvl w:ilvl="0" w:tplc="4F62D5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Cs w:val="0"/>
        <w:iCs w:val="0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9779BC"/>
    <w:multiLevelType w:val="hybridMultilevel"/>
    <w:tmpl w:val="98BAB406"/>
    <w:lvl w:ilvl="0" w:tplc="A1C21E02">
      <w:start w:val="1"/>
      <w:numFmt w:val="hebrew1"/>
      <w:lvlText w:val="%1.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2356531A"/>
    <w:multiLevelType w:val="hybridMultilevel"/>
    <w:tmpl w:val="81865862"/>
    <w:lvl w:ilvl="0" w:tplc="BF3E4C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F51BE2"/>
    <w:multiLevelType w:val="hybridMultilevel"/>
    <w:tmpl w:val="E41A66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71459E"/>
    <w:multiLevelType w:val="hybridMultilevel"/>
    <w:tmpl w:val="DFA2CDB4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950692"/>
    <w:multiLevelType w:val="hybridMultilevel"/>
    <w:tmpl w:val="8A2EA136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7115FC"/>
    <w:multiLevelType w:val="hybridMultilevel"/>
    <w:tmpl w:val="0EE602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083DF8"/>
    <w:multiLevelType w:val="hybridMultilevel"/>
    <w:tmpl w:val="3FDAFFE8"/>
    <w:lvl w:ilvl="0" w:tplc="4F62D5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BD6C45"/>
    <w:multiLevelType w:val="hybridMultilevel"/>
    <w:tmpl w:val="DF6A8E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BF411F"/>
    <w:multiLevelType w:val="hybridMultilevel"/>
    <w:tmpl w:val="29BEBA8A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3F07FF"/>
    <w:multiLevelType w:val="hybridMultilevel"/>
    <w:tmpl w:val="E286D9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3D24D0"/>
    <w:multiLevelType w:val="hybridMultilevel"/>
    <w:tmpl w:val="F1A02F4E"/>
    <w:lvl w:ilvl="0" w:tplc="61880786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D05423"/>
    <w:multiLevelType w:val="hybridMultilevel"/>
    <w:tmpl w:val="0A2C7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D9482B"/>
    <w:multiLevelType w:val="hybridMultilevel"/>
    <w:tmpl w:val="13A4BFF8"/>
    <w:lvl w:ilvl="0" w:tplc="3E1E53EA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48E71A35"/>
    <w:multiLevelType w:val="hybridMultilevel"/>
    <w:tmpl w:val="237E19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1F5B5D"/>
    <w:multiLevelType w:val="hybridMultilevel"/>
    <w:tmpl w:val="7284A7C4"/>
    <w:lvl w:ilvl="0" w:tplc="4F62D5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AD1885"/>
    <w:multiLevelType w:val="hybridMultilevel"/>
    <w:tmpl w:val="12745AF2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0B1D20"/>
    <w:multiLevelType w:val="hybridMultilevel"/>
    <w:tmpl w:val="E488F444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5F2EB4"/>
    <w:multiLevelType w:val="hybridMultilevel"/>
    <w:tmpl w:val="FE5E1440"/>
    <w:styleLink w:val="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EBE7DCE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693A0E"/>
    <w:multiLevelType w:val="hybridMultilevel"/>
    <w:tmpl w:val="D73006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845C00"/>
    <w:multiLevelType w:val="hybridMultilevel"/>
    <w:tmpl w:val="A84AA9FE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0B67EF"/>
    <w:multiLevelType w:val="hybridMultilevel"/>
    <w:tmpl w:val="109EE7A6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EB3EA4"/>
    <w:multiLevelType w:val="hybridMultilevel"/>
    <w:tmpl w:val="7F64ACFA"/>
    <w:lvl w:ilvl="0" w:tplc="4F62D5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EA5528"/>
    <w:multiLevelType w:val="hybridMultilevel"/>
    <w:tmpl w:val="281E59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CE2A0C"/>
    <w:multiLevelType w:val="hybridMultilevel"/>
    <w:tmpl w:val="1396AB56"/>
    <w:lvl w:ilvl="0" w:tplc="4F62D5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Cs w:val="0"/>
        <w:iCs w:val="0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711D28"/>
    <w:multiLevelType w:val="hybridMultilevel"/>
    <w:tmpl w:val="F61ADABE"/>
    <w:lvl w:ilvl="0" w:tplc="04090005">
      <w:start w:val="1"/>
      <w:numFmt w:val="bullet"/>
      <w:lvlText w:val=""/>
      <w:lvlJc w:val="left"/>
      <w:pPr>
        <w:tabs>
          <w:tab w:val="num" w:pos="420"/>
        </w:tabs>
        <w:ind w:left="420" w:right="420" w:hanging="360"/>
      </w:pPr>
      <w:rPr>
        <w:rFonts w:ascii="Wingdings" w:hAnsi="Wingdings" w:hint="default"/>
        <w:bCs w:val="0"/>
        <w:iCs w:val="0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bCs w:val="0"/>
        <w:iCs w:val="0"/>
        <w:color w:val="auto"/>
        <w:sz w:val="24"/>
        <w:szCs w:val="24"/>
        <w:lang w:val="en-US" w:bidi="he-IL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  <w:bCs w:val="0"/>
        <w:iCs w:val="0"/>
        <w:color w:val="auto"/>
        <w:sz w:val="24"/>
        <w:szCs w:val="24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5" w15:restartNumberingAfterBreak="0">
    <w:nsid w:val="7853574C"/>
    <w:multiLevelType w:val="hybridMultilevel"/>
    <w:tmpl w:val="6E529F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017D1A"/>
    <w:multiLevelType w:val="hybridMultilevel"/>
    <w:tmpl w:val="645228D8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D1434B"/>
    <w:multiLevelType w:val="hybridMultilevel"/>
    <w:tmpl w:val="90BCF94C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31234C"/>
    <w:multiLevelType w:val="hybridMultilevel"/>
    <w:tmpl w:val="BEAE9E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526EA6"/>
    <w:multiLevelType w:val="hybridMultilevel"/>
    <w:tmpl w:val="0E1ED2D0"/>
    <w:lvl w:ilvl="0" w:tplc="2D8E1F3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0715897">
    <w:abstractNumId w:val="9"/>
  </w:num>
  <w:num w:numId="2" w16cid:durableId="1664968144">
    <w:abstractNumId w:val="7"/>
  </w:num>
  <w:num w:numId="3" w16cid:durableId="1081370977">
    <w:abstractNumId w:val="39"/>
  </w:num>
  <w:num w:numId="4" w16cid:durableId="1233388114">
    <w:abstractNumId w:val="14"/>
  </w:num>
  <w:num w:numId="5" w16cid:durableId="1966347206">
    <w:abstractNumId w:val="30"/>
  </w:num>
  <w:num w:numId="6" w16cid:durableId="2012176068">
    <w:abstractNumId w:val="32"/>
  </w:num>
  <w:num w:numId="7" w16cid:durableId="557478794">
    <w:abstractNumId w:val="21"/>
  </w:num>
  <w:num w:numId="8" w16cid:durableId="194274221">
    <w:abstractNumId w:val="27"/>
  </w:num>
  <w:num w:numId="9" w16cid:durableId="213857568">
    <w:abstractNumId w:val="34"/>
  </w:num>
  <w:num w:numId="10" w16cid:durableId="1060790166">
    <w:abstractNumId w:val="4"/>
  </w:num>
  <w:num w:numId="11" w16cid:durableId="195779773">
    <w:abstractNumId w:val="3"/>
  </w:num>
  <w:num w:numId="12" w16cid:durableId="1023283151">
    <w:abstractNumId w:val="17"/>
  </w:num>
  <w:num w:numId="13" w16cid:durableId="565917964">
    <w:abstractNumId w:val="28"/>
  </w:num>
  <w:num w:numId="14" w16cid:durableId="1631475954">
    <w:abstractNumId w:val="35"/>
  </w:num>
  <w:num w:numId="15" w16cid:durableId="1459102012">
    <w:abstractNumId w:val="19"/>
  </w:num>
  <w:num w:numId="16" w16cid:durableId="1234852271">
    <w:abstractNumId w:val="6"/>
  </w:num>
  <w:num w:numId="17" w16cid:durableId="1456173715">
    <w:abstractNumId w:val="20"/>
  </w:num>
  <w:num w:numId="18" w16cid:durableId="287588683">
    <w:abstractNumId w:val="5"/>
  </w:num>
  <w:num w:numId="19" w16cid:durableId="729881676">
    <w:abstractNumId w:val="23"/>
  </w:num>
  <w:num w:numId="20" w16cid:durableId="1041245766">
    <w:abstractNumId w:val="38"/>
  </w:num>
  <w:num w:numId="21" w16cid:durableId="2108575780">
    <w:abstractNumId w:val="15"/>
  </w:num>
  <w:num w:numId="22" w16cid:durableId="426191486">
    <w:abstractNumId w:val="29"/>
  </w:num>
  <w:num w:numId="23" w16cid:durableId="898979512">
    <w:abstractNumId w:val="1"/>
  </w:num>
  <w:num w:numId="24" w16cid:durableId="10496494">
    <w:abstractNumId w:val="26"/>
  </w:num>
  <w:num w:numId="25" w16cid:durableId="1473056322">
    <w:abstractNumId w:val="13"/>
  </w:num>
  <w:num w:numId="26" w16cid:durableId="818306153">
    <w:abstractNumId w:val="0"/>
  </w:num>
  <w:num w:numId="27" w16cid:durableId="2105151955">
    <w:abstractNumId w:val="36"/>
  </w:num>
  <w:num w:numId="28" w16cid:durableId="324868943">
    <w:abstractNumId w:val="33"/>
  </w:num>
  <w:num w:numId="29" w16cid:durableId="2135950464">
    <w:abstractNumId w:val="31"/>
  </w:num>
  <w:num w:numId="30" w16cid:durableId="349307411">
    <w:abstractNumId w:val="10"/>
  </w:num>
  <w:num w:numId="31" w16cid:durableId="961114804">
    <w:abstractNumId w:val="16"/>
  </w:num>
  <w:num w:numId="32" w16cid:durableId="391192809">
    <w:abstractNumId w:val="24"/>
  </w:num>
  <w:num w:numId="33" w16cid:durableId="71198871">
    <w:abstractNumId w:val="18"/>
  </w:num>
  <w:num w:numId="34" w16cid:durableId="1311669125">
    <w:abstractNumId w:val="37"/>
  </w:num>
  <w:num w:numId="35" w16cid:durableId="1472360323">
    <w:abstractNumId w:val="8"/>
  </w:num>
  <w:num w:numId="36" w16cid:durableId="1643149323">
    <w:abstractNumId w:val="2"/>
  </w:num>
  <w:num w:numId="37" w16cid:durableId="1007246349">
    <w:abstractNumId w:val="11"/>
  </w:num>
  <w:num w:numId="38" w16cid:durableId="1567450173">
    <w:abstractNumId w:val="25"/>
  </w:num>
  <w:num w:numId="39" w16cid:durableId="1255284334">
    <w:abstractNumId w:val="12"/>
  </w:num>
  <w:num w:numId="40" w16cid:durableId="9447266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67"/>
    <w:rsid w:val="00003330"/>
    <w:rsid w:val="000175F1"/>
    <w:rsid w:val="00037DF1"/>
    <w:rsid w:val="000422DD"/>
    <w:rsid w:val="00042D01"/>
    <w:rsid w:val="00043313"/>
    <w:rsid w:val="00046044"/>
    <w:rsid w:val="00046951"/>
    <w:rsid w:val="00056CCF"/>
    <w:rsid w:val="00061C2F"/>
    <w:rsid w:val="0007014B"/>
    <w:rsid w:val="000706AA"/>
    <w:rsid w:val="00073556"/>
    <w:rsid w:val="000774E5"/>
    <w:rsid w:val="00080D68"/>
    <w:rsid w:val="00094D0E"/>
    <w:rsid w:val="000A5297"/>
    <w:rsid w:val="000B2A29"/>
    <w:rsid w:val="000C5538"/>
    <w:rsid w:val="000C63FE"/>
    <w:rsid w:val="000D51F9"/>
    <w:rsid w:val="000D7F90"/>
    <w:rsid w:val="000F10EB"/>
    <w:rsid w:val="001050B3"/>
    <w:rsid w:val="001264EA"/>
    <w:rsid w:val="00130178"/>
    <w:rsid w:val="00131764"/>
    <w:rsid w:val="00140083"/>
    <w:rsid w:val="00146B80"/>
    <w:rsid w:val="00157451"/>
    <w:rsid w:val="00176AE0"/>
    <w:rsid w:val="00176C44"/>
    <w:rsid w:val="00180645"/>
    <w:rsid w:val="00185F82"/>
    <w:rsid w:val="0019764C"/>
    <w:rsid w:val="001A0353"/>
    <w:rsid w:val="001A0C7A"/>
    <w:rsid w:val="001A5567"/>
    <w:rsid w:val="001A56E8"/>
    <w:rsid w:val="001B3561"/>
    <w:rsid w:val="001B6598"/>
    <w:rsid w:val="001B7D2D"/>
    <w:rsid w:val="001C3F24"/>
    <w:rsid w:val="001D456B"/>
    <w:rsid w:val="001E1F54"/>
    <w:rsid w:val="001E2B33"/>
    <w:rsid w:val="001E3681"/>
    <w:rsid w:val="001E4FA2"/>
    <w:rsid w:val="001E65D0"/>
    <w:rsid w:val="001F4A5B"/>
    <w:rsid w:val="001F6489"/>
    <w:rsid w:val="002013C5"/>
    <w:rsid w:val="002066BB"/>
    <w:rsid w:val="00207001"/>
    <w:rsid w:val="00213127"/>
    <w:rsid w:val="002226E4"/>
    <w:rsid w:val="00230936"/>
    <w:rsid w:val="00237CFA"/>
    <w:rsid w:val="0024355E"/>
    <w:rsid w:val="00250B8C"/>
    <w:rsid w:val="00253826"/>
    <w:rsid w:val="00254E2B"/>
    <w:rsid w:val="00266FC4"/>
    <w:rsid w:val="00273BCF"/>
    <w:rsid w:val="00276D5F"/>
    <w:rsid w:val="002915B5"/>
    <w:rsid w:val="002A3A73"/>
    <w:rsid w:val="002A7C1C"/>
    <w:rsid w:val="002B006B"/>
    <w:rsid w:val="002B3C43"/>
    <w:rsid w:val="002B43F6"/>
    <w:rsid w:val="002B6D4D"/>
    <w:rsid w:val="002C32F2"/>
    <w:rsid w:val="002D35E0"/>
    <w:rsid w:val="002D3648"/>
    <w:rsid w:val="002D4BC1"/>
    <w:rsid w:val="002D5E43"/>
    <w:rsid w:val="002E2C9F"/>
    <w:rsid w:val="002F183B"/>
    <w:rsid w:val="002F684A"/>
    <w:rsid w:val="002F7180"/>
    <w:rsid w:val="002F7F5C"/>
    <w:rsid w:val="00343310"/>
    <w:rsid w:val="003450CE"/>
    <w:rsid w:val="0035106F"/>
    <w:rsid w:val="0035686A"/>
    <w:rsid w:val="003623AA"/>
    <w:rsid w:val="00363BC7"/>
    <w:rsid w:val="00365403"/>
    <w:rsid w:val="00366AE3"/>
    <w:rsid w:val="0037093C"/>
    <w:rsid w:val="00370D47"/>
    <w:rsid w:val="00372DED"/>
    <w:rsid w:val="00375D9A"/>
    <w:rsid w:val="0038199A"/>
    <w:rsid w:val="00387AB7"/>
    <w:rsid w:val="00387F36"/>
    <w:rsid w:val="0039005B"/>
    <w:rsid w:val="003966E4"/>
    <w:rsid w:val="00396E19"/>
    <w:rsid w:val="003B0D1C"/>
    <w:rsid w:val="003B147A"/>
    <w:rsid w:val="003B7F8B"/>
    <w:rsid w:val="003C0926"/>
    <w:rsid w:val="003D1066"/>
    <w:rsid w:val="003E1214"/>
    <w:rsid w:val="003F6388"/>
    <w:rsid w:val="0040440E"/>
    <w:rsid w:val="004048BF"/>
    <w:rsid w:val="00406F82"/>
    <w:rsid w:val="00407324"/>
    <w:rsid w:val="00423E9D"/>
    <w:rsid w:val="00424E37"/>
    <w:rsid w:val="004352ED"/>
    <w:rsid w:val="00436691"/>
    <w:rsid w:val="0043723D"/>
    <w:rsid w:val="00437AA0"/>
    <w:rsid w:val="00444BF4"/>
    <w:rsid w:val="004516DA"/>
    <w:rsid w:val="004534E7"/>
    <w:rsid w:val="004559AE"/>
    <w:rsid w:val="004605C3"/>
    <w:rsid w:val="00460CC6"/>
    <w:rsid w:val="00463D79"/>
    <w:rsid w:val="0047421C"/>
    <w:rsid w:val="004836EF"/>
    <w:rsid w:val="00492FFD"/>
    <w:rsid w:val="00496B7D"/>
    <w:rsid w:val="004B028B"/>
    <w:rsid w:val="004C76DD"/>
    <w:rsid w:val="004D05A6"/>
    <w:rsid w:val="004D0826"/>
    <w:rsid w:val="004D7B31"/>
    <w:rsid w:val="004D7D4C"/>
    <w:rsid w:val="004E262A"/>
    <w:rsid w:val="004E5C37"/>
    <w:rsid w:val="004F4EA4"/>
    <w:rsid w:val="00511898"/>
    <w:rsid w:val="00521F1D"/>
    <w:rsid w:val="005268F4"/>
    <w:rsid w:val="00535832"/>
    <w:rsid w:val="005363B0"/>
    <w:rsid w:val="00553525"/>
    <w:rsid w:val="00553A2B"/>
    <w:rsid w:val="0056073D"/>
    <w:rsid w:val="0056590F"/>
    <w:rsid w:val="00572384"/>
    <w:rsid w:val="00575B28"/>
    <w:rsid w:val="00577903"/>
    <w:rsid w:val="005870D2"/>
    <w:rsid w:val="005A39A6"/>
    <w:rsid w:val="005A46F4"/>
    <w:rsid w:val="005A7528"/>
    <w:rsid w:val="005B0FBF"/>
    <w:rsid w:val="005B46E5"/>
    <w:rsid w:val="005B5958"/>
    <w:rsid w:val="005B7A47"/>
    <w:rsid w:val="005B7F76"/>
    <w:rsid w:val="005C3905"/>
    <w:rsid w:val="005D433E"/>
    <w:rsid w:val="005E33B5"/>
    <w:rsid w:val="005E432D"/>
    <w:rsid w:val="005E4D84"/>
    <w:rsid w:val="005F2E56"/>
    <w:rsid w:val="005F7DE3"/>
    <w:rsid w:val="00602567"/>
    <w:rsid w:val="006043B9"/>
    <w:rsid w:val="0063601B"/>
    <w:rsid w:val="00637AFE"/>
    <w:rsid w:val="00663135"/>
    <w:rsid w:val="00686992"/>
    <w:rsid w:val="006900DC"/>
    <w:rsid w:val="0069450B"/>
    <w:rsid w:val="006977F1"/>
    <w:rsid w:val="006A1DC5"/>
    <w:rsid w:val="006A207A"/>
    <w:rsid w:val="006A2CC3"/>
    <w:rsid w:val="006A6B4B"/>
    <w:rsid w:val="006B0229"/>
    <w:rsid w:val="006B1520"/>
    <w:rsid w:val="006B1FF5"/>
    <w:rsid w:val="006C3230"/>
    <w:rsid w:val="006D2A99"/>
    <w:rsid w:val="006D6948"/>
    <w:rsid w:val="006E584D"/>
    <w:rsid w:val="006E71A1"/>
    <w:rsid w:val="006F6C3D"/>
    <w:rsid w:val="00714870"/>
    <w:rsid w:val="00724364"/>
    <w:rsid w:val="007272B2"/>
    <w:rsid w:val="00727465"/>
    <w:rsid w:val="007340B7"/>
    <w:rsid w:val="00736569"/>
    <w:rsid w:val="00743A9C"/>
    <w:rsid w:val="0076787B"/>
    <w:rsid w:val="00780524"/>
    <w:rsid w:val="00793083"/>
    <w:rsid w:val="007969F0"/>
    <w:rsid w:val="007A0B84"/>
    <w:rsid w:val="007C1DA4"/>
    <w:rsid w:val="007C3532"/>
    <w:rsid w:val="007C752A"/>
    <w:rsid w:val="007D0511"/>
    <w:rsid w:val="007D0766"/>
    <w:rsid w:val="007D3C65"/>
    <w:rsid w:val="007D4C63"/>
    <w:rsid w:val="007D6F47"/>
    <w:rsid w:val="0080740E"/>
    <w:rsid w:val="008179F5"/>
    <w:rsid w:val="008204F2"/>
    <w:rsid w:val="00823295"/>
    <w:rsid w:val="00823F8A"/>
    <w:rsid w:val="008310C5"/>
    <w:rsid w:val="008324C4"/>
    <w:rsid w:val="0085084B"/>
    <w:rsid w:val="00850AEB"/>
    <w:rsid w:val="00852D32"/>
    <w:rsid w:val="00857C8C"/>
    <w:rsid w:val="00865331"/>
    <w:rsid w:val="00872D44"/>
    <w:rsid w:val="00874F52"/>
    <w:rsid w:val="00883B1D"/>
    <w:rsid w:val="00885591"/>
    <w:rsid w:val="0089757E"/>
    <w:rsid w:val="008B2CBF"/>
    <w:rsid w:val="008D1825"/>
    <w:rsid w:val="008D1A99"/>
    <w:rsid w:val="008E4999"/>
    <w:rsid w:val="008F4926"/>
    <w:rsid w:val="0090015C"/>
    <w:rsid w:val="0090233D"/>
    <w:rsid w:val="00903172"/>
    <w:rsid w:val="00905E9B"/>
    <w:rsid w:val="009206B8"/>
    <w:rsid w:val="009257CA"/>
    <w:rsid w:val="00931E43"/>
    <w:rsid w:val="00935B30"/>
    <w:rsid w:val="00943290"/>
    <w:rsid w:val="0095026B"/>
    <w:rsid w:val="009550B7"/>
    <w:rsid w:val="009601E9"/>
    <w:rsid w:val="00965227"/>
    <w:rsid w:val="009803EC"/>
    <w:rsid w:val="00987AA4"/>
    <w:rsid w:val="0099058F"/>
    <w:rsid w:val="00991BD2"/>
    <w:rsid w:val="0099285E"/>
    <w:rsid w:val="009B4ED6"/>
    <w:rsid w:val="009C2884"/>
    <w:rsid w:val="009C3171"/>
    <w:rsid w:val="009D3E10"/>
    <w:rsid w:val="009D5A5D"/>
    <w:rsid w:val="009D6D7C"/>
    <w:rsid w:val="009F1B25"/>
    <w:rsid w:val="009F4BEB"/>
    <w:rsid w:val="009F6AB8"/>
    <w:rsid w:val="00A03855"/>
    <w:rsid w:val="00A0667E"/>
    <w:rsid w:val="00A066B9"/>
    <w:rsid w:val="00A169B5"/>
    <w:rsid w:val="00A266B5"/>
    <w:rsid w:val="00A27D90"/>
    <w:rsid w:val="00A35FFE"/>
    <w:rsid w:val="00A369BB"/>
    <w:rsid w:val="00A3722D"/>
    <w:rsid w:val="00A46500"/>
    <w:rsid w:val="00A46C55"/>
    <w:rsid w:val="00A54D30"/>
    <w:rsid w:val="00A6562D"/>
    <w:rsid w:val="00A70D4B"/>
    <w:rsid w:val="00A71BE3"/>
    <w:rsid w:val="00A84CBF"/>
    <w:rsid w:val="00A92CD7"/>
    <w:rsid w:val="00AA53FC"/>
    <w:rsid w:val="00AB3ABC"/>
    <w:rsid w:val="00AB5585"/>
    <w:rsid w:val="00AC2E18"/>
    <w:rsid w:val="00AD53FB"/>
    <w:rsid w:val="00AE4A9B"/>
    <w:rsid w:val="00AF0E4B"/>
    <w:rsid w:val="00AF3AC2"/>
    <w:rsid w:val="00AF6206"/>
    <w:rsid w:val="00B00E48"/>
    <w:rsid w:val="00B068F7"/>
    <w:rsid w:val="00B1329C"/>
    <w:rsid w:val="00B133CB"/>
    <w:rsid w:val="00B136D0"/>
    <w:rsid w:val="00B16970"/>
    <w:rsid w:val="00B25F01"/>
    <w:rsid w:val="00B3724B"/>
    <w:rsid w:val="00B37B95"/>
    <w:rsid w:val="00B43B4D"/>
    <w:rsid w:val="00B4589B"/>
    <w:rsid w:val="00B46B43"/>
    <w:rsid w:val="00B5028A"/>
    <w:rsid w:val="00B51B95"/>
    <w:rsid w:val="00B56B67"/>
    <w:rsid w:val="00B65B09"/>
    <w:rsid w:val="00B72002"/>
    <w:rsid w:val="00B75021"/>
    <w:rsid w:val="00B75E2C"/>
    <w:rsid w:val="00B761B7"/>
    <w:rsid w:val="00B85949"/>
    <w:rsid w:val="00B864B5"/>
    <w:rsid w:val="00B87F09"/>
    <w:rsid w:val="00BA57BB"/>
    <w:rsid w:val="00BA7743"/>
    <w:rsid w:val="00BC4A0C"/>
    <w:rsid w:val="00BC716B"/>
    <w:rsid w:val="00BD15C4"/>
    <w:rsid w:val="00BD663B"/>
    <w:rsid w:val="00BE0FDC"/>
    <w:rsid w:val="00BE4456"/>
    <w:rsid w:val="00BE65CD"/>
    <w:rsid w:val="00BF26C4"/>
    <w:rsid w:val="00BF4359"/>
    <w:rsid w:val="00C115B9"/>
    <w:rsid w:val="00C127C1"/>
    <w:rsid w:val="00C130AD"/>
    <w:rsid w:val="00C156C7"/>
    <w:rsid w:val="00C15A5C"/>
    <w:rsid w:val="00C22DF9"/>
    <w:rsid w:val="00C22E66"/>
    <w:rsid w:val="00C23B9F"/>
    <w:rsid w:val="00C25583"/>
    <w:rsid w:val="00C43AC8"/>
    <w:rsid w:val="00C43BF5"/>
    <w:rsid w:val="00C573E1"/>
    <w:rsid w:val="00C64008"/>
    <w:rsid w:val="00C70AC0"/>
    <w:rsid w:val="00C70D13"/>
    <w:rsid w:val="00C74CF6"/>
    <w:rsid w:val="00C769BD"/>
    <w:rsid w:val="00C956FB"/>
    <w:rsid w:val="00C97028"/>
    <w:rsid w:val="00CB1996"/>
    <w:rsid w:val="00CD3545"/>
    <w:rsid w:val="00CD3A7D"/>
    <w:rsid w:val="00CD7DDA"/>
    <w:rsid w:val="00CE25B6"/>
    <w:rsid w:val="00CE4F2F"/>
    <w:rsid w:val="00CE7AFB"/>
    <w:rsid w:val="00CF3477"/>
    <w:rsid w:val="00CF3F4F"/>
    <w:rsid w:val="00D06026"/>
    <w:rsid w:val="00D104F9"/>
    <w:rsid w:val="00D11AFD"/>
    <w:rsid w:val="00D22882"/>
    <w:rsid w:val="00D231DA"/>
    <w:rsid w:val="00D312B9"/>
    <w:rsid w:val="00D318D6"/>
    <w:rsid w:val="00D32E16"/>
    <w:rsid w:val="00D41D7A"/>
    <w:rsid w:val="00D4615E"/>
    <w:rsid w:val="00D6518D"/>
    <w:rsid w:val="00D66E1F"/>
    <w:rsid w:val="00D67C19"/>
    <w:rsid w:val="00D724DA"/>
    <w:rsid w:val="00D80BDB"/>
    <w:rsid w:val="00D813D3"/>
    <w:rsid w:val="00D95017"/>
    <w:rsid w:val="00D97F29"/>
    <w:rsid w:val="00DA30A2"/>
    <w:rsid w:val="00DC1989"/>
    <w:rsid w:val="00DC1C4B"/>
    <w:rsid w:val="00DC3731"/>
    <w:rsid w:val="00DD4EC8"/>
    <w:rsid w:val="00DD4FB6"/>
    <w:rsid w:val="00DE4F2A"/>
    <w:rsid w:val="00DE6C4D"/>
    <w:rsid w:val="00DE778B"/>
    <w:rsid w:val="00DF395C"/>
    <w:rsid w:val="00E04FC4"/>
    <w:rsid w:val="00E10BE1"/>
    <w:rsid w:val="00E10CBF"/>
    <w:rsid w:val="00E13FFE"/>
    <w:rsid w:val="00E23898"/>
    <w:rsid w:val="00E26517"/>
    <w:rsid w:val="00E351C7"/>
    <w:rsid w:val="00E36DB1"/>
    <w:rsid w:val="00E61A50"/>
    <w:rsid w:val="00E64024"/>
    <w:rsid w:val="00E73634"/>
    <w:rsid w:val="00E75A0C"/>
    <w:rsid w:val="00E815E6"/>
    <w:rsid w:val="00E940DD"/>
    <w:rsid w:val="00E94121"/>
    <w:rsid w:val="00EB6115"/>
    <w:rsid w:val="00EB6AB7"/>
    <w:rsid w:val="00EB747C"/>
    <w:rsid w:val="00EC37D9"/>
    <w:rsid w:val="00EC7FC1"/>
    <w:rsid w:val="00ED554E"/>
    <w:rsid w:val="00EE5E35"/>
    <w:rsid w:val="00EF4433"/>
    <w:rsid w:val="00F01396"/>
    <w:rsid w:val="00F0164C"/>
    <w:rsid w:val="00F03EC1"/>
    <w:rsid w:val="00F050DF"/>
    <w:rsid w:val="00F142EC"/>
    <w:rsid w:val="00F15B96"/>
    <w:rsid w:val="00F21CF6"/>
    <w:rsid w:val="00F224B7"/>
    <w:rsid w:val="00F26683"/>
    <w:rsid w:val="00F27073"/>
    <w:rsid w:val="00F44B21"/>
    <w:rsid w:val="00F47485"/>
    <w:rsid w:val="00F549CF"/>
    <w:rsid w:val="00F6161D"/>
    <w:rsid w:val="00F7083F"/>
    <w:rsid w:val="00F80AFB"/>
    <w:rsid w:val="00F81EB8"/>
    <w:rsid w:val="00F9042A"/>
    <w:rsid w:val="00FA44D1"/>
    <w:rsid w:val="00FA4EA6"/>
    <w:rsid w:val="00FB73A3"/>
    <w:rsid w:val="00FC5E10"/>
    <w:rsid w:val="00FD1F87"/>
    <w:rsid w:val="00FD3515"/>
    <w:rsid w:val="00FE1117"/>
    <w:rsid w:val="00FE37D3"/>
    <w:rsid w:val="00FE3ACF"/>
    <w:rsid w:val="00FE3BCF"/>
    <w:rsid w:val="00FF2F19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E6949"/>
  <w15:chartTrackingRefBased/>
  <w15:docId w15:val="{50984444-2D90-40A6-8FCB-450288B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3D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0706AA"/>
    <w:rPr>
      <w:b/>
      <w:bCs/>
    </w:rPr>
  </w:style>
  <w:style w:type="paragraph" w:styleId="a5">
    <w:name w:val="List Paragraph"/>
    <w:basedOn w:val="a"/>
    <w:uiPriority w:val="34"/>
    <w:qFormat/>
    <w:rsid w:val="005268F4"/>
    <w:pPr>
      <w:ind w:left="720"/>
      <w:contextualSpacing/>
    </w:pPr>
  </w:style>
  <w:style w:type="paragraph" w:styleId="a6">
    <w:name w:val="Body Text"/>
    <w:basedOn w:val="a"/>
    <w:link w:val="a7"/>
    <w:rsid w:val="004D7D4C"/>
    <w:pPr>
      <w:spacing w:after="0" w:line="360" w:lineRule="auto"/>
      <w:jc w:val="both"/>
    </w:pPr>
    <w:rPr>
      <w:rFonts w:ascii="Tahoma" w:eastAsia="Times New Roman" w:hAnsi="Tahoma" w:cs="Tahoma"/>
      <w:kern w:val="0"/>
      <w14:ligatures w14:val="none"/>
    </w:rPr>
  </w:style>
  <w:style w:type="character" w:customStyle="1" w:styleId="a7">
    <w:name w:val="גוף טקסט תו"/>
    <w:basedOn w:val="a0"/>
    <w:link w:val="a6"/>
    <w:rsid w:val="004D7D4C"/>
    <w:rPr>
      <w:rFonts w:ascii="Tahoma" w:eastAsia="Times New Roman" w:hAnsi="Tahoma" w:cs="Tahoma"/>
      <w:kern w:val="0"/>
      <w14:ligatures w14:val="none"/>
    </w:rPr>
  </w:style>
  <w:style w:type="numbering" w:customStyle="1" w:styleId="46">
    <w:name w:val="סגנון רשימה46"/>
    <w:basedOn w:val="a2"/>
    <w:rsid w:val="004D7D4C"/>
    <w:pPr>
      <w:numPr>
        <w:numId w:val="8"/>
      </w:numPr>
    </w:pPr>
  </w:style>
  <w:style w:type="paragraph" w:styleId="a8">
    <w:name w:val="header"/>
    <w:basedOn w:val="a"/>
    <w:link w:val="a9"/>
    <w:uiPriority w:val="99"/>
    <w:unhideWhenUsed/>
    <w:rsid w:val="002E2C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2E2C9F"/>
  </w:style>
  <w:style w:type="paragraph" w:styleId="aa">
    <w:name w:val="footer"/>
    <w:basedOn w:val="a"/>
    <w:link w:val="ab"/>
    <w:uiPriority w:val="99"/>
    <w:unhideWhenUsed/>
    <w:rsid w:val="002E2C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2E2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abatmekuvan.ramot.org/ramot-he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2730</Characters>
  <Application>Microsoft Office Word</Application>
  <DocSecurity>0</DocSecurity>
  <Lines>22</Lines>
  <Paragraphs>6</Paragraphs>
  <ScaleCrop>false</ScaleCrop>
  <Company>Microsoft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 mishan</dc:creator>
  <cp:keywords/>
  <dc:description/>
  <cp:lastModifiedBy>noga mishan</cp:lastModifiedBy>
  <cp:revision>2</cp:revision>
  <dcterms:created xsi:type="dcterms:W3CDTF">2026-03-03T11:09:00Z</dcterms:created>
  <dcterms:modified xsi:type="dcterms:W3CDTF">2026-03-03T11:09:00Z</dcterms:modified>
</cp:coreProperties>
</file>