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1927A" w14:textId="0FD5CD3D" w:rsidR="007826B4" w:rsidRPr="003630CB" w:rsidRDefault="007826B4" w:rsidP="003630CB">
      <w:pPr>
        <w:spacing w:after="0" w:line="360" w:lineRule="auto"/>
        <w:rPr>
          <w:rFonts w:asciiTheme="minorBidi" w:hAnsiTheme="minorBidi" w:cs="David"/>
          <w:b/>
          <w:bCs/>
          <w:color w:val="202122"/>
          <w:sz w:val="40"/>
          <w:szCs w:val="40"/>
          <w:shd w:val="clear" w:color="auto" w:fill="FFFFFF"/>
          <w:rtl/>
        </w:rPr>
      </w:pPr>
      <w:r w:rsidRPr="003630CB">
        <w:rPr>
          <w:rFonts w:asciiTheme="minorBidi" w:hAnsiTheme="minorBidi" w:cs="David" w:hint="cs"/>
          <w:b/>
          <w:bCs/>
          <w:color w:val="202122"/>
          <w:sz w:val="40"/>
          <w:szCs w:val="40"/>
          <w:shd w:val="clear" w:color="auto" w:fill="FFFFFF"/>
          <w:rtl/>
        </w:rPr>
        <w:t>ל"ג בעומר</w:t>
      </w:r>
    </w:p>
    <w:p w14:paraId="53F7F546" w14:textId="15D5C42E" w:rsidR="00712DC3" w:rsidRDefault="00712DC3" w:rsidP="007A7A72">
      <w:pPr>
        <w:spacing w:after="0" w:line="360" w:lineRule="auto"/>
        <w:rPr>
          <w:rFonts w:asciiTheme="minorBidi" w:hAnsiTheme="minorBidi" w:cs="David"/>
          <w:color w:val="202122"/>
          <w:sz w:val="24"/>
          <w:szCs w:val="24"/>
          <w:shd w:val="clear" w:color="auto" w:fill="FFFFFF"/>
          <w:rtl/>
        </w:rPr>
      </w:pPr>
      <w:r>
        <w:rPr>
          <w:rFonts w:asciiTheme="minorBidi" w:hAnsiTheme="minorBidi" w:cs="David" w:hint="cs"/>
          <w:color w:val="202122"/>
          <w:sz w:val="24"/>
          <w:szCs w:val="24"/>
          <w:shd w:val="clear" w:color="auto" w:fill="FFFFFF"/>
          <w:rtl/>
        </w:rPr>
        <w:t xml:space="preserve">מחרוזת </w:t>
      </w:r>
      <w:hyperlink r:id="rId8" w:history="1">
        <w:r w:rsidRPr="00712DC3">
          <w:rPr>
            <w:rStyle w:val="Hyperlink"/>
            <w:rFonts w:asciiTheme="minorBidi" w:hAnsiTheme="minorBidi" w:cs="David" w:hint="cs"/>
            <w:sz w:val="24"/>
            <w:szCs w:val="24"/>
            <w:shd w:val="clear" w:color="auto" w:fill="FFFFFF"/>
            <w:rtl/>
          </w:rPr>
          <w:t>שירי ל"ג בעומר:</w:t>
        </w:r>
      </w:hyperlink>
    </w:p>
    <w:p w14:paraId="54D0F330" w14:textId="35D8E1F0" w:rsidR="00712DC3" w:rsidRPr="00712DC3" w:rsidRDefault="00712DC3" w:rsidP="00712DC3">
      <w:pPr>
        <w:spacing w:after="0" w:line="360" w:lineRule="auto"/>
        <w:rPr>
          <w:rFonts w:asciiTheme="minorBidi" w:hAnsiTheme="minorBidi" w:cs="David"/>
          <w:b/>
          <w:bCs/>
          <w:color w:val="202122"/>
          <w:sz w:val="28"/>
          <w:szCs w:val="28"/>
          <w:shd w:val="clear" w:color="auto" w:fill="FFFFFF"/>
          <w:rtl/>
        </w:rPr>
      </w:pPr>
      <w:r w:rsidRPr="00712DC3">
        <w:rPr>
          <w:rFonts w:asciiTheme="minorBidi" w:hAnsiTheme="minorBidi" w:cs="David" w:hint="cs"/>
          <w:b/>
          <w:bCs/>
          <w:color w:val="202122"/>
          <w:sz w:val="28"/>
          <w:szCs w:val="28"/>
          <w:shd w:val="clear" w:color="auto" w:fill="FFFFFF"/>
          <w:rtl/>
        </w:rPr>
        <w:t xml:space="preserve">קשתנו על שכמנו </w:t>
      </w:r>
    </w:p>
    <w:p w14:paraId="0C018393" w14:textId="7EDF3817" w:rsidR="00712DC3" w:rsidRPr="00712DC3" w:rsidRDefault="00712DC3" w:rsidP="007A7A72">
      <w:pPr>
        <w:spacing w:after="0" w:line="360" w:lineRule="auto"/>
        <w:rPr>
          <w:rFonts w:asciiTheme="minorBidi" w:hAnsiTheme="minorBidi" w:cs="David"/>
          <w:color w:val="202122"/>
          <w:sz w:val="24"/>
          <w:szCs w:val="24"/>
          <w:shd w:val="clear" w:color="auto" w:fill="FFFFFF"/>
          <w:rtl/>
        </w:rPr>
      </w:pPr>
      <w:r w:rsidRPr="00712DC3">
        <w:rPr>
          <w:rFonts w:ascii="OpenSansHebrewRegular" w:hAnsi="OpenSansHebrewRegular" w:cs="David"/>
          <w:color w:val="000000"/>
          <w:sz w:val="24"/>
          <w:szCs w:val="24"/>
          <w:shd w:val="clear" w:color="auto" w:fill="FFFFFF"/>
          <w:rtl/>
        </w:rPr>
        <w:t>קשתנו על שכמנו</w:t>
      </w:r>
      <w:r w:rsidRPr="00712DC3">
        <w:rPr>
          <w:rFonts w:ascii="OpenSansHebrewRegular" w:hAnsi="OpenSansHebrewRegular" w:cs="David"/>
          <w:color w:val="000000"/>
          <w:sz w:val="24"/>
          <w:szCs w:val="24"/>
          <w:shd w:val="clear" w:color="auto" w:fill="FFFFFF"/>
        </w:rPr>
        <w:t>,</w:t>
      </w:r>
      <w:r w:rsidRPr="00712DC3">
        <w:rPr>
          <w:rFonts w:ascii="OpenSansHebrewRegular" w:hAnsi="OpenSansHebrewRegular" w:cs="David"/>
          <w:color w:val="000000"/>
          <w:sz w:val="24"/>
          <w:szCs w:val="24"/>
        </w:rPr>
        <w:br/>
      </w:r>
      <w:r w:rsidRPr="00712DC3">
        <w:rPr>
          <w:rFonts w:ascii="OpenSansHebrewRegular" w:hAnsi="OpenSansHebrewRegular" w:cs="David"/>
          <w:color w:val="000000"/>
          <w:sz w:val="24"/>
          <w:szCs w:val="24"/>
          <w:shd w:val="clear" w:color="auto" w:fill="FFFFFF"/>
          <w:rtl/>
        </w:rPr>
        <w:t>דגלנו רם ביד</w:t>
      </w:r>
      <w:r w:rsidRPr="00712DC3">
        <w:rPr>
          <w:rFonts w:ascii="OpenSansHebrewRegular" w:hAnsi="OpenSansHebrewRegular" w:cs="David"/>
          <w:color w:val="000000"/>
          <w:sz w:val="24"/>
          <w:szCs w:val="24"/>
          <w:shd w:val="clear" w:color="auto" w:fill="FFFFFF"/>
        </w:rPr>
        <w:t>!</w:t>
      </w:r>
      <w:r w:rsidRPr="00712DC3">
        <w:rPr>
          <w:rFonts w:ascii="OpenSansHebrewRegular" w:hAnsi="OpenSansHebrewRegular" w:cs="David"/>
          <w:color w:val="000000"/>
          <w:sz w:val="24"/>
          <w:szCs w:val="24"/>
        </w:rPr>
        <w:br/>
      </w:r>
      <w:r w:rsidRPr="00712DC3">
        <w:rPr>
          <w:rFonts w:ascii="OpenSansHebrewRegular" w:hAnsi="OpenSansHebrewRegular" w:cs="David"/>
          <w:color w:val="000000"/>
          <w:sz w:val="24"/>
          <w:szCs w:val="24"/>
          <w:shd w:val="clear" w:color="auto" w:fill="FFFFFF"/>
          <w:rtl/>
        </w:rPr>
        <w:t>ליער חביבנו</w:t>
      </w:r>
      <w:r w:rsidRPr="00712DC3">
        <w:rPr>
          <w:rFonts w:ascii="OpenSansHebrewRegular" w:hAnsi="OpenSansHebrewRegular" w:cs="David"/>
          <w:color w:val="000000"/>
          <w:sz w:val="24"/>
          <w:szCs w:val="24"/>
        </w:rPr>
        <w:br/>
      </w:r>
      <w:r w:rsidRPr="00712DC3">
        <w:rPr>
          <w:rFonts w:ascii="OpenSansHebrewRegular" w:hAnsi="OpenSansHebrewRegular" w:cs="David"/>
          <w:color w:val="000000"/>
          <w:sz w:val="24"/>
          <w:szCs w:val="24"/>
          <w:shd w:val="clear" w:color="auto" w:fill="FFFFFF"/>
          <w:rtl/>
        </w:rPr>
        <w:t>נלך גדול וקט</w:t>
      </w:r>
      <w:r w:rsidRPr="00712DC3">
        <w:rPr>
          <w:rFonts w:ascii="OpenSansHebrewRegular" w:hAnsi="OpenSansHebrewRegular" w:cs="David"/>
          <w:color w:val="000000"/>
          <w:sz w:val="24"/>
          <w:szCs w:val="24"/>
          <w:shd w:val="clear" w:color="auto" w:fill="FFFFFF"/>
        </w:rPr>
        <w:t>,</w:t>
      </w:r>
      <w:r w:rsidRPr="00712DC3">
        <w:rPr>
          <w:rFonts w:ascii="OpenSansHebrewRegular" w:hAnsi="OpenSansHebrewRegular" w:cs="David"/>
          <w:color w:val="000000"/>
          <w:sz w:val="24"/>
          <w:szCs w:val="24"/>
        </w:rPr>
        <w:br/>
      </w:r>
      <w:r w:rsidRPr="00712DC3">
        <w:rPr>
          <w:rFonts w:ascii="OpenSansHebrewRegular" w:hAnsi="OpenSansHebrewRegular" w:cs="David"/>
          <w:color w:val="000000"/>
          <w:sz w:val="24"/>
          <w:szCs w:val="24"/>
          <w:shd w:val="clear" w:color="auto" w:fill="FFFFFF"/>
          <w:rtl/>
        </w:rPr>
        <w:t>היום ל"ג בעומר</w:t>
      </w:r>
      <w:r w:rsidRPr="00712DC3">
        <w:rPr>
          <w:rFonts w:ascii="OpenSansHebrewRegular" w:hAnsi="OpenSansHebrewRegular" w:cs="David"/>
          <w:color w:val="000000"/>
          <w:sz w:val="24"/>
          <w:szCs w:val="24"/>
          <w:shd w:val="clear" w:color="auto" w:fill="FFFFFF"/>
        </w:rPr>
        <w:t>!</w:t>
      </w:r>
      <w:r w:rsidRPr="00712DC3">
        <w:rPr>
          <w:rFonts w:ascii="OpenSansHebrewRegular" w:hAnsi="OpenSansHebrewRegular" w:cs="David"/>
          <w:color w:val="000000"/>
          <w:sz w:val="24"/>
          <w:szCs w:val="24"/>
        </w:rPr>
        <w:br/>
      </w:r>
      <w:r w:rsidRPr="00712DC3">
        <w:rPr>
          <w:rFonts w:ascii="OpenSansHebrewRegular" w:hAnsi="OpenSansHebrewRegular" w:cs="David"/>
          <w:color w:val="000000"/>
          <w:sz w:val="24"/>
          <w:szCs w:val="24"/>
          <w:shd w:val="clear" w:color="auto" w:fill="FFFFFF"/>
          <w:rtl/>
        </w:rPr>
        <w:t>היום ל"ג בעומר</w:t>
      </w:r>
      <w:r w:rsidRPr="00712DC3">
        <w:rPr>
          <w:rFonts w:ascii="OpenSansHebrewRegular" w:hAnsi="OpenSansHebrewRegular" w:cs="David"/>
          <w:color w:val="000000"/>
          <w:sz w:val="24"/>
          <w:szCs w:val="24"/>
          <w:shd w:val="clear" w:color="auto" w:fill="FFFFFF"/>
        </w:rPr>
        <w:t>!</w:t>
      </w:r>
      <w:r w:rsidRPr="00712DC3">
        <w:rPr>
          <w:rFonts w:asciiTheme="minorBidi" w:hAnsiTheme="minorBidi" w:cs="David" w:hint="cs"/>
          <w:color w:val="202122"/>
          <w:sz w:val="24"/>
          <w:szCs w:val="24"/>
          <w:shd w:val="clear" w:color="auto" w:fill="FFFFFF"/>
          <w:rtl/>
        </w:rPr>
        <w:t xml:space="preserve"> </w:t>
      </w:r>
      <w:r>
        <w:rPr>
          <w:rFonts w:asciiTheme="minorBidi" w:hAnsiTheme="minorBidi" w:cs="David" w:hint="cs"/>
          <w:color w:val="202122"/>
          <w:sz w:val="24"/>
          <w:szCs w:val="24"/>
          <w:shd w:val="clear" w:color="auto" w:fill="FFFFFF"/>
          <w:rtl/>
        </w:rPr>
        <w:t>(מילים: לוין קיפניס; לחן: דוד מערבי)</w:t>
      </w:r>
    </w:p>
    <w:p w14:paraId="6A713F25" w14:textId="77777777" w:rsidR="00712DC3" w:rsidRDefault="00712DC3" w:rsidP="007A7A72">
      <w:pPr>
        <w:spacing w:after="0" w:line="360" w:lineRule="auto"/>
        <w:rPr>
          <w:rFonts w:asciiTheme="minorBidi" w:hAnsiTheme="minorBidi" w:cs="David"/>
          <w:color w:val="202122"/>
          <w:sz w:val="24"/>
          <w:szCs w:val="24"/>
          <w:shd w:val="clear" w:color="auto" w:fill="FFFFFF"/>
          <w:rtl/>
        </w:rPr>
      </w:pPr>
    </w:p>
    <w:p w14:paraId="488ED10D" w14:textId="4B8B47FD" w:rsidR="007A7A72" w:rsidRDefault="007826B4" w:rsidP="00FB7D75">
      <w:pPr>
        <w:spacing w:after="0" w:line="360" w:lineRule="auto"/>
        <w:rPr>
          <w:rFonts w:ascii="Assistant" w:eastAsia="Times New Roman" w:hAnsi="Assistant" w:cs="David"/>
          <w:color w:val="000000"/>
          <w:kern w:val="0"/>
          <w:sz w:val="24"/>
          <w:szCs w:val="24"/>
          <w:rtl/>
          <w14:ligatures w14:val="none"/>
        </w:rPr>
      </w:pPr>
      <w:r w:rsidRPr="003630CB">
        <w:rPr>
          <w:rFonts w:asciiTheme="minorBidi" w:hAnsiTheme="minorBidi" w:cs="David" w:hint="cs"/>
          <w:color w:val="202122"/>
          <w:sz w:val="24"/>
          <w:szCs w:val="24"/>
          <w:shd w:val="clear" w:color="auto" w:fill="FFFFFF"/>
          <w:rtl/>
        </w:rPr>
        <w:t>ל"ג בעומר</w:t>
      </w:r>
      <w:r w:rsidR="003630CB">
        <w:rPr>
          <w:rFonts w:asciiTheme="minorBidi" w:hAnsiTheme="minorBidi" w:cs="David" w:hint="cs"/>
          <w:color w:val="202122"/>
          <w:sz w:val="24"/>
          <w:szCs w:val="24"/>
          <w:shd w:val="clear" w:color="auto" w:fill="FFFFFF"/>
          <w:rtl/>
        </w:rPr>
        <w:t xml:space="preserve"> הוא היום השלושים ושלו</w:t>
      </w:r>
      <w:r w:rsidR="007A7A72">
        <w:rPr>
          <w:rFonts w:asciiTheme="minorBidi" w:hAnsiTheme="minorBidi" w:cs="David" w:hint="cs"/>
          <w:color w:val="202122"/>
          <w:sz w:val="24"/>
          <w:szCs w:val="24"/>
          <w:shd w:val="clear" w:color="auto" w:fill="FFFFFF"/>
          <w:rtl/>
        </w:rPr>
        <w:t>ש</w:t>
      </w:r>
      <w:r w:rsidR="003630CB">
        <w:rPr>
          <w:rFonts w:asciiTheme="minorBidi" w:hAnsiTheme="minorBidi" w:cs="David" w:hint="cs"/>
          <w:color w:val="202122"/>
          <w:sz w:val="24"/>
          <w:szCs w:val="24"/>
          <w:shd w:val="clear" w:color="auto" w:fill="FFFFFF"/>
          <w:rtl/>
        </w:rPr>
        <w:t xml:space="preserve">ה </w:t>
      </w:r>
      <w:r w:rsidR="007A7A72">
        <w:rPr>
          <w:rFonts w:asciiTheme="minorBidi" w:hAnsiTheme="minorBidi" w:cs="David" w:hint="cs"/>
          <w:color w:val="202122"/>
          <w:sz w:val="24"/>
          <w:szCs w:val="24"/>
          <w:shd w:val="clear" w:color="auto" w:fill="FFFFFF"/>
          <w:rtl/>
        </w:rPr>
        <w:t>(בגימטרייה</w:t>
      </w:r>
      <w:r w:rsidR="003630CB">
        <w:rPr>
          <w:rFonts w:asciiTheme="minorBidi" w:hAnsiTheme="minorBidi" w:cs="David" w:hint="cs"/>
          <w:color w:val="202122"/>
          <w:sz w:val="24"/>
          <w:szCs w:val="24"/>
          <w:shd w:val="clear" w:color="auto" w:fill="FFFFFF"/>
          <w:rtl/>
        </w:rPr>
        <w:t xml:space="preserve"> 33=ל"ג) לספירת העומר</w:t>
      </w:r>
      <w:r w:rsidR="007A7A72">
        <w:rPr>
          <w:rFonts w:asciiTheme="minorBidi" w:hAnsiTheme="minorBidi" w:cs="David" w:hint="cs"/>
          <w:color w:val="202122"/>
          <w:sz w:val="24"/>
          <w:szCs w:val="24"/>
          <w:shd w:val="clear" w:color="auto" w:fill="FFFFFF"/>
          <w:rtl/>
        </w:rPr>
        <w:t xml:space="preserve"> ומצוין בתאריך י"ח באייר</w:t>
      </w:r>
      <w:r w:rsidR="003630CB">
        <w:rPr>
          <w:rFonts w:asciiTheme="minorBidi" w:hAnsiTheme="minorBidi" w:cs="David" w:hint="cs"/>
          <w:color w:val="202122"/>
          <w:sz w:val="24"/>
          <w:szCs w:val="24"/>
          <w:shd w:val="clear" w:color="auto" w:fill="FFFFFF"/>
          <w:rtl/>
        </w:rPr>
        <w:t xml:space="preserve">. </w:t>
      </w:r>
      <w:r w:rsidR="00FB7D75">
        <w:rPr>
          <w:rFonts w:asciiTheme="minorBidi" w:hAnsiTheme="minorBidi" w:cs="David" w:hint="cs"/>
          <w:color w:val="202122"/>
          <w:sz w:val="24"/>
          <w:szCs w:val="24"/>
          <w:shd w:val="clear" w:color="auto" w:fill="FFFFFF"/>
          <w:rtl/>
        </w:rPr>
        <w:t xml:space="preserve"> </w:t>
      </w:r>
      <w:r w:rsidR="007A7A72" w:rsidRPr="007A7A72"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 xml:space="preserve">על פי המסורת ביום זה התרחשו </w:t>
      </w:r>
      <w:r w:rsidR="00FB7D75"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>כמה</w:t>
      </w:r>
      <w:r w:rsidR="007A7A72" w:rsidRPr="007A7A72"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 xml:space="preserve"> אירועים:</w:t>
      </w:r>
    </w:p>
    <w:p w14:paraId="2D52EEFA" w14:textId="0ED6DE89" w:rsidR="007A7A72" w:rsidRDefault="007A7A72" w:rsidP="007A7A72">
      <w:pPr>
        <w:pStyle w:val="a9"/>
        <w:numPr>
          <w:ilvl w:val="0"/>
          <w:numId w:val="9"/>
        </w:numPr>
        <w:spacing w:after="0" w:line="360" w:lineRule="auto"/>
        <w:rPr>
          <w:rFonts w:ascii="Assistant" w:eastAsia="Times New Roman" w:hAnsi="Assistant" w:cs="David"/>
          <w:color w:val="000000"/>
          <w:kern w:val="0"/>
          <w:sz w:val="24"/>
          <w:szCs w:val="24"/>
          <w14:ligatures w14:val="none"/>
        </w:rPr>
      </w:pPr>
      <w:r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>נפסקה המגפה שגרמה למותם של רבים מתלמידי רבי עקיבא</w:t>
      </w:r>
      <w:r w:rsidR="00FB7D75"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>.</w:t>
      </w:r>
    </w:p>
    <w:p w14:paraId="50E0B797" w14:textId="7B6A715D" w:rsidR="007A7A72" w:rsidRDefault="007A7A72" w:rsidP="007A7A72">
      <w:pPr>
        <w:pStyle w:val="a9"/>
        <w:numPr>
          <w:ilvl w:val="0"/>
          <w:numId w:val="9"/>
        </w:numPr>
        <w:spacing w:after="0" w:line="360" w:lineRule="auto"/>
        <w:rPr>
          <w:rFonts w:ascii="Assistant" w:eastAsia="Times New Roman" w:hAnsi="Assistant" w:cs="David"/>
          <w:color w:val="000000"/>
          <w:kern w:val="0"/>
          <w:sz w:val="24"/>
          <w:szCs w:val="24"/>
          <w14:ligatures w14:val="none"/>
        </w:rPr>
      </w:pPr>
      <w:r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>זהו יום פטירתו של רבי שמעון בר יוחאי (חכם ישראלי, מגדולי התנאים, שפעל בארץ ישראל במאה השנייה לספירה בתקופת בית המקדש השני)</w:t>
      </w:r>
    </w:p>
    <w:p w14:paraId="3FED8291" w14:textId="67FB0026" w:rsidR="007A7A72" w:rsidRDefault="007A7A72" w:rsidP="007A7A72">
      <w:pPr>
        <w:pStyle w:val="a9"/>
        <w:numPr>
          <w:ilvl w:val="0"/>
          <w:numId w:val="9"/>
        </w:numPr>
        <w:spacing w:after="0" w:line="360" w:lineRule="auto"/>
        <w:rPr>
          <w:rFonts w:ascii="Assistant" w:eastAsia="Times New Roman" w:hAnsi="Assistant" w:cs="David"/>
          <w:color w:val="000000"/>
          <w:kern w:val="0"/>
          <w:sz w:val="24"/>
          <w:szCs w:val="24"/>
          <w14:ligatures w14:val="none"/>
        </w:rPr>
      </w:pPr>
      <w:r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>יש אומרים שביום זה החל לרדת המן כשבני ישראל הלכו במדבר.</w:t>
      </w:r>
    </w:p>
    <w:p w14:paraId="09D682FE" w14:textId="77777777" w:rsidR="007A7A72" w:rsidRDefault="007A7A72" w:rsidP="007A7A72">
      <w:pPr>
        <w:spacing w:after="0" w:line="360" w:lineRule="auto"/>
        <w:rPr>
          <w:rFonts w:ascii="Assistant" w:eastAsia="Times New Roman" w:hAnsi="Assistant" w:cs="David"/>
          <w:color w:val="000000"/>
          <w:kern w:val="0"/>
          <w:sz w:val="24"/>
          <w:szCs w:val="24"/>
          <w:rtl/>
          <w14:ligatures w14:val="none"/>
        </w:rPr>
      </w:pPr>
      <w:r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 xml:space="preserve">עם השנים התגבשו מספר מנהגים בל"ג בעומר: </w:t>
      </w:r>
    </w:p>
    <w:p w14:paraId="584A7D70" w14:textId="31C76E9A" w:rsidR="007A7A72" w:rsidRPr="007A7A72" w:rsidRDefault="007A7A72" w:rsidP="007A7A72">
      <w:pPr>
        <w:pStyle w:val="a9"/>
        <w:numPr>
          <w:ilvl w:val="0"/>
          <w:numId w:val="10"/>
        </w:numPr>
        <w:spacing w:after="0" w:line="360" w:lineRule="auto"/>
        <w:rPr>
          <w:rFonts w:ascii="Assistant" w:eastAsia="Times New Roman" w:hAnsi="Assistant" w:cs="David"/>
          <w:color w:val="000000"/>
          <w:kern w:val="0"/>
          <w:sz w:val="24"/>
          <w:szCs w:val="24"/>
          <w14:ligatures w14:val="none"/>
        </w:rPr>
      </w:pPr>
      <w:r w:rsidRPr="007A7A72">
        <w:rPr>
          <w:rFonts w:ascii="Assistant" w:eastAsia="Times New Roman" w:hAnsi="Assistant" w:cs="David" w:hint="cs"/>
          <w:b/>
          <w:bCs/>
          <w:color w:val="000000"/>
          <w:kern w:val="0"/>
          <w:sz w:val="24"/>
          <w:szCs w:val="24"/>
          <w:rtl/>
          <w14:ligatures w14:val="none"/>
        </w:rPr>
        <w:t>הדלקת מדורות</w:t>
      </w:r>
      <w:r w:rsidRPr="007A7A72"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 xml:space="preserve">  - </w:t>
      </w:r>
      <w:r w:rsidRPr="007A7A72">
        <w:rPr>
          <w:rFonts w:ascii="Assistant" w:hAnsi="Assistant" w:cs="David"/>
          <w:color w:val="000000"/>
          <w:sz w:val="24"/>
          <w:szCs w:val="24"/>
          <w:shd w:val="clear" w:color="auto" w:fill="FFFFFF"/>
          <w:rtl/>
        </w:rPr>
        <w:t xml:space="preserve">מקורו של מנהג זה בהילולת רבי שמעון בר יוחאי בה היה נהוג להדליק משואות או נרות </w:t>
      </w:r>
      <w:r w:rsidR="00FB7D75">
        <w:rPr>
          <w:rFonts w:ascii="Assistant" w:hAnsi="Assistant" w:cs="David" w:hint="cs"/>
          <w:color w:val="000000"/>
          <w:sz w:val="24"/>
          <w:szCs w:val="24"/>
          <w:shd w:val="clear" w:color="auto" w:fill="FFFFFF"/>
          <w:rtl/>
        </w:rPr>
        <w:t>לזכרו</w:t>
      </w:r>
      <w:r w:rsidRPr="007A7A72">
        <w:rPr>
          <w:rFonts w:ascii="Assistant" w:hAnsi="Assistant" w:cs="David"/>
          <w:color w:val="000000"/>
          <w:sz w:val="24"/>
          <w:szCs w:val="24"/>
          <w:shd w:val="clear" w:color="auto" w:fill="FFFFFF"/>
          <w:rtl/>
        </w:rPr>
        <w:t xml:space="preserve"> ולזכר צדיקים אחרים</w:t>
      </w:r>
    </w:p>
    <w:p w14:paraId="2341972F" w14:textId="2207E769" w:rsidR="007A7A72" w:rsidRDefault="007A7A72" w:rsidP="007A7A72">
      <w:pPr>
        <w:pStyle w:val="a9"/>
        <w:numPr>
          <w:ilvl w:val="0"/>
          <w:numId w:val="10"/>
        </w:numPr>
        <w:spacing w:after="0" w:line="360" w:lineRule="auto"/>
        <w:rPr>
          <w:rFonts w:ascii="Assistant" w:eastAsia="Times New Roman" w:hAnsi="Assistant" w:cs="David"/>
          <w:color w:val="000000"/>
          <w:kern w:val="0"/>
          <w:sz w:val="24"/>
          <w:szCs w:val="24"/>
          <w14:ligatures w14:val="none"/>
        </w:rPr>
      </w:pPr>
      <w:r w:rsidRPr="007A7A72">
        <w:rPr>
          <w:rFonts w:ascii="Assistant" w:eastAsia="Times New Roman" w:hAnsi="Assistant" w:cs="David" w:hint="cs"/>
          <w:b/>
          <w:bCs/>
          <w:color w:val="000000"/>
          <w:kern w:val="0"/>
          <w:sz w:val="24"/>
          <w:szCs w:val="24"/>
          <w:rtl/>
          <w14:ligatures w14:val="none"/>
        </w:rPr>
        <w:t>הילולת רבי שמעון בר יוחאי</w:t>
      </w:r>
      <w:r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 xml:space="preserve"> בהר מירון וטקס </w:t>
      </w:r>
      <w:proofErr w:type="spellStart"/>
      <w:r w:rsidR="00FB7D75"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>ה</w:t>
      </w:r>
      <w:r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>חלאקה</w:t>
      </w:r>
      <w:proofErr w:type="spellEnd"/>
      <w:r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 xml:space="preserve"> לילדים בני שלוש</w:t>
      </w:r>
      <w:r w:rsidR="00FB7D75"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 xml:space="preserve"> (</w:t>
      </w:r>
      <w:r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>התספורת הראשונה</w:t>
      </w:r>
      <w:r w:rsidR="00FB7D75"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>)</w:t>
      </w:r>
      <w:r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>.</w:t>
      </w:r>
      <w:r w:rsidRPr="007A7A72"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 xml:space="preserve"> </w:t>
      </w:r>
    </w:p>
    <w:p w14:paraId="5DEB9625" w14:textId="185E01C1" w:rsidR="007A7A72" w:rsidRPr="00FB7D75" w:rsidRDefault="007A7A72" w:rsidP="007A7A72">
      <w:pPr>
        <w:pStyle w:val="a9"/>
        <w:numPr>
          <w:ilvl w:val="0"/>
          <w:numId w:val="10"/>
        </w:numPr>
        <w:spacing w:after="0" w:line="360" w:lineRule="auto"/>
        <w:rPr>
          <w:rFonts w:ascii="Assistant" w:eastAsia="Times New Roman" w:hAnsi="Assistant" w:cs="David"/>
          <w:color w:val="000000"/>
          <w:kern w:val="0"/>
          <w:sz w:val="24"/>
          <w:szCs w:val="24"/>
          <w14:ligatures w14:val="none"/>
        </w:rPr>
      </w:pPr>
      <w:r w:rsidRPr="007A7A72">
        <w:rPr>
          <w:rFonts w:ascii="Assistant" w:eastAsia="Times New Roman" w:hAnsi="Assistant" w:cs="David" w:hint="cs"/>
          <w:b/>
          <w:bCs/>
          <w:color w:val="000000"/>
          <w:kern w:val="0"/>
          <w:sz w:val="24"/>
          <w:szCs w:val="24"/>
          <w:rtl/>
          <w14:ligatures w14:val="none"/>
        </w:rPr>
        <w:t>משחק בחץ וקשת</w:t>
      </w:r>
      <w:r w:rsidR="00FB7D75"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 xml:space="preserve"> </w:t>
      </w:r>
      <w:r w:rsidRPr="007A7A72">
        <w:rPr>
          <w:rFonts w:ascii="Assistant" w:eastAsia="Times New Roman" w:hAnsi="Assistant" w:cs="David" w:hint="cs"/>
          <w:color w:val="000000"/>
          <w:kern w:val="0"/>
          <w:sz w:val="24"/>
          <w:szCs w:val="24"/>
          <w:rtl/>
          <w14:ligatures w14:val="none"/>
        </w:rPr>
        <w:t xml:space="preserve">לזכר </w:t>
      </w:r>
      <w:r w:rsidRPr="007A7A72">
        <w:rPr>
          <w:rFonts w:ascii="Assistant" w:hAnsi="Assistant" w:cs="David"/>
          <w:color w:val="000000"/>
          <w:sz w:val="24"/>
          <w:szCs w:val="24"/>
          <w:shd w:val="clear" w:color="auto" w:fill="FFFFFF"/>
          <w:rtl/>
        </w:rPr>
        <w:t xml:space="preserve">כלי הנשק </w:t>
      </w:r>
      <w:r w:rsidR="00FB7D75">
        <w:rPr>
          <w:rFonts w:ascii="Assistant" w:hAnsi="Assistant" w:cs="David" w:hint="cs"/>
          <w:color w:val="000000"/>
          <w:sz w:val="24"/>
          <w:szCs w:val="24"/>
          <w:shd w:val="clear" w:color="auto" w:fill="FFFFFF"/>
          <w:rtl/>
        </w:rPr>
        <w:t>ששמשו את</w:t>
      </w:r>
      <w:r w:rsidRPr="007A7A72">
        <w:rPr>
          <w:rFonts w:ascii="Assistant" w:hAnsi="Assistant" w:cs="David"/>
          <w:color w:val="000000"/>
          <w:sz w:val="24"/>
          <w:szCs w:val="24"/>
          <w:shd w:val="clear" w:color="auto" w:fill="FFFFFF"/>
          <w:rtl/>
        </w:rPr>
        <w:t xml:space="preserve"> בר-כוכבא</w:t>
      </w:r>
      <w:r w:rsidR="00FB7D75">
        <w:rPr>
          <w:rFonts w:ascii="Assistant" w:hAnsi="Assistant" w:cs="David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Assistant" w:hAnsi="Assistant" w:cs="David" w:hint="cs"/>
          <w:color w:val="000000"/>
          <w:sz w:val="24"/>
          <w:szCs w:val="24"/>
          <w:shd w:val="clear" w:color="auto" w:fill="FFFFFF"/>
          <w:rtl/>
        </w:rPr>
        <w:t xml:space="preserve">במלחמתם נגד הרומאים. </w:t>
      </w:r>
    </w:p>
    <w:p w14:paraId="599EBF5A" w14:textId="77777777" w:rsidR="00FB7D75" w:rsidRPr="00FB7D75" w:rsidRDefault="00FB7D75" w:rsidP="00FB7D75">
      <w:pPr>
        <w:pStyle w:val="a9"/>
        <w:spacing w:after="0" w:line="360" w:lineRule="auto"/>
        <w:rPr>
          <w:rFonts w:ascii="Assistant" w:eastAsia="Times New Roman" w:hAnsi="Assistant" w:cs="David"/>
          <w:color w:val="000000"/>
          <w:kern w:val="0"/>
          <w:sz w:val="24"/>
          <w:szCs w:val="24"/>
          <w14:ligatures w14:val="none"/>
        </w:rPr>
      </w:pPr>
    </w:p>
    <w:p w14:paraId="41056ABC" w14:textId="77777777" w:rsidR="00FB7D75" w:rsidRPr="00FB7D75" w:rsidRDefault="00FB7D75" w:rsidP="00FB7D75">
      <w:pPr>
        <w:pStyle w:val="a9"/>
        <w:shd w:val="clear" w:color="auto" w:fill="FFFFFF"/>
        <w:spacing w:after="0" w:line="360" w:lineRule="auto"/>
        <w:rPr>
          <w:rFonts w:ascii="Assistant" w:eastAsia="Times New Roman" w:hAnsi="Assistant" w:cs="David"/>
          <w:b/>
          <w:bCs/>
          <w:color w:val="000000"/>
          <w:kern w:val="0"/>
          <w:sz w:val="24"/>
          <w:szCs w:val="24"/>
          <w:rtl/>
          <w14:ligatures w14:val="none"/>
        </w:rPr>
      </w:pPr>
      <w:r w:rsidRPr="00FB7D75">
        <w:rPr>
          <w:rFonts w:ascii="Assistant" w:eastAsia="Times New Roman" w:hAnsi="Assistant" w:cs="David" w:hint="cs"/>
          <w:b/>
          <w:bCs/>
          <w:color w:val="000000"/>
          <w:kern w:val="0"/>
          <w:sz w:val="24"/>
          <w:szCs w:val="24"/>
          <w:rtl/>
          <w14:ligatures w14:val="none"/>
        </w:rPr>
        <w:t xml:space="preserve">ילדים רוקדים מסביב למדורה וילדים משחקים בקשת וחץ </w:t>
      </w:r>
      <w:r w:rsidRPr="00FB7D75">
        <w:rPr>
          <w:rFonts w:ascii="Assistant" w:eastAsia="Times New Roman" w:hAnsi="Assistant" w:cs="David"/>
          <w:b/>
          <w:bCs/>
          <w:color w:val="000000"/>
          <w:kern w:val="0"/>
          <w:sz w:val="24"/>
          <w:szCs w:val="24"/>
          <w:rtl/>
          <w14:ligatures w14:val="none"/>
        </w:rPr>
        <w:t>–</w:t>
      </w:r>
      <w:r w:rsidRPr="00FB7D75">
        <w:rPr>
          <w:rFonts w:ascii="Assistant" w:eastAsia="Times New Roman" w:hAnsi="Assistant" w:cs="David" w:hint="cs"/>
          <w:b/>
          <w:bCs/>
          <w:color w:val="000000"/>
          <w:kern w:val="0"/>
          <w:sz w:val="24"/>
          <w:szCs w:val="24"/>
          <w:rtl/>
          <w14:ligatures w14:val="none"/>
        </w:rPr>
        <w:t xml:space="preserve"> כרזות מתוך:</w:t>
      </w:r>
    </w:p>
    <w:p w14:paraId="07DC7F86" w14:textId="6F43F555" w:rsidR="00FB7D75" w:rsidRPr="00FB7D75" w:rsidRDefault="00FB7D75" w:rsidP="00FB7D75">
      <w:pPr>
        <w:pStyle w:val="a9"/>
        <w:shd w:val="clear" w:color="auto" w:fill="FFFFFF"/>
        <w:spacing w:after="0" w:line="360" w:lineRule="auto"/>
        <w:rPr>
          <w:rFonts w:ascii="Assistant" w:eastAsia="Times New Roman" w:hAnsi="Assistant" w:cs="David"/>
          <w:b/>
          <w:bCs/>
          <w:color w:val="000000"/>
          <w:kern w:val="0"/>
          <w:sz w:val="24"/>
          <w:szCs w:val="24"/>
          <w:rtl/>
          <w14:ligatures w14:val="none"/>
        </w:rPr>
      </w:pPr>
      <w:r w:rsidRPr="00FB7D75">
        <w:rPr>
          <w:rFonts w:ascii="Assistant" w:hAnsi="Assistant" w:cs="David"/>
          <w:b/>
          <w:bCs/>
          <w:color w:val="303030"/>
          <w:sz w:val="24"/>
          <w:szCs w:val="24"/>
          <w:rtl/>
        </w:rPr>
        <w:t xml:space="preserve"> אוסף הכרזות של הארכיון הציוני המרכזי</w:t>
      </w:r>
      <w:r w:rsidRPr="00FB7D75">
        <w:rPr>
          <w:rFonts w:ascii="Assistant" w:eastAsia="Times New Roman" w:hAnsi="Assistant" w:cs="David" w:hint="cs"/>
          <w:b/>
          <w:bCs/>
          <w:color w:val="000000"/>
          <w:kern w:val="0"/>
          <w:sz w:val="24"/>
          <w:szCs w:val="24"/>
          <w:rtl/>
          <w14:ligatures w14:val="none"/>
        </w:rPr>
        <w:t xml:space="preserve"> (</w:t>
      </w:r>
      <w:hyperlink r:id="rId9" w:history="1">
        <w:r w:rsidRPr="00FB7D75">
          <w:rPr>
            <w:rStyle w:val="Hyperlink"/>
            <w:rFonts w:ascii="Assistant" w:eastAsia="Times New Roman" w:hAnsi="Assistant" w:cs="David" w:hint="cs"/>
            <w:b/>
            <w:bCs/>
            <w:kern w:val="0"/>
            <w:sz w:val="24"/>
            <w:szCs w:val="24"/>
            <w:rtl/>
            <w14:ligatures w14:val="none"/>
          </w:rPr>
          <w:t>מאתר קק"ל</w:t>
        </w:r>
      </w:hyperlink>
      <w:r w:rsidRPr="00FB7D75">
        <w:rPr>
          <w:rFonts w:ascii="Assistant" w:eastAsia="Times New Roman" w:hAnsi="Assistant" w:cs="David" w:hint="cs"/>
          <w:b/>
          <w:bCs/>
          <w:color w:val="000000"/>
          <w:kern w:val="0"/>
          <w:sz w:val="24"/>
          <w:szCs w:val="24"/>
          <w:rtl/>
          <w14:ligatures w14:val="none"/>
        </w:rPr>
        <w:t>)</w:t>
      </w:r>
    </w:p>
    <w:tbl>
      <w:tblPr>
        <w:tblStyle w:val="af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FB7D75" w14:paraId="16D0ABDB" w14:textId="77777777" w:rsidTr="00FB7D75">
        <w:tc>
          <w:tcPr>
            <w:tcW w:w="4261" w:type="dxa"/>
          </w:tcPr>
          <w:p w14:paraId="5AB14CDC" w14:textId="4C5FD4AE" w:rsidR="00FB7D75" w:rsidRDefault="00FB7D75" w:rsidP="00FB7D75">
            <w:pPr>
              <w:spacing w:line="360" w:lineRule="auto"/>
              <w:jc w:val="center"/>
              <w:rPr>
                <w:rFonts w:ascii="Assistant" w:eastAsia="Times New Roman" w:hAnsi="Assistant" w:cs="David"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Assistant" w:eastAsia="Times New Roman" w:hAnsi="Assistant" w:cs="David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6F9246E" wp14:editId="59954882">
                  <wp:extent cx="1131758" cy="1746659"/>
                  <wp:effectExtent l="0" t="0" r="0" b="6350"/>
                  <wp:docPr id="2939077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024" cy="1745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5EDE7238" w14:textId="50BBA14B" w:rsidR="00FB7D75" w:rsidRDefault="00FB7D75" w:rsidP="00FB7D75">
            <w:pPr>
              <w:spacing w:line="360" w:lineRule="auto"/>
              <w:rPr>
                <w:rFonts w:ascii="Assistant" w:eastAsia="Times New Roman" w:hAnsi="Assistant" w:cs="David"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Assistant" w:eastAsia="Times New Roman" w:hAnsi="Assistant" w:cs="David"/>
                <w:noProof/>
                <w:color w:val="00000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D1F420F" wp14:editId="721EB4F0">
                  <wp:extent cx="1769590" cy="1250867"/>
                  <wp:effectExtent l="0" t="0" r="2540" b="6985"/>
                  <wp:docPr id="5009725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061" cy="1252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05B04" w14:textId="77777777" w:rsidR="000B46DE" w:rsidRDefault="000B46DE" w:rsidP="009E3FD6">
      <w:pPr>
        <w:spacing w:after="0" w:line="360" w:lineRule="auto"/>
        <w:rPr>
          <w:rFonts w:asciiTheme="minorBidi" w:hAnsiTheme="minorBidi" w:cs="David"/>
          <w:b/>
          <w:bCs/>
          <w:sz w:val="28"/>
          <w:szCs w:val="28"/>
          <w:rtl/>
        </w:rPr>
      </w:pPr>
    </w:p>
    <w:p w14:paraId="6E98FB71" w14:textId="77777777" w:rsidR="000B46DE" w:rsidRDefault="000B46DE" w:rsidP="009E3FD6">
      <w:pPr>
        <w:spacing w:after="0" w:line="360" w:lineRule="auto"/>
        <w:rPr>
          <w:rFonts w:asciiTheme="minorBidi" w:hAnsiTheme="minorBidi" w:cs="David"/>
          <w:b/>
          <w:bCs/>
          <w:sz w:val="28"/>
          <w:szCs w:val="28"/>
          <w:rtl/>
        </w:rPr>
      </w:pPr>
    </w:p>
    <w:p w14:paraId="7849B660" w14:textId="39E87325" w:rsidR="001524C6" w:rsidRPr="007A7A72" w:rsidRDefault="001524C6" w:rsidP="009E3FD6">
      <w:pPr>
        <w:spacing w:after="0" w:line="360" w:lineRule="auto"/>
        <w:rPr>
          <w:rFonts w:asciiTheme="minorBidi" w:hAnsiTheme="minorBidi" w:cs="David"/>
          <w:b/>
          <w:bCs/>
          <w:sz w:val="28"/>
          <w:szCs w:val="28"/>
          <w:rtl/>
        </w:rPr>
      </w:pPr>
      <w:r w:rsidRPr="007A7A72">
        <w:rPr>
          <w:rFonts w:asciiTheme="minorBidi" w:hAnsiTheme="minorBidi" w:cs="David" w:hint="cs"/>
          <w:b/>
          <w:bCs/>
          <w:sz w:val="28"/>
          <w:szCs w:val="28"/>
          <w:rtl/>
        </w:rPr>
        <w:lastRenderedPageBreak/>
        <w:t xml:space="preserve">הקשרים ללימודי מדע וטכנולוגיה </w:t>
      </w:r>
    </w:p>
    <w:p w14:paraId="1560627A" w14:textId="7A0B0903" w:rsidR="00D95428" w:rsidRPr="00D95428" w:rsidRDefault="005469F9" w:rsidP="00D95428">
      <w:pPr>
        <w:pStyle w:val="a9"/>
        <w:numPr>
          <w:ilvl w:val="0"/>
          <w:numId w:val="12"/>
        </w:numPr>
        <w:spacing w:after="0" w:line="360" w:lineRule="auto"/>
      </w:pPr>
      <w:r w:rsidRPr="007A7A72">
        <w:rPr>
          <w:rFonts w:asciiTheme="minorBidi" w:hAnsiTheme="minorBidi" w:cs="David"/>
          <w:b/>
          <w:bCs/>
          <w:sz w:val="24"/>
          <w:szCs w:val="24"/>
          <w:rtl/>
        </w:rPr>
        <w:t>סמלי החג</w:t>
      </w:r>
      <w:r w:rsidR="001D2F6C">
        <w:rPr>
          <w:rFonts w:asciiTheme="minorBidi" w:hAnsiTheme="minorBidi" w:cs="David" w:hint="cs"/>
          <w:b/>
          <w:bCs/>
          <w:sz w:val="24"/>
          <w:szCs w:val="24"/>
          <w:rtl/>
        </w:rPr>
        <w:t>:</w:t>
      </w:r>
      <w:r w:rsidR="00D95428" w:rsidRPr="00D95428">
        <w:rPr>
          <w:rFonts w:hint="cs"/>
          <w:rtl/>
        </w:rPr>
        <w:t xml:space="preserve"> </w:t>
      </w:r>
    </w:p>
    <w:p w14:paraId="1C9175BE" w14:textId="5C746D69" w:rsidR="00FE15AD" w:rsidRPr="00FE15AD" w:rsidRDefault="00FE15AD" w:rsidP="001D2F6C">
      <w:pPr>
        <w:pStyle w:val="a9"/>
        <w:numPr>
          <w:ilvl w:val="0"/>
          <w:numId w:val="11"/>
        </w:numPr>
        <w:spacing w:after="0" w:line="360" w:lineRule="auto"/>
        <w:rPr>
          <w:rFonts w:asciiTheme="minorBidi" w:hAnsiTheme="minorBidi" w:cs="David"/>
          <w:b/>
          <w:bCs/>
          <w:sz w:val="24"/>
          <w:szCs w:val="24"/>
        </w:rPr>
      </w:pPr>
      <w:r w:rsidRPr="00FE15AD">
        <w:rPr>
          <w:rFonts w:asciiTheme="minorBidi" w:hAnsiTheme="minorBidi" w:cs="David" w:hint="cs"/>
          <w:b/>
          <w:bCs/>
          <w:sz w:val="24"/>
          <w:szCs w:val="24"/>
          <w:rtl/>
        </w:rPr>
        <w:t>באתר במבט מקוון</w:t>
      </w:r>
    </w:p>
    <w:p w14:paraId="430A6D7E" w14:textId="7E2F5DF7" w:rsidR="00457673" w:rsidRDefault="007A7A72" w:rsidP="000A11EA">
      <w:pPr>
        <w:pStyle w:val="a9"/>
        <w:numPr>
          <w:ilvl w:val="0"/>
          <w:numId w:val="19"/>
        </w:numPr>
        <w:spacing w:after="0" w:line="360" w:lineRule="auto"/>
        <w:rPr>
          <w:rFonts w:asciiTheme="minorBidi" w:hAnsiTheme="minorBidi" w:cs="David"/>
          <w:sz w:val="24"/>
          <w:szCs w:val="24"/>
        </w:rPr>
      </w:pPr>
      <w:r w:rsidRPr="007A7A72">
        <w:rPr>
          <w:rFonts w:asciiTheme="minorBidi" w:hAnsiTheme="minorBidi" w:cs="David" w:hint="cs"/>
          <w:b/>
          <w:bCs/>
          <w:sz w:val="24"/>
          <w:szCs w:val="24"/>
          <w:rtl/>
        </w:rPr>
        <w:t>הדלקת מדורות</w:t>
      </w:r>
      <w:r w:rsidR="00457673">
        <w:rPr>
          <w:rFonts w:asciiTheme="minorBidi" w:hAnsiTheme="minorBidi" w:cs="David" w:hint="cs"/>
          <w:b/>
          <w:bCs/>
          <w:sz w:val="24"/>
          <w:szCs w:val="24"/>
          <w:rtl/>
        </w:rPr>
        <w:t xml:space="preserve"> </w:t>
      </w:r>
      <w:r w:rsidRPr="007A7A72">
        <w:rPr>
          <w:rFonts w:asciiTheme="minorBidi" w:hAnsiTheme="minorBidi" w:cs="David" w:hint="cs"/>
          <w:sz w:val="24"/>
          <w:szCs w:val="24"/>
          <w:rtl/>
        </w:rPr>
        <w:t xml:space="preserve"> </w:t>
      </w:r>
      <w:bookmarkStart w:id="0" w:name="_Hlk194475672"/>
      <w:r w:rsidR="00457673">
        <w:rPr>
          <w:rFonts w:asciiTheme="minorBidi" w:hAnsiTheme="minorBidi" w:cs="David" w:hint="cs"/>
          <w:sz w:val="24"/>
          <w:szCs w:val="24"/>
          <w:rtl/>
        </w:rPr>
        <w:t xml:space="preserve">  </w:t>
      </w:r>
    </w:p>
    <w:tbl>
      <w:tblPr>
        <w:tblStyle w:val="af8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3749"/>
        <w:gridCol w:w="4053"/>
      </w:tblGrid>
      <w:tr w:rsidR="00457673" w14:paraId="342443AD" w14:textId="77777777" w:rsidTr="00457673">
        <w:tc>
          <w:tcPr>
            <w:tcW w:w="4261" w:type="dxa"/>
          </w:tcPr>
          <w:p w14:paraId="717AB6B5" w14:textId="27075F47" w:rsidR="00457673" w:rsidRDefault="00457673" w:rsidP="00457673">
            <w:pPr>
              <w:spacing w:line="360" w:lineRule="auto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457673">
              <w:rPr>
                <w:rFonts w:asciiTheme="minorBidi" w:hAnsiTheme="minorBidi" w:cs="David" w:hint="cs"/>
                <w:sz w:val="24"/>
                <w:szCs w:val="24"/>
                <w:rtl/>
              </w:rPr>
              <w:t xml:space="preserve">אתר במבט מקוון, יחידת תוכן </w:t>
            </w:r>
            <w:r>
              <w:rPr>
                <w:rFonts w:asciiTheme="minorBidi" w:hAnsiTheme="minorBidi" w:cs="David" w:hint="cs"/>
                <w:sz w:val="24"/>
                <w:szCs w:val="24"/>
                <w:rtl/>
              </w:rPr>
              <w:t xml:space="preserve"> דיגיטלית (כיתה ג), </w:t>
            </w:r>
            <w:r w:rsidRPr="00457673">
              <w:rPr>
                <w:rFonts w:asciiTheme="minorBidi" w:hAnsiTheme="minorBidi" w:cs="David" w:hint="cs"/>
                <w:b/>
                <w:bCs/>
                <w:sz w:val="24"/>
                <w:szCs w:val="24"/>
                <w:rtl/>
              </w:rPr>
              <w:t>מנמיכים את הלהבות</w:t>
            </w:r>
            <w:r>
              <w:rPr>
                <w:rFonts w:asciiTheme="minorBidi" w:hAnsiTheme="minorBidi" w:cs="David" w:hint="cs"/>
                <w:sz w:val="24"/>
                <w:szCs w:val="24"/>
                <w:rtl/>
              </w:rPr>
              <w:t>.</w:t>
            </w:r>
          </w:p>
          <w:p w14:paraId="4F724309" w14:textId="0547F50C" w:rsidR="00457673" w:rsidRPr="00457673" w:rsidRDefault="00457673" w:rsidP="00457673">
            <w:pPr>
              <w:spacing w:line="360" w:lineRule="auto"/>
              <w:rPr>
                <w:rFonts w:asciiTheme="minorBidi" w:hAnsiTheme="minorBidi" w:cs="David"/>
                <w:sz w:val="24"/>
                <w:szCs w:val="24"/>
              </w:rPr>
            </w:pPr>
            <w:r>
              <w:rPr>
                <w:rFonts w:asciiTheme="minorBidi" w:hAnsiTheme="minorBidi" w:cs="David" w:hint="cs"/>
                <w:sz w:val="24"/>
                <w:szCs w:val="24"/>
                <w:rtl/>
              </w:rPr>
              <w:t xml:space="preserve">היחידה עוסקת בתנאים הדרושים להדלקת מדורה וכן בהיבטים </w:t>
            </w:r>
            <w:proofErr w:type="spellStart"/>
            <w:r>
              <w:rPr>
                <w:rFonts w:asciiTheme="minorBidi" w:hAnsiTheme="minorBidi" w:cs="David" w:hint="cs"/>
                <w:sz w:val="24"/>
                <w:szCs w:val="24"/>
                <w:rtl/>
              </w:rPr>
              <w:t>סביבתייפ</w:t>
            </w:r>
            <w:proofErr w:type="spellEnd"/>
            <w:r>
              <w:rPr>
                <w:rFonts w:asciiTheme="minorBidi" w:hAnsiTheme="minorBidi" w:cs="David" w:hint="cs"/>
                <w:sz w:val="24"/>
                <w:szCs w:val="24"/>
                <w:rtl/>
              </w:rPr>
              <w:t>.</w:t>
            </w:r>
            <w:r w:rsidRPr="00457673">
              <w:rPr>
                <w:rFonts w:asciiTheme="minorBidi" w:hAnsiTheme="minorBidi" w:cs="David" w:hint="cs"/>
                <w:sz w:val="24"/>
                <w:szCs w:val="24"/>
                <w:rtl/>
              </w:rPr>
              <w:t xml:space="preserve"> </w:t>
            </w:r>
          </w:p>
          <w:p w14:paraId="50A119DD" w14:textId="77777777" w:rsidR="00457673" w:rsidRDefault="00457673" w:rsidP="00457673">
            <w:pPr>
              <w:pStyle w:val="a9"/>
              <w:spacing w:line="360" w:lineRule="auto"/>
              <w:rPr>
                <w:rFonts w:asciiTheme="minorBidi" w:hAnsiTheme="minorBidi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1" w:type="dxa"/>
          </w:tcPr>
          <w:p w14:paraId="4F6A17EA" w14:textId="273820AB" w:rsidR="00457673" w:rsidRDefault="00457673" w:rsidP="00457673">
            <w:pPr>
              <w:pStyle w:val="a9"/>
              <w:spacing w:line="360" w:lineRule="auto"/>
              <w:ind w:left="0"/>
              <w:jc w:val="center"/>
              <w:rPr>
                <w:rFonts w:asciiTheme="minorBidi" w:hAnsiTheme="minorBidi" w:cs="David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="David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45EA70E" wp14:editId="1B8A6457">
                  <wp:extent cx="1743710" cy="1329055"/>
                  <wp:effectExtent l="0" t="0" r="8890" b="4445"/>
                  <wp:docPr id="16311669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93F1B" w14:textId="77777777" w:rsidR="00457673" w:rsidRDefault="00457673" w:rsidP="00457673">
      <w:pPr>
        <w:pStyle w:val="a9"/>
        <w:spacing w:after="0" w:line="360" w:lineRule="auto"/>
        <w:rPr>
          <w:rFonts w:asciiTheme="minorBidi" w:hAnsiTheme="minorBidi" w:cs="David"/>
          <w:b/>
          <w:bCs/>
          <w:sz w:val="24"/>
          <w:szCs w:val="24"/>
          <w:rtl/>
        </w:rPr>
      </w:pPr>
    </w:p>
    <w:bookmarkEnd w:id="0"/>
    <w:p w14:paraId="10A15D44" w14:textId="668AFE96" w:rsidR="00113A2D" w:rsidRDefault="001D2F6C" w:rsidP="00FE15AD">
      <w:pPr>
        <w:pStyle w:val="a9"/>
        <w:numPr>
          <w:ilvl w:val="0"/>
          <w:numId w:val="19"/>
        </w:numPr>
        <w:spacing w:after="0" w:line="360" w:lineRule="auto"/>
        <w:rPr>
          <w:rFonts w:asciiTheme="minorBidi" w:hAnsiTheme="minorBidi" w:cs="David"/>
          <w:sz w:val="24"/>
          <w:szCs w:val="24"/>
        </w:rPr>
      </w:pPr>
      <w:r w:rsidRPr="001D2F6C">
        <w:rPr>
          <w:rFonts w:asciiTheme="minorBidi" w:hAnsiTheme="minorBidi" w:cs="David" w:hint="cs"/>
          <w:b/>
          <w:bCs/>
          <w:sz w:val="24"/>
          <w:szCs w:val="24"/>
          <w:rtl/>
        </w:rPr>
        <w:t>משחקים</w:t>
      </w:r>
      <w:r>
        <w:rPr>
          <w:rFonts w:asciiTheme="minorBidi" w:hAnsiTheme="minorBidi" w:cs="David" w:hint="cs"/>
          <w:sz w:val="24"/>
          <w:szCs w:val="24"/>
          <w:rtl/>
        </w:rPr>
        <w:t xml:space="preserve"> </w:t>
      </w:r>
      <w:r w:rsidR="00457673">
        <w:rPr>
          <w:rFonts w:asciiTheme="minorBidi" w:hAnsiTheme="minorBidi" w:cs="David" w:hint="cs"/>
          <w:sz w:val="24"/>
          <w:szCs w:val="24"/>
          <w:rtl/>
        </w:rPr>
        <w:t xml:space="preserve"> </w:t>
      </w:r>
      <w:r>
        <w:rPr>
          <w:rFonts w:asciiTheme="minorBidi" w:hAnsiTheme="minorBidi" w:cs="David" w:hint="cs"/>
          <w:sz w:val="24"/>
          <w:szCs w:val="24"/>
          <w:rtl/>
        </w:rPr>
        <w:t xml:space="preserve"> </w:t>
      </w:r>
    </w:p>
    <w:tbl>
      <w:tblPr>
        <w:tblStyle w:val="af8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3761"/>
        <w:gridCol w:w="4041"/>
      </w:tblGrid>
      <w:tr w:rsidR="000A11EA" w14:paraId="129ACEDB" w14:textId="77777777" w:rsidTr="000A11EA">
        <w:tc>
          <w:tcPr>
            <w:tcW w:w="3761" w:type="dxa"/>
          </w:tcPr>
          <w:p w14:paraId="325F38DF" w14:textId="69DF16A7" w:rsidR="000A11EA" w:rsidRPr="000A11EA" w:rsidRDefault="00457673" w:rsidP="000A11EA">
            <w:pPr>
              <w:pStyle w:val="a9"/>
              <w:spacing w:line="360" w:lineRule="auto"/>
              <w:ind w:left="0"/>
              <w:rPr>
                <w:rFonts w:asciiTheme="minorBidi" w:hAnsiTheme="minorBidi" w:cs="David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="Davi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57673">
              <w:rPr>
                <w:rFonts w:asciiTheme="minorBidi" w:hAnsiTheme="minorBidi" w:cs="David" w:hint="cs"/>
                <w:sz w:val="24"/>
                <w:szCs w:val="24"/>
                <w:rtl/>
              </w:rPr>
              <w:t>אתר במבט מקוון,</w:t>
            </w:r>
            <w:r w:rsidR="000A11EA" w:rsidRPr="00457673">
              <w:rPr>
                <w:rFonts w:asciiTheme="minorBidi" w:hAnsiTheme="minorBidi" w:cs="David" w:hint="cs"/>
                <w:sz w:val="24"/>
                <w:szCs w:val="24"/>
                <w:rtl/>
              </w:rPr>
              <w:t xml:space="preserve"> יחידת תוכן דיגיטאלית</w:t>
            </w:r>
            <w:r w:rsidRPr="00457673">
              <w:rPr>
                <w:rFonts w:asciiTheme="minorBidi" w:hAnsiTheme="minorBidi" w:cs="David" w:hint="cs"/>
                <w:sz w:val="24"/>
                <w:szCs w:val="24"/>
                <w:rtl/>
              </w:rPr>
              <w:t>,</w:t>
            </w:r>
            <w:r>
              <w:rPr>
                <w:rFonts w:asciiTheme="minorBidi" w:hAnsiTheme="minorBidi" w:cs="David" w:hint="cs"/>
                <w:b/>
                <w:bCs/>
                <w:sz w:val="24"/>
                <w:szCs w:val="24"/>
                <w:rtl/>
              </w:rPr>
              <w:t xml:space="preserve"> משחקים.</w:t>
            </w:r>
          </w:p>
          <w:p w14:paraId="0A158241" w14:textId="211209E5" w:rsidR="000A11EA" w:rsidRPr="000A11EA" w:rsidRDefault="000A11EA" w:rsidP="000A11EA">
            <w:pPr>
              <w:pStyle w:val="a9"/>
              <w:spacing w:line="360" w:lineRule="auto"/>
              <w:ind w:left="0"/>
              <w:rPr>
                <w:rFonts w:asciiTheme="minorBidi" w:hAnsiTheme="minorBidi" w:cs="David"/>
                <w:sz w:val="24"/>
                <w:szCs w:val="24"/>
                <w:rtl/>
              </w:rPr>
            </w:pPr>
            <w:r>
              <w:rPr>
                <w:rFonts w:asciiTheme="minorBidi" w:hAnsiTheme="minorBidi" w:cs="David" w:hint="cs"/>
                <w:sz w:val="24"/>
                <w:szCs w:val="24"/>
                <w:rtl/>
              </w:rPr>
              <w:t xml:space="preserve">היחידה </w:t>
            </w:r>
            <w:r w:rsidR="00457673">
              <w:rPr>
                <w:rFonts w:asciiTheme="minorBidi" w:hAnsiTheme="minorBidi" w:cs="David" w:hint="cs"/>
                <w:sz w:val="24"/>
                <w:szCs w:val="24"/>
                <w:rtl/>
              </w:rPr>
              <w:t>מציגה</w:t>
            </w:r>
            <w:r w:rsidRPr="000A11EA">
              <w:rPr>
                <w:rFonts w:asciiTheme="minorBidi" w:hAnsiTheme="minorBidi" w:cs="David" w:hint="cs"/>
                <w:sz w:val="24"/>
                <w:szCs w:val="24"/>
                <w:rtl/>
              </w:rPr>
              <w:t xml:space="preserve"> </w:t>
            </w:r>
            <w:r w:rsidRPr="000A11EA">
              <w:rPr>
                <w:rFonts w:ascii="Assistant" w:cs="David" w:hint="cs"/>
                <w:color w:val="000000"/>
                <w:sz w:val="24"/>
                <w:szCs w:val="24"/>
                <w:shd w:val="clear" w:color="auto" w:fill="FFFFFF"/>
                <w:rtl/>
              </w:rPr>
              <w:t>משחקים להכרת חומרי דלק ותכונותיהם, וכן חומרים חסיני אש</w:t>
            </w:r>
            <w:r w:rsidRPr="000A11EA">
              <w:rPr>
                <w:rFonts w:ascii="Assistant" w:cs="David" w:hint="cs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041" w:type="dxa"/>
          </w:tcPr>
          <w:p w14:paraId="7632B6C6" w14:textId="554A6AAE" w:rsidR="000A11EA" w:rsidRDefault="000A11EA" w:rsidP="00AA4984">
            <w:pPr>
              <w:pStyle w:val="a9"/>
              <w:spacing w:line="360" w:lineRule="auto"/>
              <w:ind w:left="0"/>
              <w:jc w:val="center"/>
              <w:rPr>
                <w:rFonts w:asciiTheme="minorBidi" w:hAnsiTheme="minorBidi" w:cs="David"/>
                <w:sz w:val="24"/>
                <w:szCs w:val="24"/>
                <w:rtl/>
              </w:rPr>
            </w:pPr>
            <w:r>
              <w:object w:dxaOrig="6516" w:dyaOrig="7932" w14:anchorId="419955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4pt;height:133.8pt" o:ole="">
                  <v:imagedata r:id="rId13" o:title=""/>
                </v:shape>
                <o:OLEObject Type="Embed" ProgID="PBrush" ShapeID="_x0000_i1025" DrawAspect="Content" ObjectID="_1805194302" r:id="rId14"/>
              </w:object>
            </w:r>
          </w:p>
        </w:tc>
      </w:tr>
    </w:tbl>
    <w:p w14:paraId="37E807AF" w14:textId="77777777" w:rsidR="000A11EA" w:rsidRDefault="000A11EA" w:rsidP="000A11EA">
      <w:pPr>
        <w:pStyle w:val="a9"/>
        <w:spacing w:after="0" w:line="360" w:lineRule="auto"/>
        <w:rPr>
          <w:rFonts w:asciiTheme="minorBidi" w:hAnsiTheme="minorBidi" w:cs="David"/>
          <w:sz w:val="24"/>
          <w:szCs w:val="24"/>
          <w:rtl/>
        </w:rPr>
      </w:pPr>
    </w:p>
    <w:p w14:paraId="23A0F083" w14:textId="1CDE5C67" w:rsidR="00F8455A" w:rsidRDefault="00367718" w:rsidP="001D2F6C">
      <w:pPr>
        <w:pStyle w:val="a9"/>
        <w:numPr>
          <w:ilvl w:val="0"/>
          <w:numId w:val="11"/>
        </w:numPr>
        <w:spacing w:after="0" w:line="360" w:lineRule="auto"/>
        <w:rPr>
          <w:rFonts w:asciiTheme="minorBidi" w:hAnsiTheme="minorBidi" w:cs="David"/>
          <w:sz w:val="24"/>
          <w:szCs w:val="24"/>
        </w:rPr>
      </w:pPr>
      <w:r>
        <w:rPr>
          <w:rFonts w:asciiTheme="minorBidi" w:hAnsiTheme="minorBidi" w:cs="David" w:hint="cs"/>
          <w:b/>
          <w:bCs/>
          <w:sz w:val="24"/>
          <w:szCs w:val="24"/>
          <w:rtl/>
        </w:rPr>
        <w:t>חומרי דלק</w:t>
      </w:r>
      <w:r w:rsidRPr="00367718">
        <w:rPr>
          <w:rFonts w:asciiTheme="minorBidi" w:hAnsiTheme="minorBidi" w:cs="David" w:hint="cs"/>
          <w:sz w:val="24"/>
          <w:szCs w:val="24"/>
          <w:rtl/>
        </w:rPr>
        <w:t>:</w:t>
      </w:r>
      <w:r>
        <w:rPr>
          <w:rFonts w:asciiTheme="minorBidi" w:hAnsiTheme="minorBidi" w:cs="David" w:hint="cs"/>
          <w:sz w:val="24"/>
          <w:szCs w:val="24"/>
          <w:rtl/>
        </w:rPr>
        <w:t xml:space="preserve"> </w:t>
      </w:r>
      <w:r w:rsidR="001D2F6C">
        <w:rPr>
          <w:rFonts w:asciiTheme="minorBidi" w:hAnsiTheme="minorBidi" w:cs="David" w:hint="cs"/>
          <w:sz w:val="24"/>
          <w:szCs w:val="24"/>
          <w:rtl/>
        </w:rPr>
        <w:t>בספר הלימוד</w:t>
      </w:r>
      <w:r w:rsidR="00F95967">
        <w:rPr>
          <w:rFonts w:asciiTheme="minorBidi" w:hAnsiTheme="minorBidi" w:cs="David" w:hint="cs"/>
          <w:sz w:val="24"/>
          <w:szCs w:val="24"/>
          <w:rtl/>
        </w:rPr>
        <w:t xml:space="preserve"> </w:t>
      </w:r>
      <w:r w:rsidR="00F95967" w:rsidRPr="00F95967">
        <w:rPr>
          <w:rFonts w:asciiTheme="minorBidi" w:hAnsiTheme="minorBidi" w:cs="David" w:hint="cs"/>
          <w:b/>
          <w:bCs/>
          <w:sz w:val="24"/>
          <w:szCs w:val="24"/>
          <w:rtl/>
        </w:rPr>
        <w:t>במבט החדש</w:t>
      </w:r>
      <w:r w:rsidR="001D2F6C" w:rsidRPr="00F95967">
        <w:rPr>
          <w:rFonts w:asciiTheme="minorBidi" w:hAnsiTheme="minorBidi" w:cs="David" w:hint="cs"/>
          <w:b/>
          <w:bCs/>
          <w:sz w:val="24"/>
          <w:szCs w:val="24"/>
          <w:rtl/>
        </w:rPr>
        <w:t xml:space="preserve"> הדיגיטאלי</w:t>
      </w:r>
      <w:r w:rsidR="00F95967">
        <w:rPr>
          <w:rFonts w:asciiTheme="minorBidi" w:hAnsiTheme="minorBidi" w:cs="David" w:hint="cs"/>
          <w:sz w:val="24"/>
          <w:szCs w:val="24"/>
          <w:rtl/>
        </w:rPr>
        <w:t>,</w:t>
      </w:r>
      <w:r w:rsidR="001D2F6C">
        <w:rPr>
          <w:rFonts w:asciiTheme="minorBidi" w:hAnsiTheme="minorBidi" w:cs="David" w:hint="cs"/>
          <w:sz w:val="24"/>
          <w:szCs w:val="24"/>
          <w:rtl/>
        </w:rPr>
        <w:t xml:space="preserve"> </w:t>
      </w:r>
      <w:r w:rsidR="00F95967">
        <w:rPr>
          <w:rFonts w:asciiTheme="minorBidi" w:hAnsiTheme="minorBidi" w:cs="David" w:hint="cs"/>
          <w:sz w:val="24"/>
          <w:szCs w:val="24"/>
          <w:rtl/>
        </w:rPr>
        <w:t xml:space="preserve"> </w:t>
      </w:r>
      <w:r w:rsidR="001D2F6C">
        <w:rPr>
          <w:rFonts w:asciiTheme="minorBidi" w:hAnsiTheme="minorBidi" w:cs="David" w:hint="cs"/>
          <w:sz w:val="24"/>
          <w:szCs w:val="24"/>
          <w:rtl/>
        </w:rPr>
        <w:t>כ</w:t>
      </w:r>
      <w:r w:rsidR="00F95967">
        <w:rPr>
          <w:rFonts w:asciiTheme="minorBidi" w:hAnsiTheme="minorBidi" w:cs="David" w:hint="cs"/>
          <w:sz w:val="24"/>
          <w:szCs w:val="24"/>
          <w:rtl/>
        </w:rPr>
        <w:t>י</w:t>
      </w:r>
      <w:r w:rsidR="001D2F6C">
        <w:rPr>
          <w:rFonts w:asciiTheme="minorBidi" w:hAnsiTheme="minorBidi" w:cs="David" w:hint="cs"/>
          <w:sz w:val="24"/>
          <w:szCs w:val="24"/>
          <w:rtl/>
        </w:rPr>
        <w:t>תה ג בפרק</w:t>
      </w:r>
      <w:r w:rsidR="00F95967">
        <w:rPr>
          <w:rFonts w:asciiTheme="minorBidi" w:hAnsiTheme="minorBidi" w:cs="David" w:hint="cs"/>
          <w:sz w:val="24"/>
          <w:szCs w:val="24"/>
          <w:rtl/>
        </w:rPr>
        <w:t xml:space="preserve">, </w:t>
      </w:r>
      <w:r w:rsidR="001D2F6C">
        <w:rPr>
          <w:rFonts w:asciiTheme="minorBidi" w:hAnsiTheme="minorBidi" w:cs="David" w:hint="cs"/>
          <w:sz w:val="24"/>
          <w:szCs w:val="24"/>
          <w:rtl/>
        </w:rPr>
        <w:t xml:space="preserve"> </w:t>
      </w:r>
      <w:r w:rsidR="001D2F6C" w:rsidRPr="000061EE">
        <w:rPr>
          <w:rFonts w:asciiTheme="minorBidi" w:hAnsiTheme="minorBidi" w:cs="David" w:hint="cs"/>
          <w:b/>
          <w:bCs/>
          <w:sz w:val="24"/>
          <w:szCs w:val="24"/>
          <w:rtl/>
        </w:rPr>
        <w:t>חומרי דלק בפעולה</w:t>
      </w:r>
      <w:r w:rsidR="00457673">
        <w:rPr>
          <w:rFonts w:asciiTheme="minorBidi" w:hAnsiTheme="minorBidi" w:cs="David" w:hint="cs"/>
          <w:sz w:val="24"/>
          <w:szCs w:val="24"/>
          <w:rtl/>
        </w:rPr>
        <w:t xml:space="preserve">, </w:t>
      </w:r>
      <w:r w:rsidR="001D2F6C">
        <w:rPr>
          <w:rFonts w:asciiTheme="minorBidi" w:hAnsiTheme="minorBidi" w:cs="David" w:hint="cs"/>
          <w:sz w:val="24"/>
          <w:szCs w:val="24"/>
          <w:rtl/>
        </w:rPr>
        <w:t xml:space="preserve"> משימה דיגיטאלית: חומרי דלק (עמוד 55). </w:t>
      </w:r>
    </w:p>
    <w:p w14:paraId="6D176C9B" w14:textId="4BD75AFB" w:rsidR="00FB7D75" w:rsidRDefault="00FB7D75" w:rsidP="001D2F6C">
      <w:pPr>
        <w:pStyle w:val="a9"/>
        <w:numPr>
          <w:ilvl w:val="0"/>
          <w:numId w:val="11"/>
        </w:numPr>
        <w:spacing w:after="0" w:line="360" w:lineRule="auto"/>
        <w:rPr>
          <w:rFonts w:asciiTheme="minorBidi" w:hAnsiTheme="minorBidi" w:cs="David"/>
          <w:sz w:val="24"/>
          <w:szCs w:val="24"/>
        </w:rPr>
      </w:pPr>
      <w:proofErr w:type="spellStart"/>
      <w:r>
        <w:rPr>
          <w:rFonts w:asciiTheme="minorBidi" w:hAnsiTheme="minorBidi" w:cs="David" w:hint="cs"/>
          <w:b/>
          <w:bCs/>
          <w:sz w:val="24"/>
          <w:szCs w:val="24"/>
          <w:rtl/>
        </w:rPr>
        <w:t>עשיינות</w:t>
      </w:r>
      <w:proofErr w:type="spellEnd"/>
      <w:r w:rsidRPr="00FB7D75">
        <w:rPr>
          <w:rFonts w:asciiTheme="minorBidi" w:hAnsiTheme="minorBidi" w:cs="David" w:hint="cs"/>
          <w:sz w:val="24"/>
          <w:szCs w:val="24"/>
          <w:rtl/>
        </w:rPr>
        <w:t>:</w:t>
      </w:r>
      <w:r>
        <w:rPr>
          <w:rFonts w:asciiTheme="minorBidi" w:hAnsiTheme="minorBidi" w:cs="David" w:hint="cs"/>
          <w:sz w:val="24"/>
          <w:szCs w:val="24"/>
          <w:rtl/>
        </w:rPr>
        <w:t xml:space="preserve"> </w:t>
      </w:r>
      <w:r w:rsidRPr="00FB7D75">
        <w:rPr>
          <w:rFonts w:asciiTheme="minorBidi" w:hAnsiTheme="minorBidi" w:cs="David" w:hint="cs"/>
          <w:b/>
          <w:bCs/>
          <w:sz w:val="24"/>
          <w:szCs w:val="24"/>
          <w:rtl/>
        </w:rPr>
        <w:t>חץ וקשת</w:t>
      </w:r>
    </w:p>
    <w:tbl>
      <w:tblPr>
        <w:tblStyle w:val="af8"/>
        <w:bidiVisual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4"/>
        <w:gridCol w:w="3978"/>
      </w:tblGrid>
      <w:tr w:rsidR="00FB7D75" w14:paraId="56443EF9" w14:textId="77777777" w:rsidTr="00FE15AD">
        <w:tc>
          <w:tcPr>
            <w:tcW w:w="3824" w:type="dxa"/>
          </w:tcPr>
          <w:p w14:paraId="28B2C2A4" w14:textId="77777777" w:rsidR="00FB7D75" w:rsidRDefault="00FB7D75" w:rsidP="00FB7D75">
            <w:pPr>
              <w:pStyle w:val="a9"/>
              <w:spacing w:line="360" w:lineRule="auto"/>
              <w:ind w:left="0"/>
              <w:rPr>
                <w:rFonts w:ascii="Assistant" w:eastAsia="Times New Roman" w:hAnsi="Assistant" w:cs="David"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hyperlink r:id="rId15" w:history="1">
              <w:r w:rsidRPr="00437458">
                <w:rPr>
                  <w:rStyle w:val="Hyperlink"/>
                  <w:rFonts w:ascii="Assistant" w:eastAsia="Times New Roman" w:hAnsi="Assistant" w:cs="David" w:hint="cs"/>
                  <w:kern w:val="0"/>
                  <w:sz w:val="24"/>
                  <w:szCs w:val="24"/>
                  <w:rtl/>
                  <w14:ligatures w14:val="none"/>
                </w:rPr>
                <w:t>איך להכין חץ וקשת</w:t>
              </w:r>
            </w:hyperlink>
            <w:r w:rsidRPr="00437458">
              <w:rPr>
                <w:rFonts w:ascii="Assistant" w:eastAsia="Times New Roman" w:hAnsi="Assistant" w:cs="David" w:hint="cs"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? </w:t>
            </w:r>
          </w:p>
          <w:p w14:paraId="16918027" w14:textId="50AA4359" w:rsidR="00FB7D75" w:rsidRDefault="00FB7D75" w:rsidP="00FB7D75">
            <w:pPr>
              <w:pStyle w:val="a9"/>
              <w:spacing w:line="360" w:lineRule="auto"/>
              <w:ind w:left="0"/>
              <w:rPr>
                <w:rFonts w:ascii="Assistant" w:eastAsia="Times New Roman" w:hAnsi="Assistant" w:cs="David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 w:rsidRPr="00437458">
              <w:rPr>
                <w:rFonts w:ascii="Assistant" w:eastAsia="Times New Roman" w:hAnsi="Assistant" w:cs="David" w:hint="cs"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סרטון </w:t>
            </w:r>
            <w:r>
              <w:rPr>
                <w:rFonts w:ascii="Assistant" w:eastAsia="Times New Roman" w:hAnsi="Assistant" w:cs="David" w:hint="cs"/>
                <w:color w:val="000000"/>
                <w:kern w:val="0"/>
                <w:sz w:val="24"/>
                <w:szCs w:val="24"/>
                <w:rtl/>
                <w14:ligatures w14:val="none"/>
              </w:rPr>
              <w:t>ובו הנחיות פשוטות להכנת חץ וקשת</w:t>
            </w:r>
            <w:r w:rsidR="00457673">
              <w:rPr>
                <w:rFonts w:ascii="Assistant" w:eastAsia="Times New Roman" w:hAnsi="Assistant" w:cs="David" w:hint="cs"/>
                <w:color w:val="000000"/>
                <w:kern w:val="0"/>
                <w:sz w:val="24"/>
                <w:szCs w:val="24"/>
                <w:rtl/>
                <w14:ligatures w14:val="none"/>
              </w:rPr>
              <w:t>.</w:t>
            </w:r>
            <w:r>
              <w:rPr>
                <w:rFonts w:ascii="Assistant" w:eastAsia="Times New Roman" w:hAnsi="Assistant" w:cs="David" w:hint="cs"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</w:p>
        </w:tc>
        <w:tc>
          <w:tcPr>
            <w:tcW w:w="3978" w:type="dxa"/>
          </w:tcPr>
          <w:p w14:paraId="66EE1263" w14:textId="7AB4366D" w:rsidR="00FB7D75" w:rsidRDefault="00FB7D75" w:rsidP="000B46DE">
            <w:pPr>
              <w:pStyle w:val="a9"/>
              <w:spacing w:line="360" w:lineRule="auto"/>
              <w:ind w:left="0"/>
              <w:rPr>
                <w:rFonts w:ascii="Assistant" w:eastAsia="Times New Roman" w:hAnsi="Assistant" w:cs="David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Assistant" w:eastAsia="Times New Roman" w:hAnsi="Assistant" w:cs="David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57F48316" wp14:editId="09779B49">
                  <wp:extent cx="1104900" cy="1242205"/>
                  <wp:effectExtent l="0" t="0" r="0" b="0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21" cy="124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46DE">
              <w:rPr>
                <w:rFonts w:ascii="Assistant" w:eastAsia="Times New Roman" w:hAnsi="Assistant" w:cs="David" w:hint="cs"/>
                <w:b/>
                <w:bCs/>
                <w:color w:val="000000"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="000B46DE" w:rsidRPr="000B46DE">
              <w:rPr>
                <w:rFonts w:ascii="Arial" w:hAnsi="Arial" w:cs="Arial" w:hint="cs"/>
                <w:color w:val="222222"/>
                <w:sz w:val="20"/>
                <w:szCs w:val="20"/>
                <w:shd w:val="clear" w:color="auto" w:fill="FFFFFF"/>
                <w:rtl/>
              </w:rPr>
              <w:t>התמונה מתוך:</w:t>
            </w:r>
            <w:r w:rsidR="000B46DE">
              <w:rPr>
                <w:rFonts w:ascii="Arial" w:hAnsi="Arial" w:cs="Arial" w:hint="cs"/>
                <w:color w:val="222222"/>
                <w:shd w:val="clear" w:color="auto" w:fill="FFFFFF"/>
                <w:rtl/>
              </w:rPr>
              <w:t xml:space="preserve"> </w:t>
            </w:r>
            <w:proofErr w:type="spellStart"/>
            <w:r w:rsidR="000B46DE" w:rsidRPr="000B46DE"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  <w:t>pixabay</w:t>
            </w:r>
            <w:proofErr w:type="spellEnd"/>
            <w:r w:rsidR="000B46DE">
              <w:rPr>
                <w:rFonts w:ascii="Arial" w:hAnsi="Arial" w:cs="Arial" w:hint="cs"/>
                <w:color w:val="222222"/>
                <w:shd w:val="clear" w:color="auto" w:fill="FFFFFF"/>
                <w:rtl/>
              </w:rPr>
              <w:t xml:space="preserve"> </w:t>
            </w:r>
          </w:p>
        </w:tc>
      </w:tr>
    </w:tbl>
    <w:p w14:paraId="53EFD00A" w14:textId="63B8A1B0" w:rsidR="00FB7D75" w:rsidRDefault="00FB7D75" w:rsidP="00FB7D75">
      <w:pPr>
        <w:pStyle w:val="a9"/>
        <w:spacing w:after="0" w:line="360" w:lineRule="auto"/>
        <w:rPr>
          <w:rFonts w:ascii="Assistant" w:eastAsia="Times New Roman" w:hAnsi="Assistant" w:cs="David"/>
          <w:color w:val="000000"/>
          <w:kern w:val="0"/>
          <w:sz w:val="24"/>
          <w:szCs w:val="24"/>
          <w:rtl/>
          <w14:ligatures w14:val="none"/>
        </w:rPr>
      </w:pPr>
    </w:p>
    <w:p w14:paraId="6191C8DF" w14:textId="0F804F8C" w:rsidR="00712DC3" w:rsidRDefault="00712DC3" w:rsidP="00712DC3">
      <w:pPr>
        <w:pStyle w:val="a9"/>
        <w:numPr>
          <w:ilvl w:val="0"/>
          <w:numId w:val="12"/>
        </w:numPr>
        <w:spacing w:line="360" w:lineRule="auto"/>
        <w:rPr>
          <w:rFonts w:asciiTheme="minorBidi" w:hAnsiTheme="minorBidi" w:cs="David"/>
          <w:b/>
          <w:bCs/>
          <w:sz w:val="24"/>
          <w:szCs w:val="24"/>
        </w:rPr>
      </w:pPr>
      <w:r>
        <w:rPr>
          <w:rFonts w:asciiTheme="minorBidi" w:hAnsiTheme="minorBidi" w:cs="David" w:hint="cs"/>
          <w:b/>
          <w:bCs/>
          <w:sz w:val="24"/>
          <w:szCs w:val="24"/>
          <w:rtl/>
        </w:rPr>
        <w:t>ל"ג בעומר ואיכות הסביבה:</w:t>
      </w:r>
    </w:p>
    <w:p w14:paraId="03B075ED" w14:textId="77777777" w:rsidR="000A11EA" w:rsidRDefault="00712DC3" w:rsidP="006179BC">
      <w:pPr>
        <w:pStyle w:val="a9"/>
        <w:numPr>
          <w:ilvl w:val="0"/>
          <w:numId w:val="17"/>
        </w:numPr>
        <w:spacing w:after="0" w:line="360" w:lineRule="auto"/>
        <w:ind w:left="1077" w:hanging="357"/>
        <w:rPr>
          <w:rFonts w:asciiTheme="minorBidi" w:hAnsiTheme="minorBidi" w:cs="David"/>
          <w:sz w:val="24"/>
          <w:szCs w:val="24"/>
        </w:rPr>
      </w:pPr>
      <w:r w:rsidRPr="006179BC">
        <w:rPr>
          <w:rFonts w:asciiTheme="minorBidi" w:hAnsiTheme="minorBidi" w:cs="David" w:hint="cs"/>
          <w:b/>
          <w:bCs/>
          <w:sz w:val="24"/>
          <w:szCs w:val="24"/>
          <w:rtl/>
        </w:rPr>
        <w:t>זיהום סביבה</w:t>
      </w:r>
      <w:r w:rsidR="006179BC" w:rsidRPr="006179BC">
        <w:rPr>
          <w:rFonts w:asciiTheme="minorBidi" w:hAnsiTheme="minorBidi" w:cs="David" w:hint="cs"/>
          <w:sz w:val="24"/>
          <w:szCs w:val="24"/>
          <w:rtl/>
        </w:rPr>
        <w:t xml:space="preserve"> - </w:t>
      </w:r>
      <w:r w:rsidR="006179BC" w:rsidRPr="006179BC">
        <w:rPr>
          <w:rFonts w:ascii="NarkisBlock" w:hAnsi="NarkisBlock" w:cs="David"/>
          <w:color w:val="000000"/>
          <w:sz w:val="24"/>
          <w:szCs w:val="24"/>
          <w:shd w:val="clear" w:color="auto" w:fill="FFFFFF"/>
          <w:rtl/>
        </w:rPr>
        <w:t>הדלקת מדורות גורמת לעלייה בזיהום האוויר, פליטת גזים מזהמים ועלולה לסכן את הבריאות</w:t>
      </w:r>
      <w:r w:rsidR="006179BC" w:rsidRPr="006179BC">
        <w:rPr>
          <w:rFonts w:ascii="NarkisBlock" w:hAnsi="NarkisBlock" w:cs="David"/>
          <w:color w:val="000000"/>
          <w:sz w:val="24"/>
          <w:szCs w:val="24"/>
          <w:shd w:val="clear" w:color="auto" w:fill="FFFFFF"/>
        </w:rPr>
        <w:t>.</w:t>
      </w:r>
      <w:r w:rsidR="006179BC" w:rsidRPr="006179BC">
        <w:rPr>
          <w:rFonts w:ascii="NarkisBlock" w:hAnsi="NarkisBlock" w:cs="David" w:hint="cs"/>
          <w:color w:val="000000"/>
          <w:sz w:val="24"/>
          <w:szCs w:val="24"/>
          <w:shd w:val="clear" w:color="auto" w:fill="FFFFFF"/>
          <w:rtl/>
        </w:rPr>
        <w:t xml:space="preserve"> </w:t>
      </w:r>
      <w:r w:rsidR="006179BC" w:rsidRPr="006179BC">
        <w:rPr>
          <w:rFonts w:ascii="NarkisBlock" w:hAnsi="NarkisBlock" w:cs="David"/>
          <w:color w:val="000000"/>
          <w:sz w:val="24"/>
          <w:szCs w:val="24"/>
          <w:shd w:val="clear" w:color="auto" w:fill="FFFFFF"/>
          <w:rtl/>
        </w:rPr>
        <w:t>בשנים האחרונות, יותר ויותר תושבים ורשויות מבינים את הפגיעות הסביבתיות והבריאותיות שנגרמות מהדלקת המדורות ובוחרים בפעילות אחרת במקום. עם זאת, רבים בכל זאת מחליטים להמשיך</w:t>
      </w:r>
      <w:r w:rsidR="006179BC">
        <w:rPr>
          <w:rFonts w:ascii="NarkisBlock" w:hAnsi="NarkisBlock" w:cs="David"/>
          <w:color w:val="000000"/>
          <w:sz w:val="24"/>
          <w:szCs w:val="24"/>
          <w:shd w:val="clear" w:color="auto" w:fill="FFFFFF"/>
          <w:rtl/>
        </w:rPr>
        <w:t xml:space="preserve"> את המנהג שגורם לזיהום אוויר כב</w:t>
      </w:r>
      <w:r w:rsidR="006179BC">
        <w:rPr>
          <w:rFonts w:ascii="NarkisBlock" w:hAnsi="NarkisBlock" w:cs="David" w:hint="cs"/>
          <w:color w:val="000000"/>
          <w:sz w:val="24"/>
          <w:szCs w:val="24"/>
          <w:shd w:val="clear" w:color="auto" w:fill="FFFFFF"/>
          <w:rtl/>
        </w:rPr>
        <w:t xml:space="preserve">ד. </w:t>
      </w:r>
      <w:r w:rsidR="006179BC" w:rsidRPr="006179BC">
        <w:rPr>
          <w:rFonts w:ascii="NarkisBlock" w:hAnsi="NarkisBlock" w:cs="David"/>
          <w:color w:val="000000"/>
          <w:sz w:val="24"/>
          <w:szCs w:val="24"/>
          <w:shd w:val="clear" w:color="auto" w:fill="FFFFFF"/>
        </w:rPr>
        <w:t xml:space="preserve"> </w:t>
      </w:r>
      <w:r w:rsidRPr="006179BC">
        <w:rPr>
          <w:rFonts w:asciiTheme="minorBidi" w:hAnsiTheme="minorBidi" w:cs="David" w:hint="cs"/>
          <w:sz w:val="24"/>
          <w:szCs w:val="24"/>
          <w:rtl/>
        </w:rPr>
        <w:t xml:space="preserve"> </w:t>
      </w:r>
      <w:r w:rsidR="008C16D9" w:rsidRPr="006179BC">
        <w:rPr>
          <w:rFonts w:asciiTheme="minorBidi" w:hAnsiTheme="minorBidi" w:cs="David" w:hint="cs"/>
          <w:sz w:val="24"/>
          <w:szCs w:val="24"/>
          <w:rtl/>
        </w:rPr>
        <w:t xml:space="preserve">  </w:t>
      </w:r>
    </w:p>
    <w:p w14:paraId="1AE02F86" w14:textId="77777777" w:rsidR="000A11EA" w:rsidRDefault="000A11EA" w:rsidP="000A11EA">
      <w:pPr>
        <w:pStyle w:val="a9"/>
        <w:spacing w:after="0" w:line="360" w:lineRule="auto"/>
        <w:ind w:left="1077"/>
        <w:rPr>
          <w:rFonts w:asciiTheme="minorBidi" w:hAnsiTheme="minorBidi" w:cs="David"/>
          <w:b/>
          <w:bCs/>
          <w:sz w:val="24"/>
          <w:szCs w:val="24"/>
          <w:rtl/>
        </w:rPr>
      </w:pPr>
    </w:p>
    <w:tbl>
      <w:tblPr>
        <w:tblStyle w:val="af8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081"/>
        <w:gridCol w:w="4081"/>
      </w:tblGrid>
      <w:tr w:rsidR="000A11EA" w:rsidRPr="00D95428" w14:paraId="73CFEBF8" w14:textId="77777777" w:rsidTr="00AA4984">
        <w:tc>
          <w:tcPr>
            <w:tcW w:w="4081" w:type="dxa"/>
          </w:tcPr>
          <w:p w14:paraId="258BF5FB" w14:textId="55FBE159" w:rsidR="000A11EA" w:rsidRPr="008C16D9" w:rsidRDefault="000A11EA" w:rsidP="00AA4984">
            <w:pPr>
              <w:pStyle w:val="a9"/>
              <w:spacing w:after="200" w:line="360" w:lineRule="auto"/>
              <w:ind w:left="360"/>
              <w:rPr>
                <w:rFonts w:asciiTheme="minorBidi" w:hAnsiTheme="minorBidi" w:cs="David"/>
                <w:b/>
                <w:bCs/>
                <w:sz w:val="24"/>
                <w:szCs w:val="24"/>
                <w:rtl/>
              </w:rPr>
            </w:pPr>
            <w:r w:rsidRPr="008C16D9">
              <w:rPr>
                <w:rFonts w:asciiTheme="minorBidi" w:hAnsiTheme="minorBidi" w:cs="David" w:hint="cs"/>
                <w:b/>
                <w:bCs/>
                <w:sz w:val="24"/>
                <w:szCs w:val="24"/>
                <w:rtl/>
              </w:rPr>
              <w:t>מנמיכים</w:t>
            </w:r>
            <w:r w:rsidRPr="008C16D9">
              <w:rPr>
                <w:rFonts w:asciiTheme="minorBidi" w:hAnsiTheme="minorBidi"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8C16D9">
              <w:rPr>
                <w:rFonts w:asciiTheme="minorBidi" w:hAnsiTheme="minorBidi" w:cs="David" w:hint="cs"/>
                <w:b/>
                <w:bCs/>
                <w:sz w:val="24"/>
                <w:szCs w:val="24"/>
                <w:rtl/>
              </w:rPr>
              <w:t>את</w:t>
            </w:r>
            <w:r w:rsidRPr="008C16D9">
              <w:rPr>
                <w:rFonts w:asciiTheme="minorBidi" w:hAnsiTheme="minorBidi"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8C16D9">
              <w:rPr>
                <w:rFonts w:asciiTheme="minorBidi" w:hAnsiTheme="minorBidi" w:cs="David" w:hint="cs"/>
                <w:b/>
                <w:bCs/>
                <w:sz w:val="24"/>
                <w:szCs w:val="24"/>
                <w:rtl/>
              </w:rPr>
              <w:t>הלהבות</w:t>
            </w:r>
            <w:r w:rsidRPr="008C16D9">
              <w:rPr>
                <w:rFonts w:asciiTheme="minorBidi" w:hAnsiTheme="minorBidi"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8C16D9">
              <w:rPr>
                <w:rFonts w:asciiTheme="minorBidi" w:hAnsiTheme="minorBidi" w:cs="David" w:hint="cs"/>
                <w:b/>
                <w:bCs/>
                <w:sz w:val="24"/>
                <w:szCs w:val="24"/>
                <w:rtl/>
              </w:rPr>
              <w:t>ושומרים</w:t>
            </w:r>
            <w:r w:rsidRPr="008C16D9">
              <w:rPr>
                <w:rFonts w:asciiTheme="minorBidi" w:hAnsiTheme="minorBidi"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8C16D9">
              <w:rPr>
                <w:rFonts w:asciiTheme="minorBidi" w:hAnsiTheme="minorBidi" w:cs="David" w:hint="cs"/>
                <w:b/>
                <w:bCs/>
                <w:sz w:val="24"/>
                <w:szCs w:val="24"/>
                <w:rtl/>
              </w:rPr>
              <w:t>על</w:t>
            </w:r>
            <w:r w:rsidRPr="008C16D9">
              <w:rPr>
                <w:rFonts w:asciiTheme="minorBidi" w:hAnsiTheme="minorBidi"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8C16D9">
              <w:rPr>
                <w:rFonts w:asciiTheme="minorBidi" w:hAnsiTheme="minorBidi" w:cs="David" w:hint="cs"/>
                <w:b/>
                <w:bCs/>
                <w:sz w:val="24"/>
                <w:szCs w:val="24"/>
                <w:rtl/>
              </w:rPr>
              <w:t>הסביבה</w:t>
            </w:r>
            <w:r>
              <w:rPr>
                <w:rFonts w:asciiTheme="minorBidi" w:hAnsiTheme="minorBidi" w:cs="Davi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cs="Davi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Theme="minorBidi" w:hAnsiTheme="minorBidi" w:cs="David" w:hint="cs"/>
                <w:b/>
                <w:bCs/>
                <w:sz w:val="24"/>
                <w:szCs w:val="24"/>
                <w:rtl/>
              </w:rPr>
              <w:t xml:space="preserve"> יחידת תוכן דיגיטאלית לכתה ג:</w:t>
            </w:r>
          </w:p>
          <w:p w14:paraId="056870E9" w14:textId="77777777" w:rsidR="000A11EA" w:rsidRPr="008C16D9" w:rsidRDefault="000A11EA" w:rsidP="00AA4984">
            <w:pPr>
              <w:pStyle w:val="a9"/>
              <w:spacing w:after="200" w:line="360" w:lineRule="auto"/>
              <w:ind w:left="360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8C16D9">
              <w:rPr>
                <w:rFonts w:asciiTheme="minorBidi" w:hAnsiTheme="minorBidi" w:cs="David"/>
                <w:sz w:val="24"/>
                <w:szCs w:val="24"/>
                <w:rtl/>
              </w:rPr>
              <w:t>המשימה עוסקת בשלושת התנאים הדרושים לבעירה בהקשר להקמת מדורה תוך התייחסות למחיר הסביבתי שיש להדלקת מדורות לג בעומר ולפתרונות להקמת מדורה ידידותית לסביבה</w:t>
            </w:r>
            <w:r w:rsidRPr="008C16D9">
              <w:rPr>
                <w:rFonts w:asciiTheme="minorBidi" w:hAnsiTheme="minorBidi" w:cs="David"/>
                <w:sz w:val="24"/>
                <w:szCs w:val="24"/>
              </w:rPr>
              <w:t>.</w:t>
            </w:r>
          </w:p>
        </w:tc>
        <w:tc>
          <w:tcPr>
            <w:tcW w:w="4081" w:type="dxa"/>
          </w:tcPr>
          <w:p w14:paraId="12C03C24" w14:textId="77777777" w:rsidR="000A11EA" w:rsidRPr="00D95428" w:rsidRDefault="000A11EA" w:rsidP="00AA4984">
            <w:pPr>
              <w:pStyle w:val="a9"/>
              <w:spacing w:after="200"/>
              <w:ind w:left="360"/>
              <w:jc w:val="center"/>
              <w:rPr>
                <w:rFonts w:asciiTheme="minorBidi" w:hAnsiTheme="minorBidi" w:cs="David"/>
                <w:b/>
                <w:bCs/>
                <w:sz w:val="24"/>
                <w:szCs w:val="24"/>
                <w:rtl/>
              </w:rPr>
            </w:pPr>
            <w:r w:rsidRPr="00D95428">
              <w:rPr>
                <w:rFonts w:asciiTheme="minorBidi" w:hAnsiTheme="minorBidi" w:cs="David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A9C8075" wp14:editId="30F8C99E">
                  <wp:extent cx="2050415" cy="1559237"/>
                  <wp:effectExtent l="0" t="0" r="6985" b="3175"/>
                  <wp:docPr id="1981351834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20" cy="158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78739E" w14:textId="23A8B979" w:rsidR="00712DC3" w:rsidRPr="006179BC" w:rsidRDefault="008C16D9" w:rsidP="000A11EA">
      <w:pPr>
        <w:pStyle w:val="a9"/>
        <w:spacing w:after="0" w:line="360" w:lineRule="auto"/>
        <w:ind w:left="1077"/>
        <w:rPr>
          <w:rFonts w:asciiTheme="minorBidi" w:hAnsiTheme="minorBidi" w:cs="David"/>
          <w:sz w:val="24"/>
          <w:szCs w:val="24"/>
        </w:rPr>
      </w:pPr>
      <w:r w:rsidRPr="006179BC">
        <w:rPr>
          <w:rFonts w:asciiTheme="minorBidi" w:hAnsiTheme="minorBidi" w:cs="David" w:hint="cs"/>
          <w:sz w:val="24"/>
          <w:szCs w:val="24"/>
          <w:rtl/>
        </w:rPr>
        <w:t xml:space="preserve"> </w:t>
      </w:r>
    </w:p>
    <w:p w14:paraId="41A4A8E0" w14:textId="426C09FB" w:rsidR="006179BC" w:rsidRPr="006179BC" w:rsidRDefault="006179BC" w:rsidP="006179BC">
      <w:pPr>
        <w:pStyle w:val="a9"/>
        <w:numPr>
          <w:ilvl w:val="0"/>
          <w:numId w:val="17"/>
        </w:numPr>
        <w:spacing w:after="0" w:line="360" w:lineRule="auto"/>
        <w:ind w:left="1077" w:hanging="357"/>
        <w:rPr>
          <w:rFonts w:asciiTheme="minorBidi" w:hAnsiTheme="minorBidi" w:cs="David"/>
          <w:sz w:val="24"/>
          <w:szCs w:val="24"/>
          <w:rtl/>
        </w:rPr>
      </w:pPr>
      <w:r w:rsidRPr="006179BC">
        <w:rPr>
          <w:rFonts w:asciiTheme="minorBidi" w:hAnsiTheme="minorBidi" w:cs="David" w:hint="cs"/>
          <w:b/>
          <w:bCs/>
          <w:sz w:val="24"/>
          <w:szCs w:val="24"/>
          <w:rtl/>
        </w:rPr>
        <w:t>שריפת חומרי פלסטיק</w:t>
      </w:r>
      <w:r w:rsidR="00457673">
        <w:rPr>
          <w:rFonts w:asciiTheme="minorBidi" w:hAnsiTheme="minorBidi" w:cs="David" w:hint="cs"/>
          <w:sz w:val="24"/>
          <w:szCs w:val="24"/>
          <w:rtl/>
        </w:rPr>
        <w:t>:</w:t>
      </w:r>
      <w:r w:rsidR="00457673">
        <w:rPr>
          <w:rFonts w:asciiTheme="minorBidi" w:hAnsiTheme="minorBidi" w:cs="David"/>
          <w:sz w:val="24"/>
          <w:szCs w:val="24"/>
        </w:rPr>
        <w:t xml:space="preserve"> </w:t>
      </w:r>
      <w:r w:rsidRPr="006179BC">
        <w:rPr>
          <w:rFonts w:ascii="Arial" w:hAnsi="Arial" w:cs="David"/>
          <w:color w:val="1F1F1F"/>
          <w:sz w:val="24"/>
          <w:szCs w:val="24"/>
          <w:shd w:val="clear" w:color="auto" w:fill="FFFFFF"/>
          <w:rtl/>
        </w:rPr>
        <w:t xml:space="preserve">שריפתם של חומרים אלה גורמת לפליטה של חומרים </w:t>
      </w:r>
      <w:r w:rsidR="00FE15AD">
        <w:rPr>
          <w:rFonts w:ascii="Arial" w:hAnsi="Arial" w:cs="David" w:hint="cs"/>
          <w:color w:val="1F1F1F"/>
          <w:sz w:val="24"/>
          <w:szCs w:val="24"/>
          <w:shd w:val="clear" w:color="auto" w:fill="FFFFFF"/>
          <w:rtl/>
        </w:rPr>
        <w:t>רעילים</w:t>
      </w:r>
      <w:r w:rsidRPr="006179BC">
        <w:rPr>
          <w:rFonts w:ascii="Arial" w:hAnsi="Arial" w:cs="David"/>
          <w:color w:val="1F1F1F"/>
          <w:sz w:val="24"/>
          <w:szCs w:val="24"/>
          <w:shd w:val="clear" w:color="auto" w:fill="FFFFFF"/>
          <w:rtl/>
        </w:rPr>
        <w:t xml:space="preserve"> ובנוסף מלווה בריחות רעים</w:t>
      </w:r>
      <w:r w:rsidRPr="006179BC">
        <w:rPr>
          <w:rFonts w:ascii="Arial" w:hAnsi="Arial" w:cs="David"/>
          <w:color w:val="1F1F1F"/>
          <w:sz w:val="24"/>
          <w:szCs w:val="24"/>
          <w:shd w:val="clear" w:color="auto" w:fill="FFFFFF"/>
        </w:rPr>
        <w:t>.</w:t>
      </w:r>
      <w:r w:rsidRPr="006179BC">
        <w:rPr>
          <w:rFonts w:asciiTheme="minorBidi" w:hAnsiTheme="minorBidi" w:cs="David" w:hint="cs"/>
          <w:sz w:val="24"/>
          <w:szCs w:val="24"/>
          <w:rtl/>
        </w:rPr>
        <w:t xml:space="preserve"> </w:t>
      </w:r>
      <w:r w:rsidRPr="006179BC">
        <w:rPr>
          <w:rFonts w:ascii="Arial" w:hAnsi="Arial" w:cs="David"/>
          <w:color w:val="1F1F1F"/>
          <w:sz w:val="24"/>
          <w:szCs w:val="24"/>
          <w:shd w:val="clear" w:color="auto" w:fill="FFFFFF"/>
          <w:rtl/>
        </w:rPr>
        <w:t>אין להשליך למדורה</w:t>
      </w:r>
      <w:r w:rsidRPr="006179BC">
        <w:rPr>
          <w:rFonts w:ascii="Arial" w:hAnsi="Arial" w:cs="David"/>
          <w:color w:val="1F1F1F"/>
          <w:sz w:val="24"/>
          <w:szCs w:val="24"/>
          <w:shd w:val="clear" w:color="auto" w:fill="FFFFFF"/>
        </w:rPr>
        <w:t> </w:t>
      </w:r>
      <w:r w:rsidRPr="006179BC">
        <w:rPr>
          <w:rFonts w:ascii="Arial" w:hAnsi="Arial" w:cs="David"/>
          <w:color w:val="040C28"/>
          <w:sz w:val="24"/>
          <w:szCs w:val="24"/>
          <w:rtl/>
        </w:rPr>
        <w:t>חומרי פלסטיק</w:t>
      </w:r>
      <w:r w:rsidR="00FE15AD">
        <w:rPr>
          <w:rFonts w:ascii="Arial" w:hAnsi="Arial" w:cs="David" w:hint="cs"/>
          <w:color w:val="1F1F1F"/>
          <w:sz w:val="24"/>
          <w:szCs w:val="24"/>
          <w:shd w:val="clear" w:color="auto" w:fill="FFFFFF"/>
          <w:rtl/>
        </w:rPr>
        <w:t xml:space="preserve">. </w:t>
      </w:r>
      <w:r w:rsidRPr="006179BC">
        <w:rPr>
          <w:rFonts w:ascii="Arial" w:hAnsi="Arial" w:cs="David"/>
          <w:color w:val="1F1F1F"/>
          <w:sz w:val="24"/>
          <w:szCs w:val="24"/>
          <w:shd w:val="clear" w:color="auto" w:fill="FFFFFF"/>
          <w:rtl/>
        </w:rPr>
        <w:t>יש להימנע מלזרוק למדורה כוסות, צלחות וסכו"ם חד פעמי מפלסטיק וכלים מקלקר</w:t>
      </w:r>
      <w:r w:rsidRPr="006179BC">
        <w:rPr>
          <w:rFonts w:ascii="Arial" w:hAnsi="Arial" w:cs="David"/>
          <w:color w:val="1F1F1F"/>
          <w:sz w:val="24"/>
          <w:szCs w:val="24"/>
          <w:shd w:val="clear" w:color="auto" w:fill="FFFFFF"/>
        </w:rPr>
        <w:t>.</w:t>
      </w:r>
    </w:p>
    <w:p w14:paraId="308D8E9B" w14:textId="77777777" w:rsidR="006179BC" w:rsidRDefault="006179BC" w:rsidP="006179BC">
      <w:pPr>
        <w:pStyle w:val="a9"/>
        <w:spacing w:line="360" w:lineRule="auto"/>
        <w:ind w:left="1080"/>
        <w:rPr>
          <w:rFonts w:asciiTheme="minorBidi" w:hAnsiTheme="minorBidi" w:cs="David"/>
          <w:sz w:val="24"/>
          <w:szCs w:val="24"/>
          <w:rtl/>
        </w:rPr>
      </w:pPr>
    </w:p>
    <w:p w14:paraId="3303FEB5" w14:textId="24447E7A" w:rsidR="006179BC" w:rsidRPr="00AA03F7" w:rsidRDefault="006179BC" w:rsidP="00AA03F7">
      <w:pPr>
        <w:pStyle w:val="a9"/>
        <w:numPr>
          <w:ilvl w:val="0"/>
          <w:numId w:val="12"/>
        </w:numPr>
        <w:spacing w:line="360" w:lineRule="auto"/>
        <w:rPr>
          <w:rFonts w:asciiTheme="minorBidi" w:hAnsiTheme="minorBidi" w:cs="David"/>
          <w:b/>
          <w:bCs/>
          <w:sz w:val="24"/>
          <w:szCs w:val="24"/>
          <w:rtl/>
        </w:rPr>
      </w:pPr>
      <w:r w:rsidRPr="00AA03F7">
        <w:rPr>
          <w:rFonts w:asciiTheme="minorBidi" w:hAnsiTheme="minorBidi" w:cs="David" w:hint="cs"/>
          <w:b/>
          <w:bCs/>
          <w:sz w:val="24"/>
          <w:szCs w:val="24"/>
          <w:rtl/>
        </w:rPr>
        <w:t xml:space="preserve">הנחיות בטיחות לקראת ל"ג בעומר: </w:t>
      </w:r>
    </w:p>
    <w:p w14:paraId="470CBF3B" w14:textId="145E8A83" w:rsidR="00B97FCE" w:rsidRDefault="00B97FCE" w:rsidP="003B11D1">
      <w:pPr>
        <w:pStyle w:val="a9"/>
        <w:numPr>
          <w:ilvl w:val="0"/>
          <w:numId w:val="20"/>
        </w:numPr>
        <w:spacing w:line="360" w:lineRule="auto"/>
        <w:rPr>
          <w:rFonts w:asciiTheme="minorBidi" w:hAnsiTheme="minorBidi" w:cs="David"/>
          <w:sz w:val="24"/>
          <w:szCs w:val="24"/>
        </w:rPr>
      </w:pPr>
      <w:r>
        <w:rPr>
          <w:rFonts w:asciiTheme="minorBidi" w:hAnsiTheme="minorBidi" w:cs="David" w:hint="cs"/>
          <w:sz w:val="24"/>
          <w:szCs w:val="24"/>
          <w:rtl/>
        </w:rPr>
        <w:t xml:space="preserve">באתר משרד החינוך באגף הבטיחות ניתן למצוא: </w:t>
      </w:r>
      <w:hyperlink r:id="rId18" w:history="1">
        <w:r w:rsidRPr="00B97FCE">
          <w:rPr>
            <w:rStyle w:val="Hyperlink"/>
            <w:rFonts w:asciiTheme="minorBidi" w:hAnsiTheme="minorBidi" w:cs="David" w:hint="cs"/>
            <w:sz w:val="24"/>
            <w:szCs w:val="24"/>
            <w:rtl/>
          </w:rPr>
          <w:t xml:space="preserve">הנחיות </w:t>
        </w:r>
        <w:proofErr w:type="spellStart"/>
        <w:r w:rsidRPr="00B97FCE">
          <w:rPr>
            <w:rStyle w:val="Hyperlink"/>
            <w:rFonts w:asciiTheme="minorBidi" w:hAnsiTheme="minorBidi" w:cs="David" w:hint="cs"/>
            <w:sz w:val="24"/>
            <w:szCs w:val="24"/>
            <w:rtl/>
          </w:rPr>
          <w:t>לרענון</w:t>
        </w:r>
        <w:proofErr w:type="spellEnd"/>
        <w:r w:rsidRPr="00B97FCE">
          <w:rPr>
            <w:rStyle w:val="Hyperlink"/>
            <w:rFonts w:asciiTheme="minorBidi" w:hAnsiTheme="minorBidi" w:cs="David" w:hint="cs"/>
            <w:sz w:val="24"/>
            <w:szCs w:val="24"/>
            <w:rtl/>
          </w:rPr>
          <w:t xml:space="preserve"> כללי בטיחות לקראת ל"ג בעומר והמלצה על איחוד מדורות</w:t>
        </w:r>
      </w:hyperlink>
    </w:p>
    <w:p w14:paraId="456645AC" w14:textId="389A5893" w:rsidR="00B97FCE" w:rsidRDefault="00B97FCE" w:rsidP="003B11D1">
      <w:pPr>
        <w:pStyle w:val="a9"/>
        <w:numPr>
          <w:ilvl w:val="0"/>
          <w:numId w:val="20"/>
        </w:numPr>
        <w:spacing w:line="360" w:lineRule="auto"/>
        <w:rPr>
          <w:rFonts w:asciiTheme="minorBidi" w:hAnsiTheme="minorBidi" w:cs="David"/>
          <w:sz w:val="24"/>
          <w:szCs w:val="24"/>
          <w:rtl/>
        </w:rPr>
      </w:pPr>
      <w:hyperlink r:id="rId19" w:history="1">
        <w:r w:rsidRPr="00B97FCE">
          <w:rPr>
            <w:rStyle w:val="Hyperlink"/>
            <w:rFonts w:asciiTheme="minorBidi" w:hAnsiTheme="minorBidi" w:cs="David" w:hint="cs"/>
            <w:sz w:val="24"/>
            <w:szCs w:val="24"/>
            <w:rtl/>
          </w:rPr>
          <w:t>בוחרים לחגוג ל"ג בעומר אחרת</w:t>
        </w:r>
      </w:hyperlink>
      <w:r>
        <w:rPr>
          <w:rFonts w:asciiTheme="minorBidi" w:hAnsiTheme="minorBidi" w:cs="David" w:hint="cs"/>
          <w:sz w:val="24"/>
          <w:szCs w:val="24"/>
          <w:rtl/>
        </w:rPr>
        <w:t xml:space="preserve"> </w:t>
      </w:r>
      <w:r>
        <w:rPr>
          <w:rFonts w:asciiTheme="minorBidi" w:hAnsiTheme="minorBidi" w:cs="David"/>
          <w:sz w:val="24"/>
          <w:szCs w:val="24"/>
          <w:rtl/>
        </w:rPr>
        <w:t>–</w:t>
      </w:r>
      <w:r>
        <w:rPr>
          <w:rFonts w:asciiTheme="minorBidi" w:hAnsiTheme="minorBidi" w:cs="David" w:hint="cs"/>
          <w:sz w:val="24"/>
          <w:szCs w:val="24"/>
          <w:rtl/>
        </w:rPr>
        <w:t xml:space="preserve"> ל"ג בעומר אלטרנטיבי תוך שמירה על איכות הסביבה. </w:t>
      </w:r>
    </w:p>
    <w:p w14:paraId="576E62C7" w14:textId="77777777" w:rsidR="008C16D9" w:rsidRDefault="008C16D9" w:rsidP="00D95428">
      <w:pPr>
        <w:pStyle w:val="a9"/>
        <w:rPr>
          <w:rFonts w:asciiTheme="minorBidi" w:hAnsiTheme="minorBidi" w:cs="David"/>
          <w:sz w:val="24"/>
          <w:szCs w:val="24"/>
          <w:rtl/>
        </w:rPr>
      </w:pPr>
    </w:p>
    <w:p w14:paraId="639D2C4E" w14:textId="091C0CE9" w:rsidR="006179BC" w:rsidRPr="00AA03F7" w:rsidRDefault="00AA03F7" w:rsidP="00AA03F7">
      <w:pPr>
        <w:pStyle w:val="a9"/>
        <w:numPr>
          <w:ilvl w:val="0"/>
          <w:numId w:val="12"/>
        </w:numPr>
        <w:spacing w:after="0" w:line="360" w:lineRule="auto"/>
        <w:rPr>
          <w:rFonts w:asciiTheme="minorBidi" w:hAnsiTheme="minorBidi" w:cs="David"/>
          <w:b/>
          <w:bCs/>
          <w:sz w:val="24"/>
          <w:szCs w:val="24"/>
          <w:rtl/>
        </w:rPr>
      </w:pPr>
      <w:r w:rsidRPr="00AA03F7">
        <w:rPr>
          <w:rFonts w:asciiTheme="minorBidi" w:hAnsiTheme="minorBidi" w:cs="David" w:hint="cs"/>
          <w:b/>
          <w:bCs/>
          <w:sz w:val="24"/>
          <w:szCs w:val="24"/>
          <w:rtl/>
        </w:rPr>
        <w:t xml:space="preserve">כללים לכיבוי אש וכיבוי מדורה: </w:t>
      </w:r>
    </w:p>
    <w:p w14:paraId="1FB996A9" w14:textId="1DABF2A7" w:rsidR="006179BC" w:rsidRPr="00AA03F7" w:rsidRDefault="00AA03F7" w:rsidP="00AA03F7">
      <w:pPr>
        <w:pStyle w:val="a9"/>
        <w:numPr>
          <w:ilvl w:val="0"/>
          <w:numId w:val="18"/>
        </w:numPr>
        <w:spacing w:after="0" w:line="360" w:lineRule="auto"/>
        <w:rPr>
          <w:rFonts w:asciiTheme="minorBidi" w:hAnsiTheme="minorBidi" w:cs="David"/>
          <w:sz w:val="24"/>
          <w:szCs w:val="24"/>
          <w:rtl/>
        </w:rPr>
      </w:pPr>
      <w:r w:rsidRPr="00AA03F7">
        <w:rPr>
          <w:rFonts w:asciiTheme="minorBidi" w:hAnsiTheme="minorBidi" w:cs="David" w:hint="cs"/>
          <w:sz w:val="24"/>
          <w:szCs w:val="24"/>
          <w:rtl/>
        </w:rPr>
        <w:t>חשוב לכבות את המדורה באופן סופי בסיום הא</w:t>
      </w:r>
      <w:r>
        <w:rPr>
          <w:rFonts w:asciiTheme="minorBidi" w:hAnsiTheme="minorBidi" w:cs="David" w:hint="cs"/>
          <w:sz w:val="24"/>
          <w:szCs w:val="24"/>
          <w:rtl/>
        </w:rPr>
        <w:t>י</w:t>
      </w:r>
      <w:r w:rsidRPr="00AA03F7">
        <w:rPr>
          <w:rFonts w:asciiTheme="minorBidi" w:hAnsiTheme="minorBidi" w:cs="David" w:hint="cs"/>
          <w:sz w:val="24"/>
          <w:szCs w:val="24"/>
          <w:rtl/>
        </w:rPr>
        <w:t xml:space="preserve">רוע. </w:t>
      </w:r>
    </w:p>
    <w:p w14:paraId="4C8363BF" w14:textId="5D0BEF11" w:rsidR="00AA03F7" w:rsidRDefault="00AA03F7" w:rsidP="00AA03F7">
      <w:pPr>
        <w:pStyle w:val="a9"/>
        <w:numPr>
          <w:ilvl w:val="0"/>
          <w:numId w:val="18"/>
        </w:numPr>
        <w:spacing w:after="0" w:line="360" w:lineRule="auto"/>
        <w:rPr>
          <w:rFonts w:asciiTheme="minorBidi" w:hAnsiTheme="minorBidi" w:cs="David"/>
          <w:sz w:val="24"/>
          <w:szCs w:val="24"/>
        </w:rPr>
      </w:pPr>
      <w:r w:rsidRPr="00AA03F7">
        <w:rPr>
          <w:rFonts w:asciiTheme="minorBidi" w:hAnsiTheme="minorBidi" w:cs="David" w:hint="cs"/>
          <w:sz w:val="24"/>
          <w:szCs w:val="24"/>
          <w:rtl/>
        </w:rPr>
        <w:t xml:space="preserve">חשוב שיהיו אמצעי כיבוי בהישג יד כמו: מטף, חול ומים. </w:t>
      </w:r>
    </w:p>
    <w:p w14:paraId="3CD4E163" w14:textId="49F56391" w:rsidR="00AA03F7" w:rsidRPr="00AA03F7" w:rsidRDefault="00AA03F7" w:rsidP="00AA03F7">
      <w:pPr>
        <w:pStyle w:val="a9"/>
        <w:numPr>
          <w:ilvl w:val="0"/>
          <w:numId w:val="18"/>
        </w:numPr>
        <w:spacing w:after="0" w:line="360" w:lineRule="auto"/>
        <w:ind w:left="714" w:hanging="357"/>
        <w:rPr>
          <w:rFonts w:asciiTheme="minorBidi" w:hAnsiTheme="minorBidi" w:cs="David"/>
          <w:sz w:val="24"/>
          <w:szCs w:val="24"/>
          <w:rtl/>
        </w:rPr>
      </w:pPr>
      <w:r w:rsidRPr="00AA03F7">
        <w:rPr>
          <w:rFonts w:ascii="Arial" w:hAnsi="Arial" w:cs="David"/>
          <w:color w:val="000000"/>
          <w:sz w:val="24"/>
          <w:szCs w:val="24"/>
          <w:shd w:val="clear" w:color="auto" w:fill="FFFFFF"/>
          <w:rtl/>
        </w:rPr>
        <w:t xml:space="preserve">כדי לכבות את המדורה באופן בטוח, </w:t>
      </w:r>
      <w:r w:rsidR="00FE15AD">
        <w:rPr>
          <w:rFonts w:ascii="Arial" w:hAnsi="Arial" w:cs="David" w:hint="cs"/>
          <w:color w:val="000000"/>
          <w:sz w:val="24"/>
          <w:szCs w:val="24"/>
          <w:shd w:val="clear" w:color="auto" w:fill="FFFFFF"/>
          <w:rtl/>
        </w:rPr>
        <w:t>יש</w:t>
      </w:r>
      <w:r w:rsidRPr="00AA03F7">
        <w:rPr>
          <w:rFonts w:ascii="Arial" w:hAnsi="Arial" w:cs="David"/>
          <w:color w:val="000000"/>
          <w:sz w:val="24"/>
          <w:szCs w:val="24"/>
          <w:shd w:val="clear" w:color="auto" w:fill="FFFFFF"/>
          <w:rtl/>
        </w:rPr>
        <w:t xml:space="preserve"> להפסיק להזין אותה</w:t>
      </w:r>
      <w:r w:rsidR="00FE15AD">
        <w:rPr>
          <w:rFonts w:ascii="Arial" w:hAnsi="Arial" w:cs="David" w:hint="cs"/>
          <w:color w:val="000000"/>
          <w:sz w:val="24"/>
          <w:szCs w:val="24"/>
          <w:shd w:val="clear" w:color="auto" w:fill="FFFFFF"/>
          <w:rtl/>
        </w:rPr>
        <w:t xml:space="preserve"> בעצים</w:t>
      </w:r>
      <w:r w:rsidRPr="00AA03F7">
        <w:rPr>
          <w:rFonts w:ascii="Arial" w:hAnsi="Arial" w:cs="David"/>
          <w:color w:val="000000"/>
          <w:sz w:val="24"/>
          <w:szCs w:val="24"/>
          <w:shd w:val="clear" w:color="auto" w:fill="FFFFFF"/>
          <w:rtl/>
        </w:rPr>
        <w:t xml:space="preserve">, ולתת לאש </w:t>
      </w:r>
      <w:r w:rsidR="00FE15AD">
        <w:rPr>
          <w:rFonts w:ascii="Arial" w:hAnsi="Arial" w:cs="David" w:hint="cs"/>
          <w:color w:val="000000"/>
          <w:sz w:val="24"/>
          <w:szCs w:val="24"/>
          <w:shd w:val="clear" w:color="auto" w:fill="FFFFFF"/>
          <w:rtl/>
        </w:rPr>
        <w:t>לדעוך</w:t>
      </w:r>
      <w:r w:rsidRPr="00AA03F7">
        <w:rPr>
          <w:rFonts w:ascii="Arial" w:hAnsi="Arial" w:cs="David"/>
          <w:color w:val="000000"/>
          <w:sz w:val="24"/>
          <w:szCs w:val="24"/>
          <w:shd w:val="clear" w:color="auto" w:fill="FFFFFF"/>
          <w:rtl/>
        </w:rPr>
        <w:t xml:space="preserve"> באופן טבעי.</w:t>
      </w:r>
      <w:r w:rsidR="00FE15AD">
        <w:rPr>
          <w:rFonts w:ascii="Arial" w:hAnsi="Arial" w:cs="David" w:hint="cs"/>
          <w:color w:val="000000"/>
          <w:sz w:val="24"/>
          <w:szCs w:val="24"/>
          <w:shd w:val="clear" w:color="auto" w:fill="FFFFFF"/>
          <w:rtl/>
        </w:rPr>
        <w:t xml:space="preserve"> </w:t>
      </w:r>
      <w:r w:rsidRPr="00AA03F7">
        <w:rPr>
          <w:rFonts w:ascii="Arial" w:hAnsi="Arial" w:cs="David"/>
          <w:color w:val="000000"/>
          <w:sz w:val="24"/>
          <w:szCs w:val="24"/>
          <w:shd w:val="clear" w:color="auto" w:fill="FFFFFF"/>
          <w:rtl/>
        </w:rPr>
        <w:t>חשוב ביותר לפזר חול על הגחלים, ורצוי גם להרטיב את אזור המדורה במים. המטרה של הפעולות הללו היא לוודא שלא נותרו גחלים שלא כובו עד הסוף.</w:t>
      </w:r>
      <w:r w:rsidR="00FE15AD">
        <w:rPr>
          <w:rFonts w:ascii="Arial" w:hAnsi="Arial" w:cs="David" w:hint="cs"/>
          <w:color w:val="000000"/>
          <w:sz w:val="24"/>
          <w:szCs w:val="24"/>
          <w:shd w:val="clear" w:color="auto" w:fill="FFFFFF"/>
          <w:rtl/>
        </w:rPr>
        <w:t xml:space="preserve"> </w:t>
      </w:r>
      <w:r w:rsidRPr="00AA03F7">
        <w:rPr>
          <w:rFonts w:ascii="Arial" w:hAnsi="Arial" w:cs="David"/>
          <w:color w:val="000000"/>
          <w:sz w:val="24"/>
          <w:szCs w:val="24"/>
          <w:shd w:val="clear" w:color="auto" w:fill="FFFFFF"/>
          <w:rtl/>
        </w:rPr>
        <w:t>במקרים בהם השריפה יוצאת מכלל שליטה, מתפשטת לצמחייה או מתקרבת לבתים, יש להזעיק מכבי אש ללא עיכוב</w:t>
      </w:r>
      <w:r w:rsidRPr="00AA03F7">
        <w:rPr>
          <w:rFonts w:ascii="Arial" w:hAnsi="Arial" w:cs="David"/>
          <w:color w:val="000000"/>
          <w:sz w:val="24"/>
          <w:szCs w:val="24"/>
          <w:shd w:val="clear" w:color="auto" w:fill="FFFFFF"/>
        </w:rPr>
        <w:t>.</w:t>
      </w:r>
      <w:r w:rsidRPr="00AA03F7">
        <w:rPr>
          <w:rFonts w:ascii="Arial" w:hAnsi="Arial" w:cs="David"/>
          <w:color w:val="000000"/>
          <w:sz w:val="24"/>
          <w:szCs w:val="24"/>
        </w:rPr>
        <w:br/>
      </w:r>
      <w:r w:rsidR="00FE15AD">
        <w:rPr>
          <w:rFonts w:ascii="Arial" w:hAnsi="Arial" w:cs="David" w:hint="cs"/>
          <w:color w:val="000000"/>
          <w:sz w:val="24"/>
          <w:szCs w:val="24"/>
          <w:shd w:val="clear" w:color="auto" w:fill="FFFFFF"/>
          <w:rtl/>
        </w:rPr>
        <w:t xml:space="preserve"> </w:t>
      </w:r>
    </w:p>
    <w:p w14:paraId="5AA0E20F" w14:textId="77777777" w:rsidR="005F7043" w:rsidRDefault="005F7043">
      <w:pPr>
        <w:bidi w:val="0"/>
        <w:rPr>
          <w:rFonts w:asciiTheme="minorBidi" w:hAnsiTheme="minorBidi" w:cs="David"/>
          <w:b/>
          <w:bCs/>
          <w:sz w:val="24"/>
          <w:szCs w:val="24"/>
          <w:rtl/>
        </w:rPr>
      </w:pPr>
      <w:r>
        <w:rPr>
          <w:rFonts w:asciiTheme="minorBidi" w:hAnsiTheme="minorBidi" w:cs="David"/>
          <w:b/>
          <w:bCs/>
          <w:sz w:val="24"/>
          <w:szCs w:val="24"/>
          <w:rtl/>
        </w:rPr>
        <w:br w:type="page"/>
      </w:r>
    </w:p>
    <w:p w14:paraId="617B8CBF" w14:textId="0FD43278" w:rsidR="00F8455A" w:rsidRDefault="001D2F6C" w:rsidP="006179BC">
      <w:pPr>
        <w:pStyle w:val="a9"/>
        <w:numPr>
          <w:ilvl w:val="0"/>
          <w:numId w:val="12"/>
        </w:numPr>
        <w:spacing w:after="0" w:line="360" w:lineRule="auto"/>
        <w:ind w:hanging="357"/>
        <w:rPr>
          <w:rFonts w:asciiTheme="minorBidi" w:hAnsiTheme="minorBidi" w:cs="David"/>
          <w:b/>
          <w:bCs/>
          <w:sz w:val="24"/>
          <w:szCs w:val="24"/>
        </w:rPr>
      </w:pPr>
      <w:r w:rsidRPr="00712DC3">
        <w:rPr>
          <w:rFonts w:asciiTheme="minorBidi" w:hAnsiTheme="minorBidi" w:cs="David" w:hint="cs"/>
          <w:b/>
          <w:bCs/>
          <w:sz w:val="24"/>
          <w:szCs w:val="24"/>
          <w:rtl/>
        </w:rPr>
        <w:lastRenderedPageBreak/>
        <w:t xml:space="preserve">מאמרים ומחקרים בנושא </w:t>
      </w:r>
      <w:r w:rsidR="006179BC">
        <w:rPr>
          <w:rFonts w:asciiTheme="minorBidi" w:hAnsiTheme="minorBidi" w:cs="David" w:hint="cs"/>
          <w:b/>
          <w:bCs/>
          <w:sz w:val="24"/>
          <w:szCs w:val="24"/>
          <w:rtl/>
        </w:rPr>
        <w:t xml:space="preserve">ל"ג בעומר ואיכות סביבה: </w:t>
      </w:r>
    </w:p>
    <w:p w14:paraId="4E64498F" w14:textId="6E4DE54D" w:rsidR="00712DC3" w:rsidRDefault="00FC7248" w:rsidP="003B11D1">
      <w:pPr>
        <w:pStyle w:val="1"/>
        <w:numPr>
          <w:ilvl w:val="0"/>
          <w:numId w:val="21"/>
        </w:numPr>
        <w:shd w:val="clear" w:color="auto" w:fill="FFFFFF"/>
        <w:spacing w:before="0" w:after="0" w:line="360" w:lineRule="auto"/>
        <w:rPr>
          <w:rFonts w:ascii="Heebo" w:hAnsi="Heebo" w:cs="David"/>
          <w:color w:val="212529"/>
          <w:sz w:val="24"/>
          <w:szCs w:val="24"/>
        </w:rPr>
      </w:pPr>
      <w:r w:rsidRPr="00457673">
        <w:rPr>
          <w:rFonts w:ascii="David" w:hAnsi="David" w:cs="David" w:hint="eastAsia"/>
          <w:b/>
          <w:bCs/>
          <w:color w:val="auto"/>
          <w:sz w:val="24"/>
          <w:szCs w:val="24"/>
          <w:rtl/>
        </w:rPr>
        <w:t>עשן</w:t>
      </w:r>
      <w:r w:rsidRPr="00457673">
        <w:rPr>
          <w:rFonts w:ascii="David" w:hAnsi="David" w:cs="David"/>
          <w:b/>
          <w:bCs/>
          <w:color w:val="auto"/>
          <w:sz w:val="24"/>
          <w:szCs w:val="24"/>
          <w:rtl/>
        </w:rPr>
        <w:t xml:space="preserve"> </w:t>
      </w:r>
      <w:r w:rsidRPr="00457673">
        <w:rPr>
          <w:rFonts w:ascii="David" w:hAnsi="David" w:cs="David" w:hint="eastAsia"/>
          <w:b/>
          <w:bCs/>
          <w:color w:val="auto"/>
          <w:sz w:val="24"/>
          <w:szCs w:val="24"/>
          <w:rtl/>
        </w:rPr>
        <w:t>מדורות</w:t>
      </w:r>
      <w:r w:rsidRPr="00457673">
        <w:rPr>
          <w:rFonts w:ascii="David" w:hAnsi="David" w:cs="David"/>
          <w:b/>
          <w:bCs/>
          <w:color w:val="auto"/>
          <w:sz w:val="24"/>
          <w:szCs w:val="24"/>
          <w:rtl/>
        </w:rPr>
        <w:t xml:space="preserve"> </w:t>
      </w:r>
      <w:r w:rsidRPr="00457673">
        <w:rPr>
          <w:rFonts w:ascii="David" w:hAnsi="David" w:cs="David" w:hint="eastAsia"/>
          <w:b/>
          <w:bCs/>
          <w:color w:val="auto"/>
          <w:sz w:val="24"/>
          <w:szCs w:val="24"/>
          <w:rtl/>
        </w:rPr>
        <w:t>למען</w:t>
      </w:r>
      <w:r w:rsidRPr="00457673">
        <w:rPr>
          <w:rFonts w:ascii="David" w:hAnsi="David" w:cs="David"/>
          <w:b/>
          <w:bCs/>
          <w:color w:val="auto"/>
          <w:sz w:val="24"/>
          <w:szCs w:val="24"/>
          <w:rtl/>
        </w:rPr>
        <w:t xml:space="preserve"> </w:t>
      </w:r>
      <w:r w:rsidRPr="00457673">
        <w:rPr>
          <w:rFonts w:ascii="David" w:hAnsi="David" w:cs="David" w:hint="eastAsia"/>
          <w:b/>
          <w:bCs/>
          <w:color w:val="auto"/>
          <w:sz w:val="24"/>
          <w:szCs w:val="24"/>
          <w:rtl/>
        </w:rPr>
        <w:t>חקר</w:t>
      </w:r>
      <w:r w:rsidRPr="00457673">
        <w:rPr>
          <w:rFonts w:ascii="David" w:hAnsi="David" w:cs="David"/>
          <w:b/>
          <w:bCs/>
          <w:color w:val="auto"/>
          <w:sz w:val="24"/>
          <w:szCs w:val="24"/>
          <w:rtl/>
        </w:rPr>
        <w:t xml:space="preserve"> </w:t>
      </w:r>
      <w:r w:rsidRPr="00457673">
        <w:rPr>
          <w:rFonts w:ascii="David" w:hAnsi="David" w:cs="David" w:hint="eastAsia"/>
          <w:b/>
          <w:bCs/>
          <w:color w:val="auto"/>
          <w:sz w:val="24"/>
          <w:szCs w:val="24"/>
          <w:rtl/>
        </w:rPr>
        <w:t>האקלים</w:t>
      </w:r>
      <w:r w:rsidR="006179BC" w:rsidRPr="006179BC">
        <w:rPr>
          <w:rFonts w:ascii="David" w:hAnsi="David" w:cs="David" w:hint="cs"/>
          <w:color w:val="auto"/>
          <w:sz w:val="24"/>
          <w:szCs w:val="24"/>
          <w:rtl/>
        </w:rPr>
        <w:t>,</w:t>
      </w:r>
      <w:r w:rsidR="00D95428" w:rsidRPr="006179BC">
        <w:rPr>
          <w:rFonts w:ascii="Heebo" w:hAnsi="Heebo" w:cs="David" w:hint="cs"/>
          <w:color w:val="auto"/>
          <w:sz w:val="24"/>
          <w:szCs w:val="24"/>
          <w:rtl/>
        </w:rPr>
        <w:t xml:space="preserve"> ד"ר יובל רוזנברג, </w:t>
      </w:r>
      <w:r w:rsidRPr="006179BC">
        <w:rPr>
          <w:rFonts w:ascii="Heebo" w:hAnsi="Heebo" w:cs="David" w:hint="cs"/>
          <w:color w:val="auto"/>
          <w:sz w:val="24"/>
          <w:szCs w:val="24"/>
          <w:rtl/>
        </w:rPr>
        <w:t>מכון דוידסון</w:t>
      </w:r>
      <w:r w:rsidR="00FE15AD">
        <w:rPr>
          <w:rFonts w:ascii="Heebo" w:hAnsi="Heebo" w:cs="David" w:hint="cs"/>
          <w:color w:val="auto"/>
          <w:sz w:val="24"/>
          <w:szCs w:val="24"/>
          <w:rtl/>
        </w:rPr>
        <w:t>,</w:t>
      </w:r>
      <w:r w:rsidRPr="006179BC">
        <w:rPr>
          <w:rFonts w:ascii="Heebo" w:hAnsi="Heebo" w:cs="David" w:hint="cs"/>
          <w:color w:val="auto"/>
          <w:sz w:val="24"/>
          <w:szCs w:val="24"/>
          <w:rtl/>
        </w:rPr>
        <w:t xml:space="preserve"> הזרוע החינוכית של </w:t>
      </w:r>
      <w:r>
        <w:rPr>
          <w:rFonts w:ascii="Heebo" w:hAnsi="Heebo" w:cs="David" w:hint="cs"/>
          <w:color w:val="212529"/>
          <w:sz w:val="24"/>
          <w:szCs w:val="24"/>
          <w:rtl/>
        </w:rPr>
        <w:t xml:space="preserve">מכון ויצמן למדע. </w:t>
      </w:r>
      <w:r w:rsidR="00FE15AD">
        <w:rPr>
          <w:rFonts w:ascii="Heebo" w:hAnsi="Heebo" w:cs="David" w:hint="cs"/>
          <w:color w:val="212529"/>
          <w:sz w:val="24"/>
          <w:szCs w:val="24"/>
          <w:rtl/>
        </w:rPr>
        <w:t xml:space="preserve"> סדרת </w:t>
      </w:r>
      <w:r w:rsidR="00712DC3">
        <w:rPr>
          <w:rFonts w:ascii="Heebo" w:hAnsi="Heebo" w:cs="David" w:hint="cs"/>
          <w:color w:val="212529"/>
          <w:sz w:val="24"/>
          <w:szCs w:val="24"/>
          <w:rtl/>
        </w:rPr>
        <w:t>מאמרים ב</w:t>
      </w:r>
      <w:r w:rsidR="00FE15AD">
        <w:rPr>
          <w:rFonts w:ascii="Heebo" w:hAnsi="Heebo" w:cs="David" w:hint="cs"/>
          <w:color w:val="212529"/>
          <w:sz w:val="24"/>
          <w:szCs w:val="24"/>
          <w:rtl/>
        </w:rPr>
        <w:t xml:space="preserve">כמה </w:t>
      </w:r>
      <w:r w:rsidR="00712DC3">
        <w:rPr>
          <w:rFonts w:ascii="Heebo" w:hAnsi="Heebo" w:cs="David" w:hint="cs"/>
          <w:color w:val="212529"/>
          <w:sz w:val="24"/>
          <w:szCs w:val="24"/>
          <w:rtl/>
        </w:rPr>
        <w:t xml:space="preserve">נושאים: עשן מדורות למען חקר האקלים; להתחמם מול האח המזהמת; הסורק המגלה את האש הנסתרת; המחיר הסמוי של שריפת יערות; כך שרפנו את האקלים; </w:t>
      </w:r>
      <w:r>
        <w:rPr>
          <w:rFonts w:ascii="Heebo" w:hAnsi="Heebo" w:cs="David" w:hint="cs"/>
          <w:color w:val="212529"/>
          <w:sz w:val="24"/>
          <w:szCs w:val="24"/>
          <w:rtl/>
        </w:rPr>
        <w:t xml:space="preserve">כניסה למאמר בקישור </w:t>
      </w:r>
      <w:hyperlink r:id="rId20" w:history="1">
        <w:r w:rsidRPr="00FC7248">
          <w:rPr>
            <w:rStyle w:val="Hyperlink"/>
            <w:rFonts w:ascii="Heebo" w:hAnsi="Heebo" w:cs="David" w:hint="cs"/>
            <w:sz w:val="24"/>
            <w:szCs w:val="24"/>
            <w:rtl/>
          </w:rPr>
          <w:t>הבא</w:t>
        </w:r>
      </w:hyperlink>
    </w:p>
    <w:p w14:paraId="2DE0BA36" w14:textId="146F3602" w:rsidR="006179BC" w:rsidRPr="006179BC" w:rsidRDefault="00712DC3" w:rsidP="003B11D1">
      <w:pPr>
        <w:pStyle w:val="1"/>
        <w:numPr>
          <w:ilvl w:val="0"/>
          <w:numId w:val="21"/>
        </w:numPr>
        <w:shd w:val="clear" w:color="auto" w:fill="FFFFFF"/>
        <w:spacing w:before="0" w:after="0" w:line="360" w:lineRule="auto"/>
      </w:pPr>
      <w:hyperlink r:id="rId21" w:history="1">
        <w:r w:rsidRPr="00FE15AD">
          <w:rPr>
            <w:rStyle w:val="Hyperlink"/>
            <w:rFonts w:ascii="Heebo" w:hAnsi="Heebo" w:cs="David"/>
            <w:sz w:val="24"/>
            <w:szCs w:val="24"/>
            <w:rtl/>
          </w:rPr>
          <w:t>הפיכת חג הרסני סביבתית לחגיגה בריאה וסביבתית</w:t>
        </w:r>
      </w:hyperlink>
      <w:r w:rsidRPr="00FE15AD">
        <w:rPr>
          <w:rFonts w:ascii="Heebo" w:hAnsi="Heebo" w:cs="David"/>
          <w:color w:val="212529"/>
          <w:sz w:val="24"/>
          <w:szCs w:val="24"/>
          <w:rtl/>
        </w:rPr>
        <w:t xml:space="preserve"> </w:t>
      </w:r>
      <w:r w:rsidR="00457673">
        <w:rPr>
          <w:rFonts w:ascii="Heebo" w:hAnsi="Heebo" w:cs="David" w:hint="cs"/>
          <w:color w:val="212529"/>
          <w:sz w:val="24"/>
          <w:szCs w:val="24"/>
          <w:rtl/>
        </w:rPr>
        <w:t xml:space="preserve">, </w:t>
      </w:r>
      <w:r w:rsidRPr="00FE15AD">
        <w:rPr>
          <w:rFonts w:ascii="Heebo" w:hAnsi="Heebo" w:cs="David"/>
          <w:color w:val="212529"/>
          <w:sz w:val="24"/>
          <w:szCs w:val="24"/>
          <w:rtl/>
        </w:rPr>
        <w:t>מחקר התערבות בנושא ל"ג בעומר</w:t>
      </w:r>
      <w:r w:rsidRPr="00FE15AD">
        <w:rPr>
          <w:rFonts w:ascii="Heebo" w:hAnsi="Heebo" w:cs="David" w:hint="cs"/>
          <w:color w:val="212529"/>
          <w:sz w:val="24"/>
          <w:szCs w:val="24"/>
          <w:rtl/>
        </w:rPr>
        <w:t xml:space="preserve"> וההשלכות על הסביבה</w:t>
      </w:r>
      <w:r w:rsidR="006179BC" w:rsidRPr="00FE15AD">
        <w:rPr>
          <w:rFonts w:ascii="Heebo" w:hAnsi="Heebo" w:cs="David" w:hint="cs"/>
          <w:color w:val="212529"/>
          <w:sz w:val="24"/>
          <w:szCs w:val="24"/>
          <w:rtl/>
        </w:rPr>
        <w:t xml:space="preserve"> במגזין אקולוגיה וסביבה</w:t>
      </w:r>
      <w:r w:rsidRPr="00FE15AD">
        <w:rPr>
          <w:rFonts w:ascii="Heebo" w:hAnsi="Heebo" w:cs="David" w:hint="cs"/>
          <w:color w:val="212529"/>
          <w:sz w:val="24"/>
          <w:szCs w:val="24"/>
          <w:rtl/>
        </w:rPr>
        <w:t xml:space="preserve">. </w:t>
      </w:r>
      <w:r w:rsidR="00FE15AD" w:rsidRPr="00FE15AD">
        <w:rPr>
          <w:rFonts w:ascii="Heebo" w:hAnsi="Heebo" w:cs="David" w:hint="cs"/>
          <w:color w:val="212529"/>
          <w:sz w:val="24"/>
          <w:szCs w:val="24"/>
          <w:rtl/>
        </w:rPr>
        <w:t xml:space="preserve"> </w:t>
      </w:r>
      <w:r w:rsidR="00FE15AD">
        <w:rPr>
          <w:rFonts w:hint="cs"/>
          <w:rtl/>
        </w:rPr>
        <w:t xml:space="preserve"> </w:t>
      </w:r>
    </w:p>
    <w:p w14:paraId="229961E6" w14:textId="424C8440" w:rsidR="00712DC3" w:rsidRPr="00712DC3" w:rsidRDefault="00712DC3" w:rsidP="003B11D1">
      <w:pPr>
        <w:pStyle w:val="a9"/>
        <w:numPr>
          <w:ilvl w:val="0"/>
          <w:numId w:val="21"/>
        </w:numPr>
        <w:spacing w:after="0" w:line="360" w:lineRule="auto"/>
        <w:rPr>
          <w:rFonts w:asciiTheme="minorBidi" w:hAnsiTheme="minorBidi" w:cs="David"/>
          <w:sz w:val="24"/>
          <w:szCs w:val="24"/>
        </w:rPr>
      </w:pPr>
      <w:hyperlink r:id="rId22" w:history="1">
        <w:r w:rsidRPr="00712DC3">
          <w:rPr>
            <w:rStyle w:val="Hyperlink"/>
            <w:rFonts w:asciiTheme="minorBidi" w:hAnsiTheme="minorBidi" w:cs="David" w:hint="cs"/>
            <w:sz w:val="24"/>
            <w:szCs w:val="24"/>
            <w:rtl/>
          </w:rPr>
          <w:t>ל"ג בעומר – היה או לא היה?</w:t>
        </w:r>
      </w:hyperlink>
      <w:r w:rsidR="00FE15AD">
        <w:rPr>
          <w:rFonts w:asciiTheme="minorBidi" w:hAnsiTheme="minorBidi" w:cs="David" w:hint="cs"/>
          <w:sz w:val="24"/>
          <w:szCs w:val="24"/>
          <w:rtl/>
        </w:rPr>
        <w:t xml:space="preserve">, </w:t>
      </w:r>
      <w:r w:rsidR="00457673">
        <w:rPr>
          <w:rFonts w:asciiTheme="minorBidi" w:hAnsiTheme="minorBidi" w:cs="David" w:hint="cs"/>
          <w:sz w:val="24"/>
          <w:szCs w:val="24"/>
          <w:rtl/>
        </w:rPr>
        <w:t xml:space="preserve"> </w:t>
      </w:r>
      <w:r w:rsidR="006179BC">
        <w:rPr>
          <w:rFonts w:asciiTheme="minorBidi" w:hAnsiTheme="minorBidi" w:cs="David" w:hint="cs"/>
          <w:sz w:val="24"/>
          <w:szCs w:val="24"/>
          <w:rtl/>
        </w:rPr>
        <w:t xml:space="preserve">הרב ד"ר חיים </w:t>
      </w:r>
      <w:proofErr w:type="spellStart"/>
      <w:r w:rsidR="006179BC">
        <w:rPr>
          <w:rFonts w:asciiTheme="minorBidi" w:hAnsiTheme="minorBidi" w:cs="David" w:hint="cs"/>
          <w:sz w:val="24"/>
          <w:szCs w:val="24"/>
          <w:rtl/>
        </w:rPr>
        <w:t>בורגנסקי</w:t>
      </w:r>
      <w:proofErr w:type="spellEnd"/>
      <w:r w:rsidR="006179BC">
        <w:rPr>
          <w:rFonts w:asciiTheme="minorBidi" w:hAnsiTheme="minorBidi" w:cs="David" w:hint="cs"/>
          <w:sz w:val="24"/>
          <w:szCs w:val="24"/>
          <w:rtl/>
        </w:rPr>
        <w:t xml:space="preserve">, </w:t>
      </w:r>
      <w:r w:rsidRPr="00712DC3">
        <w:rPr>
          <w:rFonts w:asciiTheme="minorBidi" w:hAnsiTheme="minorBidi" w:cs="David" w:hint="cs"/>
          <w:sz w:val="24"/>
          <w:szCs w:val="24"/>
          <w:rtl/>
        </w:rPr>
        <w:t>אוניברסיטת בר אילן</w:t>
      </w:r>
      <w:r w:rsidR="006179BC">
        <w:rPr>
          <w:rFonts w:asciiTheme="minorBidi" w:hAnsiTheme="minorBidi" w:cs="David" w:hint="cs"/>
          <w:sz w:val="24"/>
          <w:szCs w:val="24"/>
          <w:rtl/>
        </w:rPr>
        <w:t>, המחלקה לתלמוד.</w:t>
      </w:r>
    </w:p>
    <w:p w14:paraId="4CE98E3B" w14:textId="77777777" w:rsidR="00712DC3" w:rsidRPr="00712DC3" w:rsidRDefault="00712DC3" w:rsidP="00311E98">
      <w:pPr>
        <w:pStyle w:val="a9"/>
        <w:spacing w:after="0" w:line="360" w:lineRule="auto"/>
        <w:rPr>
          <w:rFonts w:asciiTheme="minorBidi" w:hAnsiTheme="minorBidi" w:cs="David"/>
          <w:sz w:val="24"/>
          <w:szCs w:val="24"/>
        </w:rPr>
      </w:pPr>
    </w:p>
    <w:sectPr w:rsidR="00712DC3" w:rsidRPr="00712DC3" w:rsidSect="00F0139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00608" w14:textId="77777777" w:rsidR="00FA18B8" w:rsidRDefault="00FA18B8" w:rsidP="00803E00">
      <w:pPr>
        <w:spacing w:after="0" w:line="240" w:lineRule="auto"/>
      </w:pPr>
      <w:r>
        <w:separator/>
      </w:r>
    </w:p>
  </w:endnote>
  <w:endnote w:type="continuationSeparator" w:id="0">
    <w:p w14:paraId="64BAB4D5" w14:textId="77777777" w:rsidR="00FA18B8" w:rsidRDefault="00FA18B8" w:rsidP="00803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ansHebrewRegular">
    <w:altName w:val="Times New Roman"/>
    <w:panose1 w:val="00000000000000000000"/>
    <w:charset w:val="00"/>
    <w:family w:val="roman"/>
    <w:notTrueType/>
    <w:pitch w:val="default"/>
  </w:font>
  <w:font w:name="Assistant">
    <w:altName w:val="Times New Roman"/>
    <w:charset w:val="B1"/>
    <w:family w:val="auto"/>
    <w:pitch w:val="variable"/>
    <w:sig w:usb0="A00008FF" w:usb1="4000204B" w:usb2="00000000" w:usb3="00000000" w:csb0="00000021" w:csb1="00000000"/>
  </w:font>
  <w:font w:name="NarkisBlock">
    <w:altName w:val="Times New Roman"/>
    <w:panose1 w:val="00000000000000000000"/>
    <w:charset w:val="00"/>
    <w:family w:val="roman"/>
    <w:notTrueType/>
    <w:pitch w:val="default"/>
  </w:font>
  <w:font w:name="Heebo">
    <w:altName w:val="Times New Roman"/>
    <w:charset w:val="B1"/>
    <w:family w:val="auto"/>
    <w:pitch w:val="variable"/>
    <w:sig w:usb0="A00008E7" w:usb1="40000043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4586F" w14:textId="77777777" w:rsidR="00803E00" w:rsidRDefault="00803E0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FD309" w14:textId="77777777" w:rsidR="00803E00" w:rsidRDefault="00803E00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2C0FC" w14:textId="77777777" w:rsidR="00803E00" w:rsidRDefault="00803E00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4658D" w14:textId="77777777" w:rsidR="00FA18B8" w:rsidRDefault="00FA18B8" w:rsidP="00803E00">
      <w:pPr>
        <w:spacing w:after="0" w:line="240" w:lineRule="auto"/>
      </w:pPr>
      <w:r>
        <w:separator/>
      </w:r>
    </w:p>
  </w:footnote>
  <w:footnote w:type="continuationSeparator" w:id="0">
    <w:p w14:paraId="075A934D" w14:textId="77777777" w:rsidR="00FA18B8" w:rsidRDefault="00FA18B8" w:rsidP="00803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0A1F7" w14:textId="77777777" w:rsidR="00803E00" w:rsidRDefault="00803E0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6C70E" w14:textId="33722319" w:rsidR="00803E00" w:rsidRDefault="00803E00" w:rsidP="00803E00">
    <w:pPr>
      <w:pStyle w:val="ae"/>
      <w:jc w:val="center"/>
    </w:pPr>
    <w:r w:rsidRPr="007C248A">
      <w:rPr>
        <w:noProof/>
      </w:rPr>
      <w:drawing>
        <wp:inline distT="0" distB="0" distL="0" distR="0" wp14:anchorId="3CB947D4" wp14:editId="2B057060">
          <wp:extent cx="2781300" cy="629728"/>
          <wp:effectExtent l="0" t="0" r="0" b="0"/>
          <wp:docPr id="12883773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37738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859" cy="639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77408" w14:textId="77777777" w:rsidR="00803E00" w:rsidRDefault="00803E00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24291"/>
    <w:multiLevelType w:val="hybridMultilevel"/>
    <w:tmpl w:val="9CB2C6C8"/>
    <w:lvl w:ilvl="0" w:tplc="426A29CA">
      <w:start w:val="1"/>
      <w:numFmt w:val="hebrew1"/>
      <w:lvlText w:val="%1."/>
      <w:lvlJc w:val="left"/>
      <w:pPr>
        <w:ind w:left="36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A727DD"/>
    <w:multiLevelType w:val="hybridMultilevel"/>
    <w:tmpl w:val="406CD472"/>
    <w:lvl w:ilvl="0" w:tplc="CFE8819A">
      <w:start w:val="1"/>
      <w:numFmt w:val="hebrew1"/>
      <w:lvlText w:val="%1."/>
      <w:lvlJc w:val="left"/>
      <w:pPr>
        <w:ind w:left="720" w:hanging="360"/>
      </w:pPr>
      <w:rPr>
        <w:rFonts w:ascii="David" w:eastAsiaTheme="majorEastAsia" w:hAnsi="David" w:cs="David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D42A0"/>
    <w:multiLevelType w:val="hybridMultilevel"/>
    <w:tmpl w:val="5C76722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696301"/>
    <w:multiLevelType w:val="hybridMultilevel"/>
    <w:tmpl w:val="BB761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662051"/>
    <w:multiLevelType w:val="hybridMultilevel"/>
    <w:tmpl w:val="0964B2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206CEA"/>
    <w:multiLevelType w:val="hybridMultilevel"/>
    <w:tmpl w:val="2C98273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366E530B"/>
    <w:multiLevelType w:val="multilevel"/>
    <w:tmpl w:val="27A89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C70FE3"/>
    <w:multiLevelType w:val="hybridMultilevel"/>
    <w:tmpl w:val="FC6EC1AE"/>
    <w:lvl w:ilvl="0" w:tplc="0066AFBA">
      <w:start w:val="1"/>
      <w:numFmt w:val="hebrew1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6382C"/>
    <w:multiLevelType w:val="hybridMultilevel"/>
    <w:tmpl w:val="C4D49EA6"/>
    <w:lvl w:ilvl="0" w:tplc="6FEACA8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636CC4"/>
    <w:multiLevelType w:val="hybridMultilevel"/>
    <w:tmpl w:val="F3A0D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95F3A"/>
    <w:multiLevelType w:val="hybridMultilevel"/>
    <w:tmpl w:val="677424F8"/>
    <w:lvl w:ilvl="0" w:tplc="B566AB7E">
      <w:start w:val="1"/>
      <w:numFmt w:val="hebrew1"/>
      <w:lvlText w:val="%1."/>
      <w:lvlJc w:val="center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46D101D0"/>
    <w:multiLevelType w:val="hybridMultilevel"/>
    <w:tmpl w:val="70C485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C2FED"/>
    <w:multiLevelType w:val="multilevel"/>
    <w:tmpl w:val="8FE01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715193"/>
    <w:multiLevelType w:val="hybridMultilevel"/>
    <w:tmpl w:val="C784C7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8503F44"/>
    <w:multiLevelType w:val="hybridMultilevel"/>
    <w:tmpl w:val="189C59E0"/>
    <w:lvl w:ilvl="0" w:tplc="6688D140">
      <w:start w:val="1"/>
      <w:numFmt w:val="hebrew1"/>
      <w:lvlText w:val="%1."/>
      <w:lvlJc w:val="left"/>
      <w:pPr>
        <w:ind w:left="502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B8079BF"/>
    <w:multiLevelType w:val="hybridMultilevel"/>
    <w:tmpl w:val="9760BA16"/>
    <w:lvl w:ilvl="0" w:tplc="56125A2A">
      <w:start w:val="1"/>
      <w:numFmt w:val="decimal"/>
      <w:lvlText w:val="%1."/>
      <w:lvlJc w:val="left"/>
      <w:pPr>
        <w:ind w:left="360" w:hanging="360"/>
      </w:pPr>
      <w:rPr>
        <w:rFonts w:asciiTheme="minorBidi" w:eastAsiaTheme="minorHAnsi" w:hAnsiTheme="minorBidi" w:cs="Aria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1A6568C"/>
    <w:multiLevelType w:val="hybridMultilevel"/>
    <w:tmpl w:val="0BF66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E4060D"/>
    <w:multiLevelType w:val="hybridMultilevel"/>
    <w:tmpl w:val="599E6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D04B81"/>
    <w:multiLevelType w:val="hybridMultilevel"/>
    <w:tmpl w:val="92E8344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B7037D1"/>
    <w:multiLevelType w:val="hybridMultilevel"/>
    <w:tmpl w:val="F3A0DB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5C3BF9"/>
    <w:multiLevelType w:val="hybridMultilevel"/>
    <w:tmpl w:val="CEB46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6394291">
    <w:abstractNumId w:val="10"/>
  </w:num>
  <w:num w:numId="2" w16cid:durableId="553004642">
    <w:abstractNumId w:val="15"/>
  </w:num>
  <w:num w:numId="3" w16cid:durableId="1031078410">
    <w:abstractNumId w:val="14"/>
  </w:num>
  <w:num w:numId="4" w16cid:durableId="948004916">
    <w:abstractNumId w:val="0"/>
  </w:num>
  <w:num w:numId="5" w16cid:durableId="1230383860">
    <w:abstractNumId w:val="18"/>
  </w:num>
  <w:num w:numId="6" w16cid:durableId="148643883">
    <w:abstractNumId w:val="9"/>
  </w:num>
  <w:num w:numId="7" w16cid:durableId="473714002">
    <w:abstractNumId w:val="19"/>
  </w:num>
  <w:num w:numId="8" w16cid:durableId="515658381">
    <w:abstractNumId w:val="6"/>
  </w:num>
  <w:num w:numId="9" w16cid:durableId="1732583334">
    <w:abstractNumId w:val="16"/>
  </w:num>
  <w:num w:numId="10" w16cid:durableId="1769735148">
    <w:abstractNumId w:val="11"/>
  </w:num>
  <w:num w:numId="11" w16cid:durableId="1510175229">
    <w:abstractNumId w:val="7"/>
  </w:num>
  <w:num w:numId="12" w16cid:durableId="1670862999">
    <w:abstractNumId w:val="4"/>
  </w:num>
  <w:num w:numId="13" w16cid:durableId="51660266">
    <w:abstractNumId w:val="8"/>
  </w:num>
  <w:num w:numId="14" w16cid:durableId="151262288">
    <w:abstractNumId w:val="12"/>
  </w:num>
  <w:num w:numId="15" w16cid:durableId="1780490087">
    <w:abstractNumId w:val="1"/>
  </w:num>
  <w:num w:numId="16" w16cid:durableId="1217740543">
    <w:abstractNumId w:val="2"/>
  </w:num>
  <w:num w:numId="17" w16cid:durableId="1079794683">
    <w:abstractNumId w:val="5"/>
  </w:num>
  <w:num w:numId="18" w16cid:durableId="1696690246">
    <w:abstractNumId w:val="17"/>
  </w:num>
  <w:num w:numId="19" w16cid:durableId="1346707092">
    <w:abstractNumId w:val="3"/>
  </w:num>
  <w:num w:numId="20" w16cid:durableId="1596787812">
    <w:abstractNumId w:val="13"/>
  </w:num>
  <w:num w:numId="21" w16cid:durableId="2978853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3E00"/>
    <w:rsid w:val="000061EE"/>
    <w:rsid w:val="00010A29"/>
    <w:rsid w:val="00027E6D"/>
    <w:rsid w:val="0004672F"/>
    <w:rsid w:val="000518F7"/>
    <w:rsid w:val="000525FF"/>
    <w:rsid w:val="00054A11"/>
    <w:rsid w:val="00054F8C"/>
    <w:rsid w:val="00071F10"/>
    <w:rsid w:val="000803ED"/>
    <w:rsid w:val="000863C3"/>
    <w:rsid w:val="000A11EA"/>
    <w:rsid w:val="000B3C25"/>
    <w:rsid w:val="000B46DE"/>
    <w:rsid w:val="000B75B9"/>
    <w:rsid w:val="000C0462"/>
    <w:rsid w:val="000C711B"/>
    <w:rsid w:val="000D2A05"/>
    <w:rsid w:val="000D6038"/>
    <w:rsid w:val="000F60EE"/>
    <w:rsid w:val="00100E45"/>
    <w:rsid w:val="001044B1"/>
    <w:rsid w:val="00113A2D"/>
    <w:rsid w:val="00115645"/>
    <w:rsid w:val="001230A3"/>
    <w:rsid w:val="00133441"/>
    <w:rsid w:val="001353B7"/>
    <w:rsid w:val="001524C6"/>
    <w:rsid w:val="00153EC5"/>
    <w:rsid w:val="00166D26"/>
    <w:rsid w:val="00173394"/>
    <w:rsid w:val="0018530B"/>
    <w:rsid w:val="001A16EE"/>
    <w:rsid w:val="001A58D9"/>
    <w:rsid w:val="001A65A6"/>
    <w:rsid w:val="001C2114"/>
    <w:rsid w:val="001D2F6C"/>
    <w:rsid w:val="001D456B"/>
    <w:rsid w:val="001D5A0F"/>
    <w:rsid w:val="001E0C7E"/>
    <w:rsid w:val="002063F2"/>
    <w:rsid w:val="002110F9"/>
    <w:rsid w:val="00227B6A"/>
    <w:rsid w:val="00230303"/>
    <w:rsid w:val="0023208A"/>
    <w:rsid w:val="0024173F"/>
    <w:rsid w:val="00246D1E"/>
    <w:rsid w:val="00256881"/>
    <w:rsid w:val="002811CB"/>
    <w:rsid w:val="00291FA2"/>
    <w:rsid w:val="002B2FDD"/>
    <w:rsid w:val="002B7AD4"/>
    <w:rsid w:val="002C274F"/>
    <w:rsid w:val="00311E98"/>
    <w:rsid w:val="00327FF0"/>
    <w:rsid w:val="0034504D"/>
    <w:rsid w:val="00346379"/>
    <w:rsid w:val="0035641B"/>
    <w:rsid w:val="00356F17"/>
    <w:rsid w:val="00357035"/>
    <w:rsid w:val="0036106C"/>
    <w:rsid w:val="003630CB"/>
    <w:rsid w:val="00364360"/>
    <w:rsid w:val="00366FE6"/>
    <w:rsid w:val="00367718"/>
    <w:rsid w:val="003863BD"/>
    <w:rsid w:val="0039246B"/>
    <w:rsid w:val="003A3738"/>
    <w:rsid w:val="003B11D1"/>
    <w:rsid w:val="003B5EB2"/>
    <w:rsid w:val="004028A4"/>
    <w:rsid w:val="00437458"/>
    <w:rsid w:val="0044430C"/>
    <w:rsid w:val="00446CC8"/>
    <w:rsid w:val="00452EF0"/>
    <w:rsid w:val="00457673"/>
    <w:rsid w:val="004805C8"/>
    <w:rsid w:val="00485C57"/>
    <w:rsid w:val="00486DD4"/>
    <w:rsid w:val="00491E67"/>
    <w:rsid w:val="0049217F"/>
    <w:rsid w:val="00495480"/>
    <w:rsid w:val="004968FB"/>
    <w:rsid w:val="004A24A3"/>
    <w:rsid w:val="004A5322"/>
    <w:rsid w:val="004B0F38"/>
    <w:rsid w:val="004D2EEB"/>
    <w:rsid w:val="004D6AA2"/>
    <w:rsid w:val="0051681C"/>
    <w:rsid w:val="00525208"/>
    <w:rsid w:val="0054002A"/>
    <w:rsid w:val="005469F9"/>
    <w:rsid w:val="00554E8E"/>
    <w:rsid w:val="005555C5"/>
    <w:rsid w:val="005711B6"/>
    <w:rsid w:val="0058186A"/>
    <w:rsid w:val="0059376D"/>
    <w:rsid w:val="005D4230"/>
    <w:rsid w:val="005F392F"/>
    <w:rsid w:val="005F7043"/>
    <w:rsid w:val="0061749F"/>
    <w:rsid w:val="006179BC"/>
    <w:rsid w:val="00620613"/>
    <w:rsid w:val="0062665A"/>
    <w:rsid w:val="006315A6"/>
    <w:rsid w:val="00641E13"/>
    <w:rsid w:val="00667989"/>
    <w:rsid w:val="00684C47"/>
    <w:rsid w:val="006A1074"/>
    <w:rsid w:val="006B067F"/>
    <w:rsid w:val="006C05CF"/>
    <w:rsid w:val="006C1C7A"/>
    <w:rsid w:val="006C1DB1"/>
    <w:rsid w:val="006C5709"/>
    <w:rsid w:val="006C68D1"/>
    <w:rsid w:val="006F36C3"/>
    <w:rsid w:val="006F56AD"/>
    <w:rsid w:val="00706178"/>
    <w:rsid w:val="00712DC3"/>
    <w:rsid w:val="00721618"/>
    <w:rsid w:val="007249F4"/>
    <w:rsid w:val="0073376E"/>
    <w:rsid w:val="0075775A"/>
    <w:rsid w:val="007644A7"/>
    <w:rsid w:val="00765073"/>
    <w:rsid w:val="007748AE"/>
    <w:rsid w:val="00776AC2"/>
    <w:rsid w:val="007826B4"/>
    <w:rsid w:val="00792B45"/>
    <w:rsid w:val="007A7A72"/>
    <w:rsid w:val="007B7F51"/>
    <w:rsid w:val="007D01A4"/>
    <w:rsid w:val="007E0380"/>
    <w:rsid w:val="007E0A07"/>
    <w:rsid w:val="007E4775"/>
    <w:rsid w:val="00803E00"/>
    <w:rsid w:val="00821284"/>
    <w:rsid w:val="00825080"/>
    <w:rsid w:val="008303B5"/>
    <w:rsid w:val="008540B9"/>
    <w:rsid w:val="008558BC"/>
    <w:rsid w:val="00863137"/>
    <w:rsid w:val="00871830"/>
    <w:rsid w:val="00893E94"/>
    <w:rsid w:val="008C0478"/>
    <w:rsid w:val="008C16D9"/>
    <w:rsid w:val="008D1776"/>
    <w:rsid w:val="008D3EED"/>
    <w:rsid w:val="008D575E"/>
    <w:rsid w:val="008E192A"/>
    <w:rsid w:val="008E6F74"/>
    <w:rsid w:val="008E75EE"/>
    <w:rsid w:val="008F3A08"/>
    <w:rsid w:val="00901872"/>
    <w:rsid w:val="0092032D"/>
    <w:rsid w:val="00932538"/>
    <w:rsid w:val="00980D5E"/>
    <w:rsid w:val="0098725E"/>
    <w:rsid w:val="009C7EDD"/>
    <w:rsid w:val="009D0C86"/>
    <w:rsid w:val="009E3FD6"/>
    <w:rsid w:val="009E5422"/>
    <w:rsid w:val="009F638F"/>
    <w:rsid w:val="00A3579E"/>
    <w:rsid w:val="00A54BA9"/>
    <w:rsid w:val="00A71B0D"/>
    <w:rsid w:val="00A858E8"/>
    <w:rsid w:val="00AA03F7"/>
    <w:rsid w:val="00AA451A"/>
    <w:rsid w:val="00AA4682"/>
    <w:rsid w:val="00AC69A3"/>
    <w:rsid w:val="00AE1FF1"/>
    <w:rsid w:val="00AE623E"/>
    <w:rsid w:val="00B007DB"/>
    <w:rsid w:val="00B02298"/>
    <w:rsid w:val="00B04A9D"/>
    <w:rsid w:val="00B30E63"/>
    <w:rsid w:val="00B37B95"/>
    <w:rsid w:val="00B560EA"/>
    <w:rsid w:val="00B56837"/>
    <w:rsid w:val="00B6458F"/>
    <w:rsid w:val="00B83FA7"/>
    <w:rsid w:val="00B97FCE"/>
    <w:rsid w:val="00BA642D"/>
    <w:rsid w:val="00BD16C2"/>
    <w:rsid w:val="00BD30D6"/>
    <w:rsid w:val="00BD686D"/>
    <w:rsid w:val="00C1095E"/>
    <w:rsid w:val="00C12019"/>
    <w:rsid w:val="00C15F9D"/>
    <w:rsid w:val="00C3035F"/>
    <w:rsid w:val="00C4612A"/>
    <w:rsid w:val="00C64AAC"/>
    <w:rsid w:val="00C93D61"/>
    <w:rsid w:val="00C9602B"/>
    <w:rsid w:val="00CA785C"/>
    <w:rsid w:val="00CB2C29"/>
    <w:rsid w:val="00CB5D7B"/>
    <w:rsid w:val="00CC0BF6"/>
    <w:rsid w:val="00CC1046"/>
    <w:rsid w:val="00CC434C"/>
    <w:rsid w:val="00CD0A9F"/>
    <w:rsid w:val="00CD6275"/>
    <w:rsid w:val="00CD6DA9"/>
    <w:rsid w:val="00CE1F9E"/>
    <w:rsid w:val="00CF6556"/>
    <w:rsid w:val="00D32CA2"/>
    <w:rsid w:val="00D34C7D"/>
    <w:rsid w:val="00D53BA5"/>
    <w:rsid w:val="00D95428"/>
    <w:rsid w:val="00DA0E37"/>
    <w:rsid w:val="00DB48F7"/>
    <w:rsid w:val="00DB5DF5"/>
    <w:rsid w:val="00DC45E9"/>
    <w:rsid w:val="00DD2328"/>
    <w:rsid w:val="00DE296D"/>
    <w:rsid w:val="00DE2C86"/>
    <w:rsid w:val="00E047A9"/>
    <w:rsid w:val="00E11029"/>
    <w:rsid w:val="00E15234"/>
    <w:rsid w:val="00E20F7A"/>
    <w:rsid w:val="00E351C7"/>
    <w:rsid w:val="00E61202"/>
    <w:rsid w:val="00E671F4"/>
    <w:rsid w:val="00E96F22"/>
    <w:rsid w:val="00EB5D22"/>
    <w:rsid w:val="00ED5482"/>
    <w:rsid w:val="00EE31F0"/>
    <w:rsid w:val="00EF1575"/>
    <w:rsid w:val="00EF19BC"/>
    <w:rsid w:val="00EF4433"/>
    <w:rsid w:val="00EF550E"/>
    <w:rsid w:val="00F01396"/>
    <w:rsid w:val="00F23E0E"/>
    <w:rsid w:val="00F2475F"/>
    <w:rsid w:val="00F75E79"/>
    <w:rsid w:val="00F8455A"/>
    <w:rsid w:val="00F95967"/>
    <w:rsid w:val="00FA18B8"/>
    <w:rsid w:val="00FB7D75"/>
    <w:rsid w:val="00FC7248"/>
    <w:rsid w:val="00FD446F"/>
    <w:rsid w:val="00FE15AD"/>
    <w:rsid w:val="00FE23CC"/>
    <w:rsid w:val="00FF032D"/>
    <w:rsid w:val="00FF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3B190"/>
  <w15:docId w15:val="{1CDCE511-555B-4437-9EE8-3E2DFC79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803E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3E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03E0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03E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3E0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3E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3E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3E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3E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03E0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803E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rsid w:val="00803E0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rsid w:val="00803E00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803E00"/>
    <w:rPr>
      <w:rFonts w:eastAsiaTheme="majorEastAsia" w:cstheme="majorBidi"/>
      <w:color w:val="365F9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803E0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803E00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803E0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803E0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03E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803E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03E0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803E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03E0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803E0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03E0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03E00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03E0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803E00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803E00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a0"/>
    <w:uiPriority w:val="99"/>
    <w:unhideWhenUsed/>
    <w:rsid w:val="00803E00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803E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803E00"/>
  </w:style>
  <w:style w:type="paragraph" w:styleId="af0">
    <w:name w:val="footer"/>
    <w:basedOn w:val="a"/>
    <w:link w:val="af1"/>
    <w:uiPriority w:val="99"/>
    <w:unhideWhenUsed/>
    <w:rsid w:val="00803E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803E00"/>
  </w:style>
  <w:style w:type="character" w:styleId="FollowedHyperlink">
    <w:name w:val="FollowedHyperlink"/>
    <w:basedOn w:val="a0"/>
    <w:uiPriority w:val="99"/>
    <w:semiHidden/>
    <w:unhideWhenUsed/>
    <w:rsid w:val="00357035"/>
    <w:rPr>
      <w:color w:val="800080" w:themeColor="followedHyperlink"/>
      <w:u w:val="single"/>
    </w:rPr>
  </w:style>
  <w:style w:type="character" w:customStyle="1" w:styleId="11">
    <w:name w:val="אזכור לא מזוהה1"/>
    <w:basedOn w:val="a0"/>
    <w:uiPriority w:val="99"/>
    <w:semiHidden/>
    <w:unhideWhenUsed/>
    <w:rsid w:val="003B5EB2"/>
    <w:rPr>
      <w:color w:val="605E5C"/>
      <w:shd w:val="clear" w:color="auto" w:fill="E1DFDD"/>
    </w:rPr>
  </w:style>
  <w:style w:type="character" w:styleId="af2">
    <w:name w:val="Strong"/>
    <w:basedOn w:val="a0"/>
    <w:uiPriority w:val="22"/>
    <w:qFormat/>
    <w:rsid w:val="00B02298"/>
    <w:rPr>
      <w:b/>
      <w:bCs/>
    </w:rPr>
  </w:style>
  <w:style w:type="character" w:styleId="af3">
    <w:name w:val="annotation reference"/>
    <w:basedOn w:val="a0"/>
    <w:uiPriority w:val="99"/>
    <w:semiHidden/>
    <w:unhideWhenUsed/>
    <w:rsid w:val="00DC45E9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DC45E9"/>
    <w:pPr>
      <w:spacing w:line="240" w:lineRule="auto"/>
    </w:pPr>
    <w:rPr>
      <w:sz w:val="20"/>
      <w:szCs w:val="20"/>
    </w:rPr>
  </w:style>
  <w:style w:type="character" w:customStyle="1" w:styleId="af5">
    <w:name w:val="טקסט הערה תו"/>
    <w:basedOn w:val="a0"/>
    <w:link w:val="af4"/>
    <w:uiPriority w:val="99"/>
    <w:rsid w:val="00DC45E9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DC45E9"/>
    <w:rPr>
      <w:b/>
      <w:bCs/>
    </w:rPr>
  </w:style>
  <w:style w:type="character" w:customStyle="1" w:styleId="af7">
    <w:name w:val="נושא הערה תו"/>
    <w:basedOn w:val="af5"/>
    <w:link w:val="af6"/>
    <w:uiPriority w:val="99"/>
    <w:semiHidden/>
    <w:rsid w:val="00DC45E9"/>
    <w:rPr>
      <w:b/>
      <w:bCs/>
      <w:sz w:val="20"/>
      <w:szCs w:val="20"/>
    </w:rPr>
  </w:style>
  <w:style w:type="table" w:styleId="af8">
    <w:name w:val="Table Grid"/>
    <w:basedOn w:val="a1"/>
    <w:uiPriority w:val="59"/>
    <w:rsid w:val="00DC4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Revision"/>
    <w:hidden/>
    <w:uiPriority w:val="99"/>
    <w:semiHidden/>
    <w:rsid w:val="00DC45E9"/>
    <w:pPr>
      <w:spacing w:after="0" w:line="240" w:lineRule="auto"/>
    </w:pPr>
  </w:style>
  <w:style w:type="paragraph" w:styleId="NormalWeb">
    <w:name w:val="Normal (Web)"/>
    <w:basedOn w:val="a"/>
    <w:uiPriority w:val="99"/>
    <w:semiHidden/>
    <w:unhideWhenUsed/>
    <w:rsid w:val="0062665A"/>
    <w:rPr>
      <w:rFonts w:ascii="Times New Roman" w:hAnsi="Times New Roman" w:cs="Times New Roman"/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782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טקסט בלונים תו"/>
    <w:basedOn w:val="a0"/>
    <w:link w:val="afa"/>
    <w:uiPriority w:val="99"/>
    <w:semiHidden/>
    <w:rsid w:val="007826B4"/>
    <w:rPr>
      <w:rFonts w:ascii="Tahoma" w:hAnsi="Tahoma" w:cs="Tahoma"/>
      <w:sz w:val="16"/>
      <w:szCs w:val="16"/>
    </w:rPr>
  </w:style>
  <w:style w:type="paragraph" w:customStyle="1" w:styleId="long">
    <w:name w:val="long"/>
    <w:basedOn w:val="a"/>
    <w:rsid w:val="00363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UnresolvedMention1">
    <w:name w:val="Unresolved Mention1"/>
    <w:basedOn w:val="a0"/>
    <w:uiPriority w:val="99"/>
    <w:semiHidden/>
    <w:unhideWhenUsed/>
    <w:rsid w:val="00FC72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3IVBcC4zHw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meyda.education.gov.il/files/Bitachon/km-lag-baomer.pdf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magazine.isees.org.il/?p=1685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davidson.weizmann.ac.il/online/askexpert/%D7%A2%D7%A9%D7%9F-%D7%9E%D7%93%D7%95%D7%A8%D7%95%D7%AA-%D7%9C%D7%9E%D7%A2%D7%9F-%D7%97%D7%A7%D7%A8-%D7%94%D7%90%D7%A7%D7%9C%D7%99%D7%9D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jVDtMAvGHFM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yperlink" Target="https://www.gov.il/he/pages/celebrating_differently_lag_baomer_202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kl.org.il/israel_holydays/lag-ba-omer/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s://www.biu.ac.il/sites/default/files/inline-files/%D7%91%D7%97%D7%95%D7%A7%D7%95%D7%AA%D7%99%20%D7%91%D7%95%D7%A8%D7%92%D7%95%D7%91%D7%A1%D7%A7%D7%99%20PDF.pdf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E61EE-BB1C-4FE4-8BAC-BB0A4000C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714</Words>
  <Characters>3572</Characters>
  <Application>Microsoft Office Word</Application>
  <DocSecurity>0</DocSecurity>
  <Lines>29</Lines>
  <Paragraphs>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noga mishan</dc:creator>
  <cp:lastModifiedBy>דליה קילים</cp:lastModifiedBy>
  <cp:revision>3</cp:revision>
  <dcterms:created xsi:type="dcterms:W3CDTF">2025-04-03T05:42:00Z</dcterms:created>
  <dcterms:modified xsi:type="dcterms:W3CDTF">2025-04-03T11:05:00Z</dcterms:modified>
</cp:coreProperties>
</file>