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Pr="009D17D1" w:rsidRDefault="0094187A">
      <w:pPr>
        <w:rPr>
          <w:rFonts w:ascii="David" w:hAnsi="David" w:cs="David"/>
          <w:rtl/>
        </w:rPr>
      </w:pPr>
    </w:p>
    <w:p w14:paraId="1D1DBFD1" w14:textId="4B4745EF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19547810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>כיתה ו</w:t>
      </w:r>
    </w:p>
    <w:p w14:paraId="6A2129BC" w14:textId="51EE13F3" w:rsidR="00E93262" w:rsidRDefault="0033430C" w:rsidP="003A40BF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5170A8">
        <w:rPr>
          <w:rFonts w:ascii="David" w:hAnsi="David" w:cs="David" w:hint="cs"/>
          <w:b/>
          <w:bCs/>
          <w:sz w:val="28"/>
          <w:szCs w:val="28"/>
          <w:rtl/>
        </w:rPr>
        <w:t>מערכות אקולוגיות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77777777" w:rsidR="00B4606D" w:rsidRDefault="00B4606D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>המסמך תוכנן בזיקה למסמכי המדיניות הבאים של משרד החינוך: תכנית הלימודים של כיתה ו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60F800F8" w:rsidR="00B4606D" w:rsidRDefault="00B4606D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3D3FF28D" w14:textId="2BA974CC" w:rsidR="000073F5" w:rsidRPr="008E2101" w:rsidRDefault="00F13FD6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8E2101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F538AC">
        <w:rPr>
          <w:rFonts w:ascii="David" w:hAnsi="David" w:cs="David" w:hint="cs"/>
          <w:sz w:val="24"/>
          <w:szCs w:val="24"/>
          <w:rtl/>
        </w:rPr>
        <w:t xml:space="preserve">מערכות אקולוגיות </w:t>
      </w:r>
      <w:r w:rsidR="00296F91">
        <w:rPr>
          <w:rFonts w:ascii="David" w:hAnsi="David" w:cs="David" w:hint="cs"/>
          <w:sz w:val="24"/>
          <w:szCs w:val="24"/>
          <w:rtl/>
        </w:rPr>
        <w:t>שמופיע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F538AC">
        <w:rPr>
          <w:rFonts w:ascii="David" w:hAnsi="David" w:cs="David" w:hint="cs"/>
          <w:sz w:val="24"/>
          <w:szCs w:val="24"/>
          <w:rtl/>
        </w:rPr>
        <w:t>נושא זה מטופל</w:t>
      </w:r>
      <w:r w:rsidR="008E210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בת</w:t>
      </w:r>
      <w:r w:rsidR="005009E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F538A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8E2101">
        <w:rPr>
          <w:rFonts w:ascii="David" w:hAnsi="David" w:cs="David" w:hint="cs"/>
          <w:sz w:val="24"/>
          <w:szCs w:val="24"/>
          <w:rtl/>
        </w:rPr>
        <w:t>ה</w:t>
      </w:r>
      <w:r w:rsidR="00F538AC">
        <w:rPr>
          <w:rFonts w:ascii="David" w:hAnsi="David" w:cs="David" w:hint="cs"/>
          <w:sz w:val="24"/>
          <w:szCs w:val="24"/>
          <w:rtl/>
        </w:rPr>
        <w:t>רביעי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F538AC">
        <w:rPr>
          <w:rFonts w:ascii="David" w:hAnsi="David" w:cs="David" w:hint="cs"/>
          <w:sz w:val="24"/>
          <w:szCs w:val="24"/>
          <w:rtl/>
        </w:rPr>
        <w:t>קשרי קיום</w:t>
      </w:r>
      <w:r>
        <w:rPr>
          <w:rFonts w:ascii="David" w:hAnsi="David" w:cs="David" w:hint="cs"/>
          <w:sz w:val="24"/>
          <w:szCs w:val="24"/>
          <w:rtl/>
        </w:rPr>
        <w:t>"</w:t>
      </w:r>
      <w:r w:rsidR="008E210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10827B75" w14:textId="2888D527" w:rsidR="004B6850" w:rsidRDefault="004B6850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5C916E41" w:rsidR="00F13FD6" w:rsidRDefault="004B6850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C734E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7FCA1CE4" w:rsidR="00F13FD6" w:rsidRDefault="00F13FD6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ו, נדרשים להבנות שתי מיומנויות בהוראה מפורשת (מתוך שלוש).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ו </w:t>
      </w:r>
      <w:r>
        <w:rPr>
          <w:rFonts w:ascii="David" w:hAnsi="David" w:cs="David" w:hint="cs"/>
          <w:sz w:val="24"/>
          <w:szCs w:val="24"/>
          <w:rtl/>
        </w:rPr>
        <w:t xml:space="preserve">תהייה התייחסות למיומנויות הרלוונטיות. בהוראה מפורשת הכוונה שיש ללמד את המיומנות (מטרה והליכים) ולהביא את </w:t>
      </w:r>
      <w:r w:rsidR="00AF4561">
        <w:rPr>
          <w:rFonts w:ascii="David" w:hAnsi="David" w:cs="David" w:hint="cs"/>
          <w:sz w:val="24"/>
          <w:szCs w:val="24"/>
          <w:rtl/>
        </w:rPr>
        <w:t>ה</w:t>
      </w:r>
      <w:r w:rsidR="00D71A34">
        <w:rPr>
          <w:rFonts w:ascii="David" w:hAnsi="David" w:cs="David" w:hint="cs"/>
          <w:sz w:val="24"/>
          <w:szCs w:val="24"/>
          <w:rtl/>
        </w:rPr>
        <w:t>לומדים</w:t>
      </w:r>
      <w:r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7C49D1B" w14:textId="7B37D8D2" w:rsidR="00F13FD6" w:rsidRDefault="0078375A" w:rsidP="00866C16">
      <w:pPr>
        <w:pStyle w:val="a4"/>
        <w:numPr>
          <w:ilvl w:val="0"/>
          <w:numId w:val="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1C8320A3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1843"/>
        <w:gridCol w:w="1701"/>
        <w:gridCol w:w="1559"/>
        <w:gridCol w:w="1985"/>
        <w:gridCol w:w="1134"/>
        <w:gridCol w:w="1843"/>
        <w:gridCol w:w="1131"/>
      </w:tblGrid>
      <w:tr w:rsidR="00B9335E" w:rsidRPr="00282FAF" w14:paraId="4D7B8A11" w14:textId="77777777" w:rsidTr="004C7C52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53D0B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הבניה </w:t>
            </w:r>
            <w:r w:rsidRPr="00953D0B">
              <w:rPr>
                <w:rFonts w:ascii="David" w:hAnsi="David" w:cs="David" w:hint="cs"/>
                <w:color w:val="C45911" w:themeColor="accent2" w:themeShade="BF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E111E" w:rsidRPr="0012598F" w:rsidRDefault="005E111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 w:rsidR="0012598F"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463E7A" w14:textId="77777777" w:rsidR="005E111E" w:rsidRDefault="00B31C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C98D081" w14:textId="77777777" w:rsidR="00341682" w:rsidRDefault="009E77A8" w:rsidP="00B31C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341682">
              <w:rPr>
                <w:rFonts w:ascii="David" w:hAnsi="David" w:cs="David" w:hint="cs"/>
                <w:sz w:val="20"/>
                <w:szCs w:val="20"/>
                <w:rtl/>
              </w:rPr>
              <w:t>גוף האדם</w:t>
            </w:r>
          </w:p>
          <w:p w14:paraId="27AD4262" w14:textId="31673962" w:rsidR="009E77A8" w:rsidRPr="009E77A8" w:rsidRDefault="00341682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ותקשורת</w:t>
            </w:r>
            <w:r w:rsidR="009E77A8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485E4AF7" w:rsidR="005E111E" w:rsidRPr="0012598F" w:rsidRDefault="005E111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 w:rsidR="00C870A1"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E111E" w:rsidRPr="0012598F" w:rsidRDefault="0012598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תוך ת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כנית הלימודים)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4C7C52">
        <w:trPr>
          <w:trHeight w:val="250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A3A2B" w:rsidRPr="00282FAF" w14:paraId="47133BEA" w14:textId="77777777" w:rsidTr="0036240B">
        <w:trPr>
          <w:trHeight w:val="471"/>
        </w:trPr>
        <w:tc>
          <w:tcPr>
            <w:tcW w:w="1314" w:type="dxa"/>
          </w:tcPr>
          <w:p w14:paraId="195FAA93" w14:textId="325DE0D8" w:rsidR="00216F51" w:rsidRDefault="00216F51" w:rsidP="00216F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14:paraId="2E133B42" w14:textId="77777777" w:rsidR="001A3A2B" w:rsidRDefault="003A7B41" w:rsidP="00216F5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223</w:t>
            </w:r>
          </w:p>
          <w:p w14:paraId="1C51E558" w14:textId="77777777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B367D1" w14:textId="3AB3BC77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 , עמודים 80-79</w:t>
            </w:r>
          </w:p>
          <w:p w14:paraId="44513379" w14:textId="77777777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B209E1" w14:textId="0E53AA2A" w:rsidR="0071404A" w:rsidRPr="00C134AC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פתרונות, עמוד 84</w:t>
            </w:r>
          </w:p>
        </w:tc>
        <w:tc>
          <w:tcPr>
            <w:tcW w:w="1843" w:type="dxa"/>
            <w:shd w:val="clear" w:color="auto" w:fill="auto"/>
          </w:tcPr>
          <w:p w14:paraId="6C31EF3A" w14:textId="77777777" w:rsidR="001A3A2B" w:rsidRPr="002A1559" w:rsidRDefault="001A3A2B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ABCADBA" w14:textId="77777777" w:rsidR="002427B1" w:rsidRDefault="00C870A1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67A886C7" w14:textId="60B2E9B5" w:rsidR="00C870A1" w:rsidRPr="002427B1" w:rsidRDefault="00C870A1" w:rsidP="00866C1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6240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תעלומה בחורשת האלונים</w:t>
            </w:r>
            <w:r w:rsidR="001F7E38"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2F14DE"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1F7E38" w:rsidRPr="002427B1">
              <w:rPr>
                <w:rFonts w:ascii="David" w:hAnsi="David" w:cs="David" w:hint="cs"/>
                <w:sz w:val="20"/>
                <w:szCs w:val="20"/>
                <w:rtl/>
              </w:rPr>
              <w:t>עמודים 222-218</w:t>
            </w:r>
          </w:p>
          <w:p w14:paraId="50F264FE" w14:textId="46DCE7C4" w:rsidR="00C870A1" w:rsidRDefault="0036240B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מופיע </w:t>
            </w:r>
            <w:r w:rsidR="00C870A1">
              <w:rPr>
                <w:rFonts w:ascii="David" w:hAnsi="David" w:cs="David" w:hint="cs"/>
                <w:sz w:val="20"/>
                <w:szCs w:val="20"/>
                <w:rtl/>
              </w:rPr>
              <w:t>ניתוח תהליך חקר מדעי מתואר</w:t>
            </w:r>
          </w:p>
          <w:p w14:paraId="313FECE6" w14:textId="0AA90AE0" w:rsidR="00C870A1" w:rsidRDefault="00C870A1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חלק א: רגע לפני...ניסוח השערות</w:t>
            </w:r>
          </w:p>
          <w:p w14:paraId="78A81C74" w14:textId="39218E54" w:rsidR="00C870A1" w:rsidRDefault="00C870A1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בחלק זה נעשית הבנייה של מיומנות החשיבה השערה</w:t>
            </w:r>
            <w:r w:rsidR="000C49F8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2A03499D" w14:textId="77777777" w:rsidR="00C870A1" w:rsidRDefault="00C870A1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5096D6" w14:textId="77777777" w:rsidR="002427B1" w:rsidRDefault="003A7B41" w:rsidP="00C870A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3EB04DFD" w14:textId="213F168B" w:rsidR="003A7B41" w:rsidRPr="002427B1" w:rsidRDefault="003A7B41" w:rsidP="00866C1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שואלים ועורכים חקר מדעי,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222</w:t>
            </w:r>
          </w:p>
          <w:p w14:paraId="52B372E3" w14:textId="3AC4B9CB" w:rsidR="003A7B41" w:rsidRPr="002A1559" w:rsidRDefault="00216F51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9D7D07">
              <w:rPr>
                <w:rFonts w:ascii="David" w:hAnsi="David" w:cs="David" w:hint="cs"/>
                <w:sz w:val="20"/>
                <w:szCs w:val="20"/>
                <w:rtl/>
              </w:rPr>
              <w:t xml:space="preserve">זו הלומדים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עורכים מערך מחקר מלא</w:t>
            </w:r>
            <w:r w:rsidR="00C870A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(ניסוח שאלת חקר, השערות, גורמים משפיעים וקבועים בקרה חזרות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. לביצוע התהליך נעזרים בנווט תהליך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החקר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406C79" w14:textId="77777777" w:rsidR="00C870A1" w:rsidRPr="00C870A1" w:rsidRDefault="00C870A1" w:rsidP="00C870A1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C870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lastRenderedPageBreak/>
              <w:t>לזהות שהשערה (היפותזה) היא הסבר אפשרי או חיזוי של תופעה נחקרת על בסיס ידע וראיות קודמות</w:t>
            </w:r>
          </w:p>
          <w:p w14:paraId="57B3390C" w14:textId="77777777" w:rsidR="00C870A1" w:rsidRP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51FC8C7F" w14:textId="77777777" w:rsid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87B252" w14:textId="77777777" w:rsid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5BFC27F" w14:textId="77777777" w:rsid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9FB3DAE" w14:textId="77777777" w:rsid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DB74C56" w14:textId="77777777" w:rsidR="001F7E38" w:rsidRDefault="001F7E38" w:rsidP="001F7E38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7A41621E" w14:textId="77777777" w:rsidR="00C870A1" w:rsidRDefault="00C870A1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5DFF6E5" w14:textId="667A3B4A" w:rsidR="000B0F6B" w:rsidRPr="000B0F6B" w:rsidRDefault="000B0F6B" w:rsidP="00C870A1">
            <w:pPr>
              <w:bidi/>
              <w:contextualSpacing/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B0F6B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לתכנן מערך מחקר ולבצעו:</w:t>
            </w:r>
            <w:r w:rsidRPr="000B0F6B">
              <w:rPr>
                <w:rFonts w:ascii="David" w:eastAsia="Times New Roman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  <w:r w:rsidRPr="000B0F6B">
              <w:rPr>
                <w:rFonts w:ascii="David" w:eastAsia="Times New Roman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שאלת חקר, השערות, גורמים משפיעים, גורמים קבועים, בקרה וחזרות</w:t>
            </w:r>
          </w:p>
          <w:p w14:paraId="494B612E" w14:textId="204C989E" w:rsidR="000B0F6B" w:rsidRPr="000B0F6B" w:rsidRDefault="000B0F6B" w:rsidP="000B0F6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4A9D4721" w14:textId="36B4270D" w:rsidR="00903C61" w:rsidRDefault="00903C61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03C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ראשון: סודו של כוכב הלכת ארץ</w:t>
            </w:r>
            <w:r w:rsidR="008E4B4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234B2F7B" w14:textId="41D902EB" w:rsidR="003A7B41" w:rsidRDefault="00903C61" w:rsidP="00903C6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</w:t>
            </w:r>
            <w:r w:rsidR="003A7B4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0E12B7D6" w14:textId="77777777" w:rsidR="003A7B41" w:rsidRPr="008E4B46" w:rsidRDefault="00903C61" w:rsidP="00866C16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אילו מרכיבי </w:t>
            </w:r>
          </w:p>
          <w:p w14:paraId="43C0B141" w14:textId="3D51D51A" w:rsidR="00903C61" w:rsidRPr="00D71A34" w:rsidRDefault="00903C61" w:rsidP="006132B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סביבה חיוניים לקיומם של יצורים חיי</w:t>
            </w:r>
            <w:r w:rsidRPr="00D71A3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ם?, עמוד 216</w:t>
            </w:r>
          </w:p>
          <w:p w14:paraId="1375F436" w14:textId="77777777" w:rsidR="003A7B41" w:rsidRPr="008E4B46" w:rsidRDefault="003A7B41" w:rsidP="00866C16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מושפעים </w:t>
            </w:r>
          </w:p>
          <w:p w14:paraId="442D57D0" w14:textId="28D1CB6E" w:rsidR="003A7B41" w:rsidRPr="006132BB" w:rsidRDefault="003A7B41" w:rsidP="006132BB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ממרכיבי סביבה</w:t>
            </w:r>
            <w:r w:rsidRPr="00D71A3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</w:t>
            </w:r>
            <w:r w:rsidRPr="006132B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 218-217</w:t>
            </w:r>
          </w:p>
          <w:p w14:paraId="067F630E" w14:textId="77777777" w:rsidR="003A7B41" w:rsidRDefault="003A7B41" w:rsidP="00903C6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C506ECB" w14:textId="23F4EEF1" w:rsidR="00903C61" w:rsidRDefault="00903C61" w:rsidP="003A7B4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</w:p>
          <w:p w14:paraId="16349FE1" w14:textId="77777777" w:rsidR="001A3A2B" w:rsidRDefault="001D42E0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9" w:history="1">
              <w:r w:rsidR="00903C61" w:rsidRPr="00903C61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יצורים חיים מושפעים מתנאי הסביבה</w:t>
              </w:r>
            </w:hyperlink>
          </w:p>
          <w:p w14:paraId="7B1746DE" w14:textId="77777777" w:rsidR="008B1DF2" w:rsidRDefault="008B1DF2" w:rsidP="003A7B4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89EC49E" w14:textId="24C6D648" w:rsidR="003A7B41" w:rsidRDefault="003A7B41" w:rsidP="008B1DF2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4E93BEEE" w14:textId="50604ED8" w:rsidR="003A7B41" w:rsidRPr="00D71A34" w:rsidRDefault="003A7B41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מרכיבי סביבה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217</w:t>
            </w:r>
          </w:p>
          <w:p w14:paraId="1D33280A" w14:textId="76B7CA0C" w:rsidR="003A7B41" w:rsidRDefault="003A7B41" w:rsidP="00866C16">
            <w:pPr>
              <w:pStyle w:val="a4"/>
              <w:numPr>
                <w:ilvl w:val="0"/>
                <w:numId w:val="8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העכביש מושפע מתנאי סביבה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218</w:t>
            </w:r>
          </w:p>
          <w:p w14:paraId="6BDBFF12" w14:textId="0659888D" w:rsidR="003A7B41" w:rsidRPr="00AF4950" w:rsidRDefault="003A7B41" w:rsidP="003A7B41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3FB922D8" w14:textId="77777777" w:rsidR="001A3A2B" w:rsidRPr="00F538AC" w:rsidRDefault="001A3A2B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מערכות אקולוגיות</w:t>
            </w:r>
          </w:p>
          <w:p w14:paraId="3C7A92C2" w14:textId="77777777" w:rsidR="001A3A2B" w:rsidRPr="00F538AC" w:rsidRDefault="001A3A2B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יתארו את התנאים על פני כדור הארץ המאפשרים חיים </w:t>
            </w:r>
          </w:p>
          <w:p w14:paraId="71D53BD0" w14:textId="77777777" w:rsidR="001A3A2B" w:rsidRPr="00F538AC" w:rsidRDefault="001A3A2B" w:rsidP="00F538AC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4FB943A2" w14:textId="498D9D62" w:rsidR="00E80521" w:rsidRDefault="00E80521" w:rsidP="00E80521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אקולוגיות</w:t>
            </w:r>
          </w:p>
          <w:p w14:paraId="6AE46B8E" w14:textId="2E320367" w:rsidR="001A3A2B" w:rsidRPr="001A3A2B" w:rsidRDefault="001A3A2B" w:rsidP="00866C16">
            <w:pPr>
              <w:numPr>
                <w:ilvl w:val="1"/>
                <w:numId w:val="5"/>
              </w:numPr>
              <w:tabs>
                <w:tab w:val="num" w:pos="212"/>
                <w:tab w:val="num" w:pos="1500"/>
              </w:tabs>
              <w:bidi/>
              <w:ind w:left="161" w:hanging="161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A3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התנאים הייחודיים על פני כדור הארץ המאפשרים חיים: </w:t>
            </w:r>
          </w:p>
          <w:p w14:paraId="57FF176D" w14:textId="77777777" w:rsidR="001A3A2B" w:rsidRPr="001A3A2B" w:rsidRDefault="001A3A2B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מים במצב צבירה נוזל</w:t>
            </w:r>
          </w:p>
          <w:p w14:paraId="70329FB7" w14:textId="77777777" w:rsidR="001A3A2B" w:rsidRDefault="001A3A2B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 xml:space="preserve">החמצן </w:t>
            </w:r>
          </w:p>
          <w:p w14:paraId="612617A1" w14:textId="77777777" w:rsidR="001A3A2B" w:rsidRPr="001A3A2B" w:rsidRDefault="001A3A2B" w:rsidP="001A3A2B">
            <w:p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r w:rsidRPr="001A3A2B">
              <w:rPr>
                <w:rFonts w:ascii="David" w:hAnsi="David" w:cs="David"/>
                <w:sz w:val="20"/>
                <w:szCs w:val="20"/>
                <w:rtl/>
              </w:rPr>
              <w:t xml:space="preserve">באטמוספרה </w:t>
            </w:r>
          </w:p>
          <w:p w14:paraId="0D6567EA" w14:textId="77777777" w:rsidR="001A3A2B" w:rsidRPr="001A3A2B" w:rsidRDefault="001A3A2B" w:rsidP="00866C16">
            <w:pPr>
              <w:numPr>
                <w:ilvl w:val="0"/>
                <w:numId w:val="3"/>
              </w:numPr>
              <w:bidi/>
              <w:ind w:right="360"/>
              <w:rPr>
                <w:rFonts w:ascii="David" w:hAnsi="David" w:cs="David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שכבת האוזון</w:t>
            </w:r>
          </w:p>
          <w:p w14:paraId="0650291E" w14:textId="77777777" w:rsidR="001A3A2B" w:rsidRDefault="001A3A2B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1A3A2B">
              <w:rPr>
                <w:rFonts w:ascii="David" w:hAnsi="David" w:cs="David"/>
                <w:sz w:val="20"/>
                <w:szCs w:val="20"/>
                <w:rtl/>
              </w:rPr>
              <w:t>טמפרטורה מתאימה</w:t>
            </w:r>
          </w:p>
          <w:p w14:paraId="1C649885" w14:textId="77777777" w:rsidR="001A3A2B" w:rsidRPr="001A3A2B" w:rsidRDefault="001A3A2B" w:rsidP="001A3A2B">
            <w:p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274FB8EE" w14:textId="77777777" w:rsidR="001A3A2B" w:rsidRPr="00F538AC" w:rsidRDefault="001A3A2B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מערכות אקולוגיות</w:t>
            </w:r>
          </w:p>
          <w:p w14:paraId="38764B25" w14:textId="77777777" w:rsidR="001A3A2B" w:rsidRPr="00F538AC" w:rsidRDefault="001A3A2B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ה</w:t>
            </w: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תנאים בכדור הארץ המאפשרים חיים </w:t>
            </w:r>
          </w:p>
          <w:p w14:paraId="5A3BE6D4" w14:textId="77777777" w:rsidR="001A3A2B" w:rsidRPr="00F538AC" w:rsidRDefault="001A3A2B" w:rsidP="00F538AC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B960F4" w:rsidRPr="00282FAF" w14:paraId="68366AD5" w14:textId="77777777" w:rsidTr="0036240B">
        <w:trPr>
          <w:trHeight w:val="985"/>
        </w:trPr>
        <w:tc>
          <w:tcPr>
            <w:tcW w:w="1314" w:type="dxa"/>
          </w:tcPr>
          <w:p w14:paraId="74FA5F53" w14:textId="502D01BB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14:paraId="4427EC9C" w14:textId="40B8B340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275</w:t>
            </w:r>
          </w:p>
          <w:p w14:paraId="4AAD0772" w14:textId="77777777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037408" w14:textId="1807C0DF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 82-80</w:t>
            </w:r>
          </w:p>
          <w:p w14:paraId="7E874C04" w14:textId="77777777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51BA1" w14:textId="6088B2FD" w:rsidR="00B960F4" w:rsidRPr="00C134AC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פתרונות, עמודים 85-84</w:t>
            </w:r>
          </w:p>
        </w:tc>
        <w:tc>
          <w:tcPr>
            <w:tcW w:w="1843" w:type="dxa"/>
            <w:shd w:val="clear" w:color="auto" w:fill="auto"/>
          </w:tcPr>
          <w:p w14:paraId="748BD75B" w14:textId="77777777" w:rsidR="00AE0266" w:rsidRDefault="00AE0266" w:rsidP="00AE026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33D1B1C0" w14:textId="3921A7E5" w:rsidR="00AE0266" w:rsidRDefault="00AE0266" w:rsidP="00AE026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ביחידת התוכן כיתה ו (שינוי אקלים וקיימות), משימה:</w:t>
            </w:r>
          </w:p>
          <w:p w14:paraId="71F77B87" w14:textId="3684A7D3" w:rsidR="00F60982" w:rsidRPr="0098032A" w:rsidRDefault="00F60982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</w:t>
            </w:r>
            <w:r w:rsidR="00AF45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כיצד מתמודדים יצורים חיים עם שינוי האקלים?</w:t>
            </w:r>
          </w:p>
          <w:p w14:paraId="47B9E8E8" w14:textId="77777777" w:rsidR="008E4B46" w:rsidRDefault="008E4B46" w:rsidP="00F609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5B7E1D" w14:textId="28DB3AF1" w:rsidR="00F60982" w:rsidRPr="00F60982" w:rsidRDefault="00F60982" w:rsidP="008E4B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60982">
              <w:rPr>
                <w:rFonts w:ascii="David" w:hAnsi="David" w:cs="David"/>
                <w:sz w:val="20"/>
                <w:szCs w:val="20"/>
                <w:rtl/>
              </w:rPr>
              <w:t>המשימה עוסקת בהשפעת עליית הטמפרטורה הממוצעת של כדור הארץ על מגוון המינים שבטבע</w:t>
            </w:r>
            <w:r w:rsidRPr="00F60982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0ECAE017" w14:textId="77777777" w:rsidR="009F772F" w:rsidRDefault="009F772F" w:rsidP="00F6098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01C1FC" w14:textId="33DBCF5E" w:rsidR="00AE0266" w:rsidRPr="00AE0266" w:rsidRDefault="00F60982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60982">
              <w:rPr>
                <w:rFonts w:ascii="David" w:hAnsi="David" w:cs="David"/>
                <w:sz w:val="20"/>
                <w:szCs w:val="20"/>
                <w:rtl/>
              </w:rPr>
              <w:t>על פני כדור הארץ מצויים מיליוני מינים של יצורים חיים היוצרים יחדיו סביבות חיים שונות ומגוונות. מדענים חוזים שבגלל פעילות האדם אנו צפויים לאבד כ-50% ממגוון המינים תוך עשרות שנים. לירידה במספר המינים קוראים: אובדן מינים</w:t>
            </w:r>
            <w:r w:rsidRPr="00F60982">
              <w:rPr>
                <w:rFonts w:ascii="David" w:hAnsi="David" w:cs="David"/>
                <w:sz w:val="20"/>
                <w:szCs w:val="20"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F717EE6" w14:textId="77777777" w:rsidR="002427B1" w:rsidRDefault="00574946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3C58BD89" w14:textId="77777777" w:rsidR="008E4B46" w:rsidRDefault="00574946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חוקרים את מגוון היצורים החיים בסביבה</w:t>
            </w:r>
            <w:r w:rsidR="009D7D07" w:rsidRPr="002427B1">
              <w:rPr>
                <w:rFonts w:ascii="David" w:hAnsi="David" w:cs="David" w:hint="cs"/>
                <w:sz w:val="20"/>
                <w:szCs w:val="20"/>
                <w:rtl/>
              </w:rPr>
              <w:t>, עמודים</w:t>
            </w:r>
          </w:p>
          <w:p w14:paraId="67BE947F" w14:textId="336BFBEC" w:rsidR="00B960F4" w:rsidRPr="002427B1" w:rsidRDefault="009D7D07" w:rsidP="008E4B4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230-226 </w:t>
            </w:r>
          </w:p>
          <w:p w14:paraId="50AC6DB1" w14:textId="77777777" w:rsidR="008E4B46" w:rsidRDefault="008E4B46" w:rsidP="00DB2C4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236A7A" w14:textId="01F8FACB" w:rsidR="00574946" w:rsidRDefault="00DB2C4F" w:rsidP="008E4B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574946">
              <w:rPr>
                <w:rFonts w:ascii="David" w:hAnsi="David" w:cs="David" w:hint="cs"/>
                <w:sz w:val="20"/>
                <w:szCs w:val="20"/>
                <w:rtl/>
              </w:rPr>
              <w:t>מארגנים מידע בטבלאות השוואה ומסיקים מסקנות לגבי אחידות ושוני בין בעלי חיים בסביבה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557BB9DC" w14:textId="12AF1102" w:rsidR="009D7D07" w:rsidRPr="002A1559" w:rsidRDefault="009D7D07" w:rsidP="009D7D0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ההשוואה בין הקבוצות, בתכנון בביצוע ובנתונים  שאספה כל קבוצה מאפשר להסיק מסקנות תקפות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15297B6" w14:textId="77777777" w:rsidR="00B960F4" w:rsidRDefault="00574946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להפיק ולייצג נתונים בטבלאות לגילוי דפוסים כמו יחסי גומלין הכללות, מגמות</w:t>
            </w:r>
          </w:p>
          <w:p w14:paraId="0B0DA35C" w14:textId="77777777" w:rsidR="00574946" w:rsidRDefault="00574946" w:rsidP="00574946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ביתה ד)</w:t>
            </w:r>
          </w:p>
          <w:p w14:paraId="415BAC88" w14:textId="77777777" w:rsidR="00F60982" w:rsidRDefault="00F60982" w:rsidP="00F6098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536E971" w14:textId="77777777" w:rsidR="003F76A0" w:rsidRDefault="003F76A0" w:rsidP="00F60982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06961A8C" w14:textId="00E03AA8" w:rsidR="00F60982" w:rsidRPr="00F60982" w:rsidRDefault="00F60982" w:rsidP="003F76A0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להשוות בין תכנון, ביצוע, וממצאים של קבוצות שונות במחקר ולהסיק מסקנות  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2BC9665C" w14:textId="77777777" w:rsidR="008E4B46" w:rsidRDefault="00B960F4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</w:p>
          <w:p w14:paraId="139606D1" w14:textId="77777777" w:rsidR="008E4B46" w:rsidRDefault="008E4B46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C84BB38" w14:textId="7D90399E" w:rsidR="00B960F4" w:rsidRPr="000B0F6B" w:rsidRDefault="00B960F4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4B0F33C7" w14:textId="77777777" w:rsidR="00B960F4" w:rsidRDefault="00B960F4" w:rsidP="00B960F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21422A5E" w14:textId="77777777" w:rsidR="00B960F4" w:rsidRDefault="001D42E0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0" w:history="1">
              <w:r w:rsidR="00B960F4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מגוון מיני היצורים החיים בסביבה</w:t>
              </w:r>
            </w:hyperlink>
          </w:p>
          <w:p w14:paraId="36E3DD4E" w14:textId="77777777" w:rsidR="00B960F4" w:rsidRDefault="00B960F4" w:rsidP="000B0F6B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AEA9548" w14:textId="77777777" w:rsidR="00F60982" w:rsidRDefault="00F60982" w:rsidP="00F6098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46DC9CB" w14:textId="30E3BCAC" w:rsidR="00F60982" w:rsidRPr="008B1DF2" w:rsidRDefault="00F60982" w:rsidP="00F6098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יחידת תוכן (עולם היצורים החיים), משימ</w:t>
            </w:r>
            <w:r w:rsidR="00D35FD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22E33409" w14:textId="77777777" w:rsidR="00F60982" w:rsidRDefault="00F60982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5FDE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 באגם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546BAB89" w14:textId="1EA2728D" w:rsidR="00D35FDE" w:rsidRDefault="00F60982" w:rsidP="00D35FD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במגוון המינים שחיים </w:t>
            </w:r>
            <w:r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בסביבת חיים של אגם. </w:t>
            </w:r>
          </w:p>
          <w:p w14:paraId="1C3219E5" w14:textId="77777777" w:rsidR="00D35FDE" w:rsidRPr="0098032A" w:rsidRDefault="00D35FDE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ללמוד מן הטבע -צרעה עם תאים סולריים</w:t>
            </w:r>
          </w:p>
          <w:p w14:paraId="41F93AED" w14:textId="77777777" w:rsidR="00DB2C4F" w:rsidRDefault="00DB2C4F" w:rsidP="00D35FD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91482DF" w14:textId="77777777" w:rsidR="00D35FDE" w:rsidRDefault="00D35FDE" w:rsidP="00DB2C4F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המשימה עוסקת בחקר משווה בין צרעה מזרחית לצרעות אחרות (אחידות ושוני) בהקשר להתנהגות. </w:t>
            </w:r>
          </w:p>
          <w:p w14:paraId="49183A09" w14:textId="591155C6" w:rsidR="00D35FDE" w:rsidRPr="00D35FDE" w:rsidRDefault="00D35FDE" w:rsidP="00D35FDE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D35FDE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>שימו לב!</w:t>
            </w:r>
          </w:p>
          <w:p w14:paraId="4785165F" w14:textId="3905A17C" w:rsidR="00D35FDE" w:rsidRPr="00D35FDE" w:rsidRDefault="00D35FDE" w:rsidP="00D35FDE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D35FDE">
              <w:rPr>
                <w:rFonts w:ascii="David" w:hAnsi="David" w:cs="David"/>
                <w:color w:val="FF0000"/>
                <w:sz w:val="18"/>
                <w:szCs w:val="18"/>
                <w:rtl/>
              </w:rPr>
              <w:t>לצרעה המזרחית יש תאים סולריים להפקת אנרגיה חשמלית</w:t>
            </w:r>
            <w:r w:rsidRPr="00D35FDE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 ולכן מוצע ללמד את המשימה גם בשער אנרגיה ומערכות טכנולוגיות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7B8061D" w14:textId="77777777" w:rsidR="00B960F4" w:rsidRDefault="00B960F4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5FE01186" w14:textId="60B98A25" w:rsidR="00B960F4" w:rsidRPr="00A60A42" w:rsidRDefault="00B960F4" w:rsidP="00B960F4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A60A42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המגוון בטבע: בעלי חיים</w:t>
            </w:r>
            <w:r w:rsidRPr="00A60A4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</w:p>
          <w:p w14:paraId="320D232A" w14:textId="77777777" w:rsidR="00B960F4" w:rsidRPr="00A60A42" w:rsidRDefault="00B960F4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אחידות ושוני בבעלי חיים (הרחבה)</w:t>
            </w:r>
          </w:p>
          <w:p w14:paraId="49CF6AF0" w14:textId="77777777" w:rsidR="00B960F4" w:rsidRPr="00A60A42" w:rsidRDefault="00B960F4" w:rsidP="00561E79">
            <w:pPr>
              <w:bidi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35466250" w14:textId="77777777" w:rsidR="00B960F4" w:rsidRDefault="00B960F4" w:rsidP="001A3A2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</w:tc>
      </w:tr>
      <w:tr w:rsidR="00561E79" w:rsidRPr="00282FAF" w14:paraId="3FB2AC79" w14:textId="77777777" w:rsidTr="0036240B">
        <w:trPr>
          <w:trHeight w:val="985"/>
        </w:trPr>
        <w:tc>
          <w:tcPr>
            <w:tcW w:w="1314" w:type="dxa"/>
          </w:tcPr>
          <w:p w14:paraId="6FA2781A" w14:textId="77777777" w:rsidR="00561E79" w:rsidRPr="00C134AC" w:rsidRDefault="00561E79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01D20ECD" w14:textId="77777777" w:rsidR="00561E79" w:rsidRDefault="00561E79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15B2A98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94DDC26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1BDF34C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4BE535A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7C7CFF2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AA16425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3DA78A8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C2F9BA0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0F5475E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35B433C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2619AD7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B5F2FA3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F657860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A268066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5E63719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AA77970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356ACA1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514C188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465728A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91D997A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E586949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110E474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C2DC5DE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4C9ED37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F86DA25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04D351A9" w14:textId="77777777" w:rsidR="00C870A1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6E66047" w14:textId="77777777" w:rsidR="00C870A1" w:rsidRPr="002A1559" w:rsidRDefault="00C870A1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09E75F4" w14:textId="77777777" w:rsidR="002427B1" w:rsidRDefault="001F7E38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5182C2E3" w14:textId="0341DBEB" w:rsidR="00561E79" w:rsidRPr="002427B1" w:rsidRDefault="001F7E38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 הקשר בין צמחים לבין אור</w:t>
            </w:r>
            <w:r w:rsidRPr="008E4B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, עמוד 232</w:t>
            </w:r>
          </w:p>
          <w:p w14:paraId="5B36E2CF" w14:textId="77777777" w:rsidR="002427B1" w:rsidRDefault="002427B1" w:rsidP="00DB2C4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54B184" w14:textId="5CA90522" w:rsidR="001F7E38" w:rsidRDefault="00DB2C4F" w:rsidP="00242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1F7E38">
              <w:rPr>
                <w:rFonts w:ascii="David" w:hAnsi="David" w:cs="David" w:hint="cs"/>
                <w:sz w:val="20"/>
                <w:szCs w:val="20"/>
                <w:rtl/>
              </w:rPr>
              <w:t>מתבוננים בתופעות הקשורות לצמחים במצבים שונים ומעלים השערות לגבי מצב הצמחים כעבור זמן.</w:t>
            </w:r>
          </w:p>
          <w:p w14:paraId="1DD94FD1" w14:textId="77777777" w:rsidR="001F7E38" w:rsidRDefault="001F7E38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D3458E" w14:textId="77777777" w:rsidR="002427B1" w:rsidRDefault="001F7E38" w:rsidP="001F7E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4228D7BD" w14:textId="77777777" w:rsidR="008E4B46" w:rsidRDefault="001F7E38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כיצד מותאמים אברי צמחים לקליטת אור</w:t>
            </w:r>
            <w:r w:rsidRPr="008E4B4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  <w:r w:rsidR="009D7D07" w:rsidRPr="002427B1">
              <w:rPr>
                <w:rFonts w:ascii="David" w:hAnsi="David" w:cs="David" w:hint="cs"/>
                <w:sz w:val="20"/>
                <w:szCs w:val="20"/>
                <w:rtl/>
              </w:rPr>
              <w:t>, עמודים</w:t>
            </w:r>
          </w:p>
          <w:p w14:paraId="53B00EBE" w14:textId="33E934C5" w:rsidR="001F7E38" w:rsidRPr="002427B1" w:rsidRDefault="009D7D07" w:rsidP="008E4B4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 xml:space="preserve"> 237-234</w:t>
            </w:r>
          </w:p>
          <w:p w14:paraId="40908935" w14:textId="77777777" w:rsidR="002427B1" w:rsidRDefault="002427B1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B31DC3" w14:textId="63A809E5" w:rsidR="001F7E38" w:rsidRDefault="001F7E38" w:rsidP="002427B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</w:t>
            </w:r>
            <w:r w:rsidR="009F772F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עורכים תצפית </w:t>
            </w:r>
            <w:r w:rsidR="00D35FDE">
              <w:rPr>
                <w:rFonts w:ascii="David" w:hAnsi="David" w:cs="David" w:hint="cs"/>
                <w:sz w:val="20"/>
                <w:szCs w:val="20"/>
                <w:rtl/>
              </w:rPr>
              <w:t xml:space="preserve">ואוספים מידע (ראיות) על אברי צמחים ירוקים </w:t>
            </w:r>
            <w:r w:rsidR="009F772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35FDE">
              <w:rPr>
                <w:rFonts w:ascii="David" w:hAnsi="David" w:cs="David" w:hint="cs"/>
                <w:sz w:val="20"/>
                <w:szCs w:val="20"/>
                <w:rtl/>
              </w:rPr>
              <w:t>ומסבירים באמצעות דוגמאות כיצד מותאם מבנה העלה לקליטת אור</w:t>
            </w:r>
            <w:r w:rsidR="009F772F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F084DC0" w14:textId="122253EC" w:rsidR="001F7E38" w:rsidRPr="00703CEC" w:rsidRDefault="001F7E38" w:rsidP="00703CE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BEA1D96" w14:textId="77777777" w:rsidR="001F7E38" w:rsidRPr="00C870A1" w:rsidRDefault="001F7E38" w:rsidP="001F7E38">
            <w:pPr>
              <w:bidi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lang w:eastAsia="en-US"/>
              </w:rPr>
            </w:pPr>
            <w:r w:rsidRPr="00C870A1"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rtl/>
                <w:lang w:eastAsia="en-US"/>
              </w:rPr>
              <w:t>לזהות שהשערה (היפותזה) היא הסבר אפשרי או חיזוי של תופעה נחקרת על בסיס ידע וראיות קודמות</w:t>
            </w:r>
          </w:p>
          <w:p w14:paraId="0A469950" w14:textId="77777777" w:rsidR="00561E79" w:rsidRDefault="00561E79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2B6C6A8" w14:textId="77777777" w:rsidR="001F7E38" w:rsidRDefault="001F7E38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5F237507" w14:textId="77777777" w:rsidR="001F7E38" w:rsidRDefault="001F7E38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B5B8293" w14:textId="77777777" w:rsidR="001F7E38" w:rsidRDefault="001F7E38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0CFA911" w14:textId="77777777" w:rsidR="00703CEC" w:rsidRDefault="00703CEC" w:rsidP="00703CEC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C9B7CF1" w14:textId="7EC3A644" w:rsidR="001F7E38" w:rsidRPr="001F7E38" w:rsidRDefault="001F7E38" w:rsidP="001F7E3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1F7E3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לזהות להעריך ולהשוות בין הסברים שנתמכים על ידי ראיות ולשאול שאלות על הראיות התומכות בהסברים המוצעים 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07B0644A" w14:textId="09F4C3C2" w:rsidR="00561E79" w:rsidRDefault="00561E79" w:rsidP="00703CE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אתר במבט חדש, מערכי שיעור:</w:t>
            </w:r>
          </w:p>
          <w:p w14:paraId="78861B39" w14:textId="77777777" w:rsidR="00561E79" w:rsidRDefault="001D42E0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1" w:history="1"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השפעת האור על יצורים חיים</w:t>
              </w:r>
            </w:hyperlink>
          </w:p>
          <w:p w14:paraId="2A8E2ECC" w14:textId="544EB46F" w:rsidR="00561E79" w:rsidRDefault="001D42E0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2" w:history="1"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השפעת המים על יצורים חיים </w:t>
              </w:r>
            </w:hyperlink>
          </w:p>
          <w:p w14:paraId="2B1D1D85" w14:textId="77777777" w:rsidR="00561E79" w:rsidRDefault="001D42E0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3" w:history="1"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השפעת </w:t>
              </w:r>
              <w:r w:rsidR="00561E79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</w:t>
              </w:r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אוויר על יצורים חיים</w:t>
              </w:r>
            </w:hyperlink>
          </w:p>
          <w:p w14:paraId="5DACAD32" w14:textId="425044D6" w:rsidR="00AE7495" w:rsidRPr="006E6A56" w:rsidRDefault="001D42E0" w:rsidP="00866C16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4" w:history="1"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השפעת</w:t>
              </w:r>
              <w:r w:rsidR="00561E79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561E79" w:rsidRPr="000B0F6B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הטמפרטורה על יצורים חיים</w:t>
              </w:r>
            </w:hyperlink>
          </w:p>
          <w:p w14:paraId="20AC196B" w14:textId="77777777" w:rsidR="001F7E38" w:rsidRDefault="001F7E38" w:rsidP="00C870A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729363" w14:textId="0588D61F" w:rsidR="00C870A1" w:rsidRDefault="0098032A" w:rsidP="002D723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 ביחידת התוכן (עולם היצורים החיים) משימה:</w:t>
            </w:r>
          </w:p>
          <w:p w14:paraId="1AEB45A0" w14:textId="171D2E1B" w:rsidR="0098032A" w:rsidRPr="0098032A" w:rsidRDefault="0098032A" w:rsidP="00866C16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 מפחד מהדנאית</w:t>
            </w:r>
            <w:r w:rsidR="00AF4561" w:rsidRPr="0098032A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?</w:t>
            </w:r>
            <w:r w:rsidR="00AF456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295097BB" w14:textId="4C661144" w:rsidR="00703CEC" w:rsidRDefault="00703CEC" w:rsidP="0036240B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B0CEA80" w14:textId="1E69DB03" w:rsidR="00703CEC" w:rsidRDefault="00703CEC" w:rsidP="00703CEC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</w:t>
            </w:r>
            <w:r w:rsid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הדיגיטלי,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משימות: </w:t>
            </w:r>
          </w:p>
          <w:p w14:paraId="3C19A92E" w14:textId="77777777" w:rsidR="00703CEC" w:rsidRPr="002427B1" w:rsidRDefault="00703CEC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מימיה מעופפת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243</w:t>
            </w:r>
          </w:p>
          <w:p w14:paraId="3F7C140A" w14:textId="77777777" w:rsidR="00703CEC" w:rsidRPr="00C870A1" w:rsidRDefault="00703CEC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אוויר מרכיב</w:t>
            </w:r>
            <w:r w:rsidRPr="008E4B4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סביבה חיוני</w:t>
            </w:r>
            <w:r w:rsidRPr="00C870A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246</w:t>
            </w:r>
          </w:p>
          <w:p w14:paraId="0414FA41" w14:textId="7D27A138" w:rsidR="00561E79" w:rsidRPr="006E73D0" w:rsidRDefault="00561E79" w:rsidP="002427B1">
            <w:p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4A5C8FE" w14:textId="7FD00485" w:rsidR="00561E79" w:rsidRPr="00F538AC" w:rsidRDefault="00561E79" w:rsidP="00B960F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את יחסי הגומלין בין יצורים חיים לסביבה</w:t>
            </w:r>
          </w:p>
          <w:p w14:paraId="33D134C7" w14:textId="77777777" w:rsidR="00561E79" w:rsidRPr="00F538AC" w:rsidRDefault="00561E79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681D8AF7" w14:textId="2A81380F" w:rsidR="00561E79" w:rsidRPr="00E80521" w:rsidRDefault="00561E79" w:rsidP="00B960F4">
            <w:p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bookmarkStart w:id="2" w:name="יחסיגומלין"/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יחסי גומלין יצורים-סביבה</w:t>
            </w:r>
            <w:bookmarkEnd w:id="2"/>
          </w:p>
          <w:p w14:paraId="20726E69" w14:textId="59E60368" w:rsidR="00561E79" w:rsidRPr="00E80521" w:rsidRDefault="00561E79" w:rsidP="00866C16">
            <w:pPr>
              <w:numPr>
                <w:ilvl w:val="1"/>
                <w:numId w:val="5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rtl/>
              </w:rPr>
            </w:pPr>
            <w:r w:rsidRPr="00E8052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הסביבה כמספקת צרכים חיוניים לקיום יצורים </w:t>
            </w:r>
          </w:p>
          <w:p w14:paraId="447C5F28" w14:textId="113EFC50" w:rsidR="00561E79" w:rsidRPr="00561E79" w:rsidRDefault="00561E79" w:rsidP="00866C16">
            <w:pPr>
              <w:pStyle w:val="a4"/>
              <w:numPr>
                <w:ilvl w:val="0"/>
                <w:numId w:val="7"/>
              </w:numPr>
              <w:tabs>
                <w:tab w:val="num" w:pos="150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80521">
              <w:rPr>
                <w:rFonts w:ascii="David" w:hAnsi="David" w:cs="David"/>
                <w:sz w:val="20"/>
                <w:szCs w:val="20"/>
                <w:rtl/>
              </w:rPr>
              <w:t>קשרי גומלין בין מרכיבי סביבה חיים לבין מרכיבי סביבה שאינם חיים (אור, טמפרטורה, מים).</w:t>
            </w:r>
          </w:p>
          <w:p w14:paraId="725B6269" w14:textId="6EF5B30A" w:rsidR="00561E79" w:rsidRPr="00A60A42" w:rsidRDefault="00561E79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u w:val="single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תנאי סביבה (כגון: משקעים, אור, רוח, טמפרטורה) על הכמות והמגוון של צמחים ובעלי חיים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(הרחבה)</w:t>
            </w:r>
          </w:p>
          <w:p w14:paraId="66DCDD0D" w14:textId="77777777" w:rsidR="00561E79" w:rsidRDefault="00561E79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Cs w:val="20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השפעת צמחים ובעלי חיים על סביבתם</w:t>
            </w:r>
            <w:r w:rsidRPr="00A60A42"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  <w:t xml:space="preserve"> (הרחבה) </w:t>
            </w:r>
          </w:p>
          <w:p w14:paraId="56152353" w14:textId="77777777" w:rsidR="0029349E" w:rsidRDefault="0029349E" w:rsidP="0029349E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</w:p>
          <w:p w14:paraId="5C1A2316" w14:textId="17ACAA7C" w:rsidR="0029349E" w:rsidRPr="00D37612" w:rsidRDefault="0029349E" w:rsidP="0029349E">
            <w:pPr>
              <w:jc w:val="right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D3761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אנרגיית קרינה (אור) (הרחבה) </w:t>
            </w:r>
          </w:p>
          <w:p w14:paraId="71C0EE36" w14:textId="77777777" w:rsidR="0029349E" w:rsidRPr="00D37612" w:rsidRDefault="0029349E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D3761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האור כתנאי הכרחי לקיומם של יצורים חיים</w:t>
            </w:r>
          </w:p>
          <w:p w14:paraId="117F8B0D" w14:textId="04FF0C71" w:rsidR="0029349E" w:rsidRPr="00D37612" w:rsidRDefault="0029349E" w:rsidP="0036240B">
            <w:pPr>
              <w:tabs>
                <w:tab w:val="num" w:pos="1080"/>
              </w:tabs>
              <w:bidi/>
              <w:ind w:left="350"/>
              <w:rPr>
                <w:rFonts w:ascii="David" w:hAnsi="David" w:cs="David"/>
                <w:color w:val="FF0000"/>
                <w:sz w:val="20"/>
                <w:szCs w:val="20"/>
              </w:rPr>
            </w:pPr>
          </w:p>
          <w:p w14:paraId="7BE293BA" w14:textId="51E04966" w:rsidR="0029349E" w:rsidRPr="00EE6329" w:rsidRDefault="0029349E" w:rsidP="0036240B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</w:pPr>
          </w:p>
        </w:tc>
        <w:tc>
          <w:tcPr>
            <w:tcW w:w="1131" w:type="dxa"/>
          </w:tcPr>
          <w:p w14:paraId="077A189B" w14:textId="1A18E118" w:rsidR="00561E79" w:rsidRDefault="00561E79" w:rsidP="00B960F4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יחסי גומלין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בין </w:t>
            </w: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יצורים </w:t>
            </w: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חיים ל</w:t>
            </w: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סביבה </w:t>
            </w:r>
          </w:p>
          <w:p w14:paraId="3E4A33D1" w14:textId="77777777" w:rsidR="00561E79" w:rsidRPr="00F538AC" w:rsidRDefault="00561E79" w:rsidP="001A3A2B">
            <w:pPr>
              <w:bidi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36240B" w:rsidRPr="00282FAF" w14:paraId="05CAD2D9" w14:textId="77777777" w:rsidTr="00590D57">
        <w:trPr>
          <w:trHeight w:val="50"/>
        </w:trPr>
        <w:tc>
          <w:tcPr>
            <w:tcW w:w="1314" w:type="dxa"/>
          </w:tcPr>
          <w:p w14:paraId="32BAF237" w14:textId="77777777" w:rsidR="0036240B" w:rsidRPr="00C134AC" w:rsidRDefault="0036240B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2B142A3" w14:textId="0AB75E55" w:rsidR="0036240B" w:rsidRPr="00B9548A" w:rsidRDefault="0036240B" w:rsidP="006F4CA0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B9548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שינוי אקלים</w:t>
            </w:r>
          </w:p>
          <w:p w14:paraId="65560E07" w14:textId="77777777" w:rsidR="0036240B" w:rsidRPr="00B9548A" w:rsidRDefault="0036240B" w:rsidP="0036240B">
            <w:pPr>
              <w:bidi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BB3D247" w14:textId="77777777" w:rsidR="0036240B" w:rsidRDefault="0036240B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F4CA0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</w:p>
          <w:p w14:paraId="059C9CBB" w14:textId="6EA00943" w:rsidR="0036240B" w:rsidRPr="0036240B" w:rsidRDefault="0036240B" w:rsidP="0036240B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6240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התחממות כדור הארץ</w:t>
            </w:r>
            <w:r w:rsidRPr="0036240B">
              <w:rPr>
                <w:rFonts w:ascii="David" w:hAnsi="David" w:cs="David" w:hint="cs"/>
                <w:sz w:val="20"/>
                <w:szCs w:val="20"/>
                <w:rtl/>
              </w:rPr>
              <w:t>, עמודים  248- 250</w:t>
            </w:r>
          </w:p>
          <w:p w14:paraId="64357105" w14:textId="77777777" w:rsidR="0036240B" w:rsidRDefault="0036240B" w:rsidP="00383F3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קטעי מידע ושאלות על התחממות כדור הארץ הגורמים לתופעה התגברות אפקט החממה), ההשלכות על הסביבה והצעות למען הסביבה</w:t>
            </w:r>
          </w:p>
          <w:p w14:paraId="713DCAC5" w14:textId="77777777" w:rsidR="0036240B" w:rsidRDefault="0036240B" w:rsidP="006E6A56">
            <w:pPr>
              <w:jc w:val="right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58C75B6" w14:textId="77777777" w:rsidR="0036240B" w:rsidRDefault="0036240B" w:rsidP="006E6A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8CAE72" w14:textId="77777777" w:rsidR="0036240B" w:rsidRDefault="0036240B" w:rsidP="006E6A5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ביחידת התוכן כיתה ו (שינוי אקלים וקיימות), משימות:</w:t>
            </w:r>
          </w:p>
          <w:p w14:paraId="080D1167" w14:textId="77777777" w:rsidR="0036240B" w:rsidRPr="0098032A" w:rsidRDefault="0036240B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כדור הארץ הולך ומתחמם</w:t>
            </w:r>
          </w:p>
          <w:p w14:paraId="7861428E" w14:textId="77777777" w:rsidR="0036240B" w:rsidRPr="0098032A" w:rsidRDefault="0036240B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למה כדור הארץ מתחמם?</w:t>
            </w:r>
          </w:p>
          <w:p w14:paraId="46432CE2" w14:textId="77777777" w:rsidR="0036240B" w:rsidRDefault="0036240B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מה...מה...אפקט החממה</w:t>
            </w:r>
          </w:p>
          <w:p w14:paraId="1A1DB824" w14:textId="77777777" w:rsidR="0036240B" w:rsidRPr="0098032A" w:rsidRDefault="0036240B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כאן-כיצד מתמודדים יצורים חיים עם שינוי האקלים?</w:t>
            </w:r>
          </w:p>
          <w:p w14:paraId="012DEEFC" w14:textId="314CF7D0" w:rsidR="0036240B" w:rsidRDefault="0036240B" w:rsidP="00866C16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98032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דובי הקוטב- סיפור שחייבים לספר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</w:t>
            </w:r>
            <w:r w:rsidR="00B13D40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יחידת תוכן </w:t>
            </w:r>
            <w:r w:rsidR="007F3D89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כיתה ד)</w:t>
            </w:r>
          </w:p>
          <w:p w14:paraId="5A35EBF9" w14:textId="77777777" w:rsidR="0036240B" w:rsidRDefault="0036240B" w:rsidP="006F4CA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5B347154" w14:textId="77777777" w:rsidR="0036240B" w:rsidRDefault="0036240B" w:rsidP="006F4C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6"/>
              <w:gridCol w:w="2436"/>
            </w:tblGrid>
            <w:tr w:rsidR="0036240B" w14:paraId="3C791F15" w14:textId="77777777" w:rsidTr="0036240B">
              <w:tc>
                <w:tcPr>
                  <w:tcW w:w="2436" w:type="dxa"/>
                </w:tcPr>
                <w:p w14:paraId="3AA74163" w14:textId="77777777" w:rsidR="0036240B" w:rsidRDefault="0036240B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 w:hint="cs"/>
                      <w:sz w:val="20"/>
                      <w:szCs w:val="20"/>
                      <w:rtl/>
                    </w:rPr>
                    <w:t xml:space="preserve">כרזה בנושא שינוי אקלים. </w:t>
                  </w:r>
                </w:p>
                <w:p w14:paraId="3D844610" w14:textId="77777777" w:rsidR="0036240B" w:rsidRDefault="0036240B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 w:hint="cs"/>
                      <w:sz w:val="20"/>
                      <w:szCs w:val="20"/>
                      <w:rtl/>
                    </w:rPr>
                    <w:t>הכרזה מציגה באופן מערכתי את נושא שינוי האקלים (התופעה, גורמים, השלכות ופתרונות). הכרזה נמצאת במדור שינוי אקלים שבאתר במבט חדש.</w:t>
                  </w:r>
                </w:p>
                <w:p w14:paraId="5849A7A0" w14:textId="77777777" w:rsidR="0036240B" w:rsidRDefault="0036240B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6" w:type="dxa"/>
                </w:tcPr>
                <w:p w14:paraId="1CB08F60" w14:textId="19C5A180" w:rsidR="0036240B" w:rsidRDefault="0036240B" w:rsidP="0036240B">
                  <w:pPr>
                    <w:bidi/>
                    <w:rPr>
                      <w:rFonts w:ascii="David" w:hAnsi="David" w:cs="David"/>
                      <w:sz w:val="20"/>
                      <w:szCs w:val="20"/>
                      <w:rtl/>
                    </w:rPr>
                  </w:pPr>
                  <w:r>
                    <w:rPr>
                      <w:rFonts w:ascii="David" w:hAnsi="David" w:cs="David"/>
                      <w:noProof/>
                      <w:sz w:val="20"/>
                      <w:szCs w:val="20"/>
                    </w:rPr>
                    <w:drawing>
                      <wp:inline distT="0" distB="0" distL="0" distR="0" wp14:anchorId="54021853" wp14:editId="138CC09A">
                        <wp:extent cx="993775" cy="1414145"/>
                        <wp:effectExtent l="0" t="0" r="0" b="0"/>
                        <wp:docPr id="1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EC95DC" w14:textId="77777777" w:rsidR="0036240B" w:rsidRDefault="0036240B" w:rsidP="0036240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FB5CF48" w14:textId="1C098B6F" w:rsidR="0036240B" w:rsidRPr="00C870A1" w:rsidRDefault="0036240B" w:rsidP="0036240B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0C7C39CC" w14:textId="77777777" w:rsidR="0036240B" w:rsidRDefault="0036240B" w:rsidP="00EE632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 מגוון יצורים חיים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בספר הלימוד, משימות: </w:t>
            </w:r>
          </w:p>
          <w:p w14:paraId="7E91B4F9" w14:textId="7DED1CF1" w:rsidR="0036240B" w:rsidRDefault="0036240B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אילו תכונות עלים מאפשרות לצמחים להתקיים בתנאי יובש?,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240</w:t>
            </w:r>
          </w:p>
          <w:p w14:paraId="60196E62" w14:textId="57EEFE3F" w:rsidR="0036240B" w:rsidRDefault="0036240B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התאמות צמחים לתנאי יובש,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עמודים 242-241</w:t>
            </w:r>
          </w:p>
          <w:p w14:paraId="435FB397" w14:textId="0F303A9F" w:rsidR="0036240B" w:rsidRDefault="0036240B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התאמות בעלי חיים לקיום בתנאי יובש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עמודים 244-243 </w:t>
            </w:r>
          </w:p>
          <w:p w14:paraId="36D89D95" w14:textId="77777777" w:rsidR="0036240B" w:rsidRDefault="0036240B" w:rsidP="006F4CA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C7E7E71" w14:textId="77777777" w:rsidR="0036240B" w:rsidRDefault="0036240B" w:rsidP="00EE632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C46616" w14:textId="57D5B49B" w:rsidR="0036240B" w:rsidRDefault="0036240B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הפגיעה בשכבת האוזון,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247</w:t>
            </w:r>
          </w:p>
          <w:p w14:paraId="3B23968B" w14:textId="65F735BE" w:rsidR="0036240B" w:rsidRDefault="0036240B" w:rsidP="00866C16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E632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התחממות כדור הארץ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255-248</w:t>
            </w:r>
          </w:p>
          <w:p w14:paraId="0CDDCB03" w14:textId="75DE56B3" w:rsidR="0036240B" w:rsidRPr="00EE6329" w:rsidRDefault="0036240B" w:rsidP="00EE632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0D3BD485" w14:textId="4B2E161C" w:rsidR="0036240B" w:rsidRPr="00F538AC" w:rsidRDefault="0036240B" w:rsidP="00B960F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יסבירו את הקשר בין התאמות יצורים למאפייני הסביבה</w:t>
            </w:r>
          </w:p>
          <w:p w14:paraId="195A2BE3" w14:textId="77777777" w:rsidR="0036240B" w:rsidRDefault="0036240B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7D5B91E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FEB63BA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AC3CC9F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704609F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32424C4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3B4E3CB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83F0E13" w14:textId="77777777" w:rsidR="0036240B" w:rsidRDefault="0036240B" w:rsidP="00EE632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655E0F0" w14:textId="77777777" w:rsidR="0036240B" w:rsidRDefault="0036240B" w:rsidP="00EE632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A84EBA1" w14:textId="77777777" w:rsidR="0036240B" w:rsidRDefault="0036240B" w:rsidP="001F7E3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3C1DB00" w14:textId="5BC46614" w:rsidR="0036240B" w:rsidRPr="00F538AC" w:rsidRDefault="0036240B" w:rsidP="002D7239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יתארו את השפעת האדם על הסביבה: תועלת, השלכות ופתרונות.</w:t>
            </w:r>
          </w:p>
        </w:tc>
        <w:tc>
          <w:tcPr>
            <w:tcW w:w="1843" w:type="dxa"/>
          </w:tcPr>
          <w:p w14:paraId="5A34FB2F" w14:textId="79E270E5" w:rsidR="0036240B" w:rsidRPr="00992999" w:rsidRDefault="0036240B" w:rsidP="00866C16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FF0000"/>
                <w:szCs w:val="20"/>
              </w:rPr>
            </w:pPr>
            <w:r w:rsidRPr="001A3A2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התאמות צמחים ובעלי חיים לסביבתם </w:t>
            </w:r>
            <w:r w:rsidRPr="001A3A2B">
              <w:rPr>
                <w:rFonts w:ascii="David" w:hAnsi="David" w:cs="David"/>
                <w:b/>
                <w:bCs/>
                <w:color w:val="FF0000"/>
                <w:szCs w:val="20"/>
                <w:rtl/>
              </w:rPr>
              <w:t xml:space="preserve">  </w:t>
            </w:r>
          </w:p>
          <w:p w14:paraId="36F5A08A" w14:textId="743EA25C" w:rsidR="0036240B" w:rsidRPr="00E80521" w:rsidRDefault="0036240B" w:rsidP="00866C16">
            <w:pPr>
              <w:pStyle w:val="a4"/>
              <w:numPr>
                <w:ilvl w:val="0"/>
                <w:numId w:val="2"/>
              </w:numPr>
              <w:tabs>
                <w:tab w:val="num" w:pos="108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התאמות במבנה גוף</w:t>
            </w:r>
            <w:r w:rsidRPr="00E8052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8F99BF6" w14:textId="5E61C086" w:rsidR="0036240B" w:rsidRPr="001A3A2B" w:rsidRDefault="0036240B" w:rsidP="00866C16">
            <w:pPr>
              <w:pStyle w:val="a4"/>
              <w:numPr>
                <w:ilvl w:val="0"/>
                <w:numId w:val="2"/>
              </w:num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8052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התאמות בהתנהגות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052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BCCF187" w14:textId="77777777" w:rsidR="0036240B" w:rsidRDefault="0036240B" w:rsidP="00561E7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1E6F6EA" w14:textId="77777777" w:rsidR="0036240B" w:rsidRDefault="0036240B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911E76F" w14:textId="77777777" w:rsidR="0036240B" w:rsidRDefault="0036240B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1D0CA34" w14:textId="77777777" w:rsidR="0036240B" w:rsidRDefault="0036240B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B91429" w14:textId="77777777" w:rsidR="0036240B" w:rsidRDefault="0036240B" w:rsidP="00703CEC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A7FEC81" w14:textId="77777777" w:rsidR="0036240B" w:rsidRDefault="0036240B" w:rsidP="00EE632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DB93A99" w14:textId="77777777" w:rsidR="0036240B" w:rsidRDefault="0036240B" w:rsidP="001F7E38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0AF357C" w14:textId="15209260" w:rsidR="0036240B" w:rsidRDefault="0036240B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מחיר סביבתי </w:t>
            </w:r>
          </w:p>
          <w:p w14:paraId="04F4A047" w14:textId="1FD2A2C0" w:rsidR="0036240B" w:rsidRPr="00B466D9" w:rsidRDefault="0036240B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דרכים לשמירה על הסביבה</w:t>
            </w:r>
          </w:p>
          <w:p w14:paraId="2EFB6F95" w14:textId="30F007B6" w:rsidR="0036240B" w:rsidRPr="001A3A2B" w:rsidRDefault="0036240B" w:rsidP="002D7239">
            <w:pPr>
              <w:tabs>
                <w:tab w:val="num" w:pos="108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6FF79151" w14:textId="0B1B9570" w:rsidR="0036240B" w:rsidRDefault="0036240B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המגוון בטבע </w:t>
            </w: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- </w:t>
            </w: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התאמות לסביבה </w:t>
            </w:r>
          </w:p>
          <w:p w14:paraId="26D6B6E4" w14:textId="77777777" w:rsidR="0036240B" w:rsidRDefault="0036240B" w:rsidP="001A3A2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2B1ACB3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81D4F85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896CCF7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EE71020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3CF06A0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E5F8C96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7EB568C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F11048B" w14:textId="77777777" w:rsidR="0036240B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3ED9337" w14:textId="77777777" w:rsidR="0036240B" w:rsidRDefault="0036240B" w:rsidP="00703CEC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67486B5" w14:textId="77777777" w:rsidR="0036240B" w:rsidRDefault="0036240B" w:rsidP="00EE632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7BADE4B" w14:textId="77777777" w:rsidR="0036240B" w:rsidRDefault="0036240B" w:rsidP="001F7E38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EF48622" w14:textId="00F773A3" w:rsidR="0036240B" w:rsidRPr="00F538AC" w:rsidRDefault="0036240B" w:rsidP="002D72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>השפעת האדם על היצורים ועל הסביבה</w:t>
            </w:r>
          </w:p>
        </w:tc>
      </w:tr>
      <w:tr w:rsidR="00A60A42" w:rsidRPr="00282FAF" w14:paraId="24415E22" w14:textId="77777777" w:rsidTr="0036240B">
        <w:trPr>
          <w:trHeight w:val="985"/>
        </w:trPr>
        <w:tc>
          <w:tcPr>
            <w:tcW w:w="1314" w:type="dxa"/>
          </w:tcPr>
          <w:p w14:paraId="09CF72FC" w14:textId="77777777" w:rsidR="00A60A42" w:rsidRPr="00C134AC" w:rsidRDefault="00A60A42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81ED4D" w14:textId="77777777" w:rsidR="006E73D0" w:rsidRDefault="006E73D0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67AE5AA" w14:textId="366BD442" w:rsidR="006E73D0" w:rsidRPr="002A1559" w:rsidRDefault="006E73D0" w:rsidP="006F4CA0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1C591C2" w14:textId="4576785E" w:rsidR="002F3968" w:rsidRDefault="002F3968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577B8DC2" w14:textId="1CFFDAE8" w:rsidR="00A30B12" w:rsidRPr="006E73D0" w:rsidRDefault="002F3968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מי ניזון ממי?,</w:t>
            </w:r>
            <w:r w:rsidRPr="006E73D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עמודים </w:t>
            </w:r>
            <w:r w:rsidR="002427B1">
              <w:rPr>
                <w:rFonts w:ascii="David" w:hAnsi="David" w:cs="David" w:hint="cs"/>
                <w:sz w:val="20"/>
                <w:szCs w:val="20"/>
                <w:rtl/>
              </w:rPr>
              <w:t>257-255</w:t>
            </w:r>
          </w:p>
          <w:p w14:paraId="3183CE89" w14:textId="4801748E" w:rsidR="002F3968" w:rsidRPr="006E73D0" w:rsidRDefault="002F3968" w:rsidP="00866C16">
            <w:pPr>
              <w:pStyle w:val="a4"/>
              <w:numPr>
                <w:ilvl w:val="0"/>
                <w:numId w:val="1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שרשרות מזון ומארגי מזון בטבע,</w:t>
            </w:r>
            <w:r w:rsidRP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261-258</w:t>
            </w:r>
          </w:p>
          <w:p w14:paraId="0335EAC5" w14:textId="77777777" w:rsidR="002F3968" w:rsidRPr="006E73D0" w:rsidRDefault="002F3968" w:rsidP="002F396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7C39D8" w14:textId="559B134C" w:rsidR="002F3968" w:rsidRPr="006E73D0" w:rsidRDefault="002F3968" w:rsidP="002F3968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בספר הדיגיטלי, משימ</w:t>
            </w:r>
            <w:r w:rsidR="00294C13"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</w:p>
          <w:p w14:paraId="41796FDE" w14:textId="2A8C25D4" w:rsidR="002F3968" w:rsidRPr="00D71A34" w:rsidRDefault="002F3968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1D42E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שרשרת ומארג מזון</w:t>
            </w:r>
            <w:r w:rsidRPr="006E73D0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 261</w:t>
            </w:r>
          </w:p>
          <w:p w14:paraId="414ACAC0" w14:textId="77777777" w:rsidR="00294C13" w:rsidRPr="00D71A34" w:rsidRDefault="00294C13" w:rsidP="00294C13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3EDE8C2" w14:textId="1E7DB539" w:rsidR="002F3968" w:rsidRPr="002427B1" w:rsidRDefault="00294C13" w:rsidP="002427B1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71A3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(עולם היצורים החיים), משימה:</w:t>
            </w:r>
          </w:p>
          <w:p w14:paraId="664BAE8E" w14:textId="20856402" w:rsidR="00767A36" w:rsidRPr="006E73D0" w:rsidRDefault="00294C13" w:rsidP="00866C16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E73D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 אוכל את</w:t>
            </w:r>
            <w:r w:rsidRPr="00A30B1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3D0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מי?</w:t>
            </w:r>
          </w:p>
          <w:p w14:paraId="1AF5D993" w14:textId="668A301B" w:rsidR="00294C13" w:rsidRPr="006132BB" w:rsidRDefault="00A30B12" w:rsidP="006132BB">
            <w:p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294C13" w:rsidRPr="006132BB">
              <w:rPr>
                <w:rFonts w:ascii="David" w:hAnsi="David" w:cs="David" w:hint="cs"/>
                <w:sz w:val="20"/>
                <w:szCs w:val="20"/>
                <w:rtl/>
              </w:rPr>
              <w:t xml:space="preserve">שלוש המשימות </w:t>
            </w:r>
            <w:r w:rsidR="00767A36" w:rsidRPr="006132BB">
              <w:rPr>
                <w:rFonts w:ascii="David" w:hAnsi="David" w:cs="David" w:hint="cs"/>
                <w:sz w:val="20"/>
                <w:szCs w:val="20"/>
                <w:rtl/>
              </w:rPr>
              <w:t xml:space="preserve"> מוצגים</w:t>
            </w:r>
            <w:r w:rsidR="00294C13" w:rsidRPr="006132BB">
              <w:rPr>
                <w:rFonts w:ascii="David" w:hAnsi="David" w:cs="David" w:hint="cs"/>
                <w:sz w:val="20"/>
                <w:szCs w:val="20"/>
                <w:rtl/>
              </w:rPr>
              <w:t xml:space="preserve"> קשרי תזונה בין יצורים חיים באמצעות מודלים מבניים</w:t>
            </w:r>
            <w:r w:rsidR="0029591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294C13" w:rsidRPr="006132B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E6A1745" w14:textId="11D284FD" w:rsidR="00294C13" w:rsidRPr="00386CC6" w:rsidRDefault="00294C13" w:rsidP="00294C13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18"/>
                <w:szCs w:val="18"/>
                <w:rtl/>
              </w:rPr>
            </w:pPr>
            <w:r w:rsidRPr="006132BB">
              <w:rPr>
                <w:rFonts w:ascii="David" w:hAnsi="David" w:cs="David" w:hint="cs"/>
                <w:color w:val="FF0000"/>
                <w:sz w:val="18"/>
                <w:szCs w:val="18"/>
                <w:rtl/>
              </w:rPr>
              <w:t xml:space="preserve">שימו לב את המשימה מי אוכל את מי? אפשר ללמד גם בהקשר להשפעת האדם על הסביבה, דרכים לשמירה עליה </w:t>
            </w:r>
          </w:p>
          <w:p w14:paraId="002D9531" w14:textId="77777777" w:rsidR="00294C13" w:rsidRDefault="00294C13" w:rsidP="00294C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C31ABE" w14:textId="77777777" w:rsidR="002F3968" w:rsidRDefault="00294C13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קשרי קיום</w:t>
            </w:r>
            <w:r w:rsidRPr="002427B1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בין יצורים חיים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268</w:t>
            </w:r>
          </w:p>
          <w:p w14:paraId="294A1492" w14:textId="77777777" w:rsidR="00A30B12" w:rsidRDefault="00A30B12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C9ACD5" w14:textId="68387E42" w:rsidR="006132BB" w:rsidRPr="002F3968" w:rsidRDefault="006132BB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מאפשרת 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ליישם את הידע אודות קשרי קיום שבין יצורים חיים בהקשר חדש.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="002427B1">
              <w:rPr>
                <w:rFonts w:ascii="David" w:hAnsi="David" w:cs="David" w:hint="cs"/>
                <w:sz w:val="20"/>
                <w:szCs w:val="20"/>
                <w:rtl/>
              </w:rPr>
              <w:t>עורכים מעקב אחר יצורים חיים בסביבה</w:t>
            </w:r>
            <w:r w:rsid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שלהם</w:t>
            </w:r>
            <w:r w:rsidR="002427B1">
              <w:rPr>
                <w:rFonts w:ascii="David" w:hAnsi="David" w:cs="David" w:hint="cs"/>
                <w:sz w:val="20"/>
                <w:szCs w:val="20"/>
                <w:rtl/>
              </w:rPr>
              <w:t>, מביאים עדויות לקיום של קשר בין יצורים</w:t>
            </w:r>
            <w:r w:rsid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בסביבה שבה הם חיים</w:t>
            </w:r>
            <w:r w:rsidR="004529C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מארגנים את המידע בטבלה, ומסיקים 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5FBFBD" w14:textId="77777777" w:rsidR="002F3968" w:rsidRPr="002F3968" w:rsidRDefault="002F3968" w:rsidP="002F3968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</w:rPr>
            </w:pPr>
            <w:r w:rsidRPr="002F396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לפתח מודלים מסוגים מגוונים</w:t>
            </w:r>
          </w:p>
          <w:p w14:paraId="2B9F390D" w14:textId="77777777" w:rsidR="00A60A42" w:rsidRDefault="002F3968" w:rsidP="002F3968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F3968"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 xml:space="preserve"> </w:t>
            </w:r>
          </w:p>
          <w:p w14:paraId="713A58A7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C2E3F6A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ECC04EE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25A99DE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8401F27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89649E0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5EF3437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1D8146F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BED2DCD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8B47426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67C27D0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AE73F0F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501CFB8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5C22E77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5616FB29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6B5DBA1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6A87B8F8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D98F36C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6286057" w14:textId="60023758" w:rsidR="00294C13" w:rsidRDefault="00767A36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2F3968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>לפתח מודלים מסוגים מגוונים</w:t>
            </w:r>
          </w:p>
          <w:p w14:paraId="2C1628C4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111DA80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0EF78EE8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CCDE294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4847E7F3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928A4E3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736DEE43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38FC91F0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DCED3DE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53AB4134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1FF525CF" w14:textId="77777777" w:rsidR="00294C13" w:rsidRDefault="00294C13" w:rsidP="00294C13">
            <w:pPr>
              <w:pStyle w:val="a4"/>
              <w:bidi/>
              <w:ind w:left="0"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</w:p>
          <w:p w14:paraId="2E2EE8F9" w14:textId="77777777" w:rsidR="00294C13" w:rsidRDefault="00294C13" w:rsidP="00294C1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להפיק ולייצג </w:t>
            </w: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נתונים בטבלאות לגילוי דפוסים כמו יחסי גומלין הכללות, מגמות</w:t>
            </w:r>
          </w:p>
          <w:p w14:paraId="4AF84DCE" w14:textId="69952015" w:rsidR="00294C13" w:rsidRPr="00996921" w:rsidRDefault="00294C13" w:rsidP="00294C1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ביתה ד)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FAD48BE" w14:textId="77777777" w:rsidR="008E4B46" w:rsidRDefault="00561E79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שני: מגוון יצורים חיים</w:t>
            </w:r>
          </w:p>
          <w:p w14:paraId="282C452D" w14:textId="35CC9550" w:rsidR="00561E79" w:rsidRPr="000B0F6B" w:rsidRDefault="00561E79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726166CA" w14:textId="43C2C569" w:rsidR="00C17CDF" w:rsidRDefault="00561E79" w:rsidP="00561E7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40EE28E8" w14:textId="4C6FA6DE" w:rsidR="00C17CDF" w:rsidRDefault="001D42E0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6" w:history="1">
              <w:r w:rsidR="00C17CD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</w:t>
              </w:r>
              <w:r w:rsidR="00C17CD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C17CD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טריפה</w:t>
              </w:r>
            </w:hyperlink>
          </w:p>
          <w:p w14:paraId="2B23ED1D" w14:textId="176D68A9" w:rsidR="00561E79" w:rsidRPr="00561E79" w:rsidRDefault="001D42E0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7" w:history="1">
              <w:r w:rsidR="00561E79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הדדיות</w:t>
              </w:r>
            </w:hyperlink>
          </w:p>
          <w:p w14:paraId="0BA4272C" w14:textId="77777777" w:rsidR="00C17CDF" w:rsidRDefault="001D42E0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18" w:history="1">
              <w:r w:rsidR="00C17CD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טפילות</w:t>
              </w:r>
            </w:hyperlink>
          </w:p>
          <w:p w14:paraId="3DD628AF" w14:textId="77777777" w:rsidR="00C17CDF" w:rsidRDefault="001D42E0" w:rsidP="00866C16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19" w:history="1">
              <w:r w:rsidR="00C17CD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קשר קיום- תחרות</w:t>
              </w:r>
            </w:hyperlink>
          </w:p>
          <w:p w14:paraId="5ABA9AB3" w14:textId="77777777" w:rsidR="00154F14" w:rsidRDefault="00154F14" w:rsidP="00AE749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675D042" w14:textId="41CA729F" w:rsidR="00154F14" w:rsidRDefault="00154F14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(עולם היצורים החיים), משימ</w:t>
            </w:r>
            <w:r w:rsidR="00294C13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0E16E0C8" w14:textId="504B5E84" w:rsidR="00AE7495" w:rsidRPr="00154F14" w:rsidRDefault="00216F51" w:rsidP="00866C16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154F1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חיים ביחד בשונית האלמוגים</w:t>
            </w:r>
          </w:p>
          <w:p w14:paraId="14566C99" w14:textId="4B1D584E" w:rsidR="00216F51" w:rsidRPr="00216F51" w:rsidRDefault="00216F51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16F51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המשימה עוסקת בחיים בשונית האלמוגים, התאמות של היצורים</w:t>
            </w:r>
            <w:r w:rsidR="00154F1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216F51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החיים לתנאי הסביבה זו וביחסי הגומלין ביניהם. </w:t>
            </w:r>
          </w:p>
          <w:p w14:paraId="00F652BE" w14:textId="77777777" w:rsidR="00154F14" w:rsidRPr="00154F14" w:rsidRDefault="00154F14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3AAC782" w14:textId="77D2693F" w:rsidR="00AE7495" w:rsidRDefault="00AE7495" w:rsidP="00154F14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1C358637" w14:textId="77777777" w:rsidR="00BC50EF" w:rsidRPr="002427B1" w:rsidRDefault="00BC50E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חרקים וצמחים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263</w:t>
            </w:r>
          </w:p>
          <w:p w14:paraId="0E81ACBC" w14:textId="77777777" w:rsidR="00600CB8" w:rsidRPr="002427B1" w:rsidRDefault="00BC50E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שושנת הים</w:t>
            </w:r>
            <w:r w:rsidR="00AE7495"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proofErr w:type="spellStart"/>
            <w:r w:rsidR="00AE7495"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והשושנון</w:t>
            </w:r>
            <w:proofErr w:type="spellEnd"/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44DE5393" w14:textId="1FCC661D" w:rsidR="00BC50EF" w:rsidRPr="002427B1" w:rsidRDefault="00BC50EF" w:rsidP="006E73D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263</w:t>
            </w:r>
          </w:p>
          <w:p w14:paraId="1FB5C52B" w14:textId="2D6A41EF" w:rsidR="00AE7495" w:rsidRPr="002427B1" w:rsidRDefault="00AE7495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הצמח כשות וצמחי השדה האחרים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264</w:t>
            </w:r>
          </w:p>
          <w:p w14:paraId="7F763AC0" w14:textId="77777777" w:rsidR="00600CB8" w:rsidRPr="002427B1" w:rsidRDefault="00AE7495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proofErr w:type="spellStart"/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הדבקון</w:t>
            </w:r>
            <w:proofErr w:type="spellEnd"/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, עץ הזית </w:t>
            </w: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והציפורים</w:t>
            </w: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0F05E266" w14:textId="75B8DE3E" w:rsidR="00AE7495" w:rsidRPr="002427B1" w:rsidRDefault="00AE7495" w:rsidP="006E73D0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427B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265</w:t>
            </w:r>
          </w:p>
          <w:p w14:paraId="32CDBD4A" w14:textId="18AED05F" w:rsidR="0098032A" w:rsidRPr="0098032A" w:rsidRDefault="0098032A" w:rsidP="0098032A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05EDAFD" w14:textId="77777777" w:rsidR="00C17CDF" w:rsidRPr="00F538AC" w:rsidRDefault="00C17CDF" w:rsidP="00C17CDF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lastRenderedPageBreak/>
              <w:t>יתארו סוגים שונים של יחסי גומלין בין יצורים</w:t>
            </w:r>
          </w:p>
          <w:p w14:paraId="19E3977A" w14:textId="77777777" w:rsidR="00A60A42" w:rsidRPr="00F538AC" w:rsidRDefault="00A60A42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31D44ECA" w14:textId="11E5880C" w:rsidR="00561E79" w:rsidRPr="00561E79" w:rsidRDefault="00C17CDF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color w:val="000000"/>
                <w:szCs w:val="20"/>
              </w:rPr>
            </w:pPr>
            <w:r w:rsidRPr="00A60A4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יחסי גומלין בין יצורים</w:t>
            </w:r>
            <w:r w:rsidRPr="00A60A42">
              <w:rPr>
                <w:rFonts w:ascii="David" w:hAnsi="David" w:cs="David"/>
                <w:color w:val="000000"/>
                <w:szCs w:val="20"/>
                <w:rtl/>
              </w:rPr>
              <w:t xml:space="preserve"> </w:t>
            </w:r>
          </w:p>
          <w:p w14:paraId="2631C772" w14:textId="77777777" w:rsidR="00561E79" w:rsidRPr="00A60A42" w:rsidRDefault="00561E79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>צורות הזנה של בעלי חיים: אוכלי צמחים, טורפים, אוכלי כל.</w:t>
            </w:r>
          </w:p>
          <w:p w14:paraId="33CC8C61" w14:textId="77777777" w:rsidR="00561E79" w:rsidRDefault="00561E79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>ייצוג יחסי הזנה: שרשרות מזון, מארג מזון.</w:t>
            </w:r>
          </w:p>
          <w:p w14:paraId="07DEA4C1" w14:textId="77777777" w:rsidR="00561E79" w:rsidRPr="00A60A42" w:rsidRDefault="00561E79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  <w:rtl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הדדיות </w:t>
            </w:r>
          </w:p>
          <w:p w14:paraId="0AD24997" w14:textId="77777777" w:rsidR="00561E79" w:rsidRPr="00A60A42" w:rsidRDefault="00561E79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טפילות </w:t>
            </w:r>
          </w:p>
          <w:p w14:paraId="2A55B259" w14:textId="1C4C3CFE" w:rsidR="00C17CDF" w:rsidRPr="00A60A42" w:rsidRDefault="00C17CD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sz w:val="20"/>
                <w:szCs w:val="20"/>
              </w:rPr>
            </w:pPr>
            <w:r w:rsidRPr="00A60A42">
              <w:rPr>
                <w:rFonts w:ascii="David" w:hAnsi="David" w:cs="David"/>
                <w:sz w:val="20"/>
                <w:szCs w:val="20"/>
                <w:rtl/>
              </w:rPr>
              <w:t xml:space="preserve">תחרות </w:t>
            </w:r>
          </w:p>
          <w:p w14:paraId="4B36E3C2" w14:textId="17FEEE5E" w:rsidR="00A60A42" w:rsidRPr="00B466D9" w:rsidRDefault="00A60A42" w:rsidP="00561E79">
            <w:pPr>
              <w:bidi/>
              <w:ind w:left="350"/>
              <w:rPr>
                <w:rFonts w:ascii="David" w:hAnsi="David" w:cs="David"/>
                <w:rtl/>
              </w:rPr>
            </w:pPr>
          </w:p>
        </w:tc>
        <w:tc>
          <w:tcPr>
            <w:tcW w:w="1131" w:type="dxa"/>
          </w:tcPr>
          <w:p w14:paraId="41A5E744" w14:textId="77777777" w:rsidR="00C17CDF" w:rsidRDefault="00C17CDF" w:rsidP="00C17CDF">
            <w:pPr>
              <w:bidi/>
              <w:contextualSpacing/>
              <w:rPr>
                <w:rFonts w:ascii="David" w:eastAsia="Calibri" w:hAnsi="David" w:cs="David"/>
                <w:b/>
                <w:bCs/>
                <w:color w:val="002060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יחסי גומלין בין יצורים </w:t>
            </w:r>
          </w:p>
          <w:p w14:paraId="13CC6B69" w14:textId="77777777" w:rsidR="00A60A42" w:rsidRPr="00F538AC" w:rsidRDefault="00A60A42" w:rsidP="001A3A2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1A3A2B" w:rsidRPr="00282FAF" w14:paraId="7290F989" w14:textId="77777777" w:rsidTr="0036240B">
        <w:trPr>
          <w:trHeight w:val="985"/>
        </w:trPr>
        <w:tc>
          <w:tcPr>
            <w:tcW w:w="1314" w:type="dxa"/>
          </w:tcPr>
          <w:p w14:paraId="237FD80E" w14:textId="77777777" w:rsidR="001A3A2B" w:rsidRPr="00C134AC" w:rsidRDefault="001A3A2B" w:rsidP="00C134AC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A90617B" w14:textId="77777777" w:rsidR="001A3A2B" w:rsidRPr="002A1559" w:rsidRDefault="001A3A2B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51375DAC" w14:textId="768A6BED" w:rsidR="001A3A2B" w:rsidRDefault="00294C13" w:rsidP="0099692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  <w:r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איזו תועלת מפיק האדם ממגוון המינים בטבע?</w:t>
            </w:r>
            <w:r w:rsidR="006E73D0" w:rsidRPr="001D42E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273-269</w:t>
            </w:r>
          </w:p>
          <w:p w14:paraId="3E07A409" w14:textId="77777777" w:rsidR="004B1193" w:rsidRDefault="004B1193" w:rsidP="004B119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F8A811" w14:textId="115F5E8C" w:rsidR="004B1193" w:rsidRPr="002A1559" w:rsidRDefault="004B1193" w:rsidP="00B13D4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13D40">
              <w:rPr>
                <w:rFonts w:ascii="David" w:hAnsi="David" w:cs="David" w:hint="cs"/>
                <w:sz w:val="20"/>
                <w:szCs w:val="20"/>
                <w:rtl/>
              </w:rPr>
              <w:t xml:space="preserve">מנתחים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את החשיבות של מרכיבים במערכת אקולוגית ועל חשיבותם לשמירה על תפקודה</w:t>
            </w:r>
            <w:r w:rsidR="00767A36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כ</w:t>
            </w:r>
            <w:r w:rsidR="00985E0E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="008E17FD">
              <w:rPr>
                <w:rFonts w:ascii="David" w:hAnsi="David" w:cs="David" w:hint="cs"/>
                <w:sz w:val="20"/>
                <w:szCs w:val="20"/>
                <w:rtl/>
              </w:rPr>
              <w:t>צד שינוי במרכיבים משפיע על תפקוד המערכת כולה.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1545BBB" w14:textId="74A11B50" w:rsidR="001A3A2B" w:rsidRPr="00996921" w:rsidRDefault="004B1193" w:rsidP="00422FB8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4B1193"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  <w:t>לזהות ולתאר את הרכיבים והתהליכים במערכת ואת היחסים ביניהם ולחזות כיצד שינוי באחד הרכיבים ו/או התהליכים ישפיעו על תפקוד המערכת. (לדוגמה בנושא: מע' טכנולוגית, מע' אקולוגית)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51130CD" w14:textId="77777777" w:rsidR="008E4B46" w:rsidRDefault="00C17CDF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E4B46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שני:</w:t>
            </w:r>
            <w:r w:rsidR="00AE7495" w:rsidRPr="000B0F6B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מגוון יצורים חיים</w:t>
            </w:r>
          </w:p>
          <w:p w14:paraId="4E18D7A9" w14:textId="4F89E17E" w:rsidR="00AE7495" w:rsidRPr="000B0F6B" w:rsidRDefault="00AE7495" w:rsidP="008E4B4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</w:t>
            </w: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אתר במבט חדש, </w:t>
            </w:r>
          </w:p>
          <w:p w14:paraId="174F570A" w14:textId="2A166023" w:rsidR="00C17CDF" w:rsidRDefault="00AE7495" w:rsidP="00AE7495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B0F6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מערכי שיעור:</w:t>
            </w:r>
          </w:p>
          <w:p w14:paraId="2C5000AF" w14:textId="178653F3" w:rsidR="001A3A2B" w:rsidRPr="00AF4950" w:rsidRDefault="001D42E0" w:rsidP="00866C16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20" w:history="1">
              <w:r w:rsidR="00C17CDF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חשיבות מגוון המינים בטבע</w:t>
              </w:r>
            </w:hyperlink>
          </w:p>
        </w:tc>
        <w:tc>
          <w:tcPr>
            <w:tcW w:w="1134" w:type="dxa"/>
            <w:shd w:val="clear" w:color="auto" w:fill="FFF2CC" w:themeFill="accent4" w:themeFillTint="33"/>
          </w:tcPr>
          <w:p w14:paraId="7FE347F3" w14:textId="77777777" w:rsidR="001A3A2B" w:rsidRDefault="001A3A2B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D4C266B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D6ABB7F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2A7F52C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753A2F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C45BC19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A4DDD34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82BB738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020BEB0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3405847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6877CD3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6CC8D1B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04E3894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3DD2B3B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6D04961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F9BF962" w14:textId="77777777" w:rsidR="00B13D40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436F4B2" w14:textId="77777777" w:rsidR="00B13D40" w:rsidRPr="00F538AC" w:rsidRDefault="00B13D40" w:rsidP="00B13D4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76C16BB9" w14:textId="77777777" w:rsidR="00C17CDF" w:rsidRPr="00A60A42" w:rsidRDefault="00C17CDF" w:rsidP="00C17CDF">
            <w:pPr>
              <w:tabs>
                <w:tab w:val="num" w:pos="1440"/>
                <w:tab w:val="num" w:pos="1500"/>
              </w:tabs>
              <w:bidi/>
              <w:rPr>
                <w:rFonts w:ascii="David" w:hAnsi="David" w:cs="David"/>
                <w:b/>
                <w:bCs/>
                <w:color w:val="00B0F0"/>
                <w:u w:val="single"/>
              </w:rPr>
            </w:pPr>
            <w:bookmarkStart w:id="3" w:name="ביןיצורים"/>
            <w:r w:rsidRPr="00A60A42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חשיבות מגוון המינים בטבע</w:t>
            </w:r>
          </w:p>
          <w:p w14:paraId="754EA179" w14:textId="77777777" w:rsidR="00C17CDF" w:rsidRPr="00A60A42" w:rsidRDefault="00C17CD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היבט ערכי-מוסרי: זכות הקיום לכל יצור</w:t>
            </w:r>
          </w:p>
          <w:p w14:paraId="6495962B" w14:textId="77777777" w:rsidR="00C17CDF" w:rsidRPr="00A60A42" w:rsidRDefault="00C17CDF" w:rsidP="00866C16">
            <w:pPr>
              <w:numPr>
                <w:ilvl w:val="0"/>
                <w:numId w:val="2"/>
              </w:numPr>
              <w:tabs>
                <w:tab w:val="num" w:pos="1080"/>
              </w:tabs>
              <w:bidi/>
              <w:ind w:left="350" w:hanging="350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לאדם: משאבים (כגון: מזון, חומרים לבנייה ולתרופות), הנאה</w:t>
            </w:r>
          </w:p>
          <w:p w14:paraId="283E0662" w14:textId="77777777" w:rsidR="00C17CDF" w:rsidRPr="00C17CDF" w:rsidRDefault="00C17CDF" w:rsidP="00866C16">
            <w:pPr>
              <w:pStyle w:val="a4"/>
              <w:numPr>
                <w:ilvl w:val="0"/>
                <w:numId w:val="7"/>
              </w:numPr>
              <w:tabs>
                <w:tab w:val="num" w:pos="1440"/>
              </w:tabs>
              <w:bidi/>
              <w:rPr>
                <w:rFonts w:ascii="David" w:hAnsi="David" w:cs="David"/>
                <w:color w:val="000000"/>
                <w:szCs w:val="20"/>
              </w:rPr>
            </w:pPr>
            <w:r w:rsidRPr="00C17CDF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ליצורים אחרים: דישון, מזון</w:t>
            </w:r>
            <w:r w:rsidRPr="00C17CD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bookmarkEnd w:id="3"/>
          <w:p w14:paraId="1B561035" w14:textId="5EAD151F" w:rsidR="001A3A2B" w:rsidRPr="00C17CDF" w:rsidRDefault="001A3A2B" w:rsidP="00C17CDF">
            <w:pPr>
              <w:tabs>
                <w:tab w:val="num" w:pos="1440"/>
              </w:tabs>
              <w:bidi/>
              <w:ind w:left="350"/>
              <w:rPr>
                <w:rFonts w:ascii="David" w:hAnsi="David" w:cs="David"/>
                <w:color w:val="000000"/>
                <w:szCs w:val="20"/>
                <w:rtl/>
              </w:rPr>
            </w:pPr>
          </w:p>
        </w:tc>
        <w:tc>
          <w:tcPr>
            <w:tcW w:w="1131" w:type="dxa"/>
          </w:tcPr>
          <w:p w14:paraId="4FB875EE" w14:textId="77777777" w:rsidR="001A3A2B" w:rsidRDefault="001A3A2B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C17CDF" w:rsidRPr="00282FAF" w14:paraId="4F4B9FBA" w14:textId="77777777" w:rsidTr="0036240B">
        <w:trPr>
          <w:trHeight w:val="329"/>
        </w:trPr>
        <w:tc>
          <w:tcPr>
            <w:tcW w:w="1314" w:type="dxa"/>
          </w:tcPr>
          <w:p w14:paraId="4845C535" w14:textId="43342FB5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lastRenderedPageBreak/>
              <w:t xml:space="preserve">בספר </w:t>
            </w:r>
            <w:r w:rsidR="00A45A1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</w:p>
          <w:p w14:paraId="37AB5AD2" w14:textId="28F62128" w:rsidR="0071404A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עמוד 287</w:t>
            </w:r>
          </w:p>
          <w:p w14:paraId="4B828944" w14:textId="77777777" w:rsidR="00662272" w:rsidRDefault="00662272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988B93" w14:textId="27463596" w:rsidR="0071404A" w:rsidRDefault="0071404A" w:rsidP="0066227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 83-82</w:t>
            </w:r>
          </w:p>
          <w:p w14:paraId="0285F509" w14:textId="32AA2577" w:rsidR="00C17CDF" w:rsidRDefault="0071404A" w:rsidP="0071404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 85</w:t>
            </w:r>
          </w:p>
          <w:p w14:paraId="447F5ADD" w14:textId="77777777" w:rsidR="006E73D0" w:rsidRDefault="006E73D0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95F513" w14:textId="07C83DA9" w:rsidR="006E73D0" w:rsidRDefault="0071404A" w:rsidP="006E73D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</w:t>
            </w:r>
            <w:r w:rsidR="006E73D0">
              <w:rPr>
                <w:rFonts w:ascii="David" w:hAnsi="David" w:cs="David" w:hint="cs"/>
                <w:sz w:val="20"/>
                <w:szCs w:val="20"/>
                <w:rtl/>
              </w:rPr>
              <w:t xml:space="preserve"> משימת הערכה שמסכמת את שלושת הפרקים, </w:t>
            </w:r>
          </w:p>
          <w:p w14:paraId="129C07B7" w14:textId="07E78B95" w:rsidR="0071404A" w:rsidRPr="00C134AC" w:rsidRDefault="006E73D0" w:rsidP="006E73D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יצורים חיים בסביבה</w:t>
            </w:r>
          </w:p>
        </w:tc>
        <w:tc>
          <w:tcPr>
            <w:tcW w:w="1843" w:type="dxa"/>
            <w:shd w:val="clear" w:color="auto" w:fill="auto"/>
          </w:tcPr>
          <w:p w14:paraId="06E0BE97" w14:textId="77777777" w:rsidR="00C17CDF" w:rsidRPr="002A1559" w:rsidRDefault="00C17CDF" w:rsidP="004B6850">
            <w:pPr>
              <w:ind w:right="70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F6B5EB9" w14:textId="2A0F4825" w:rsidR="004C7C52" w:rsidRDefault="004C7C52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A45A18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במה דומות ובמה שונות סביבות החיים</w:t>
            </w:r>
            <w:r w:rsidRPr="002427B1"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279-278</w:t>
            </w:r>
          </w:p>
          <w:p w14:paraId="0A27AED9" w14:textId="5D9AB52D" w:rsidR="004C7C52" w:rsidRDefault="004C7C52" w:rsidP="00A30B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עורכים השוואה בין סביבות חיים שונות. אוספים ומארגנים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 נתונים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בטבלה ומסיקים מסקנות</w:t>
            </w:r>
            <w:r w:rsidR="00386CC6">
              <w:rPr>
                <w:rFonts w:ascii="David" w:hAnsi="David" w:cs="David" w:hint="cs"/>
                <w:sz w:val="20"/>
                <w:szCs w:val="20"/>
                <w:rtl/>
              </w:rPr>
              <w:t>. ההשוואה בין הסביבות על פי מרכיבים מאפשרת לערוך הכללות ולהסיק מסקנות על הדומה והמייחד כל סביבה.</w:t>
            </w:r>
          </w:p>
          <w:p w14:paraId="29EA8C10" w14:textId="08002A11" w:rsidR="00386CC6" w:rsidRDefault="00386CC6" w:rsidP="00386CC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שימו לב, הרבגוניות המאפיינת סביבות הוא פועל יוצא של יחסים מורכבים בין מרכיבי סביבה חיים ושאינם חיים.</w:t>
            </w:r>
          </w:p>
          <w:p w14:paraId="76FC68CA" w14:textId="591FDDD5" w:rsidR="00C17CDF" w:rsidRPr="002A1559" w:rsidRDefault="00C17CDF" w:rsidP="004C7C5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3ECA267D" w14:textId="77777777" w:rsidR="004C7C52" w:rsidRDefault="004C7C52" w:rsidP="004C7C5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  <w:rtl/>
              </w:rPr>
            </w:pPr>
            <w:r w:rsidRPr="0057494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להפיק ולייצג נתונים בטבלאות לגילוי דפוסים כמו יחסי גומלין הכללות, מגמות</w:t>
            </w:r>
          </w:p>
          <w:p w14:paraId="4C4D0797" w14:textId="6C336B57" w:rsidR="00C17CDF" w:rsidRPr="004B1193" w:rsidRDefault="004C7C52" w:rsidP="004C7C52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  <w:r w:rsidRPr="00F60982">
              <w:rPr>
                <w:rStyle w:val="Hyperlink"/>
                <w:rFonts w:ascii="David" w:hAnsi="David" w:cs="David" w:hint="cs"/>
                <w:color w:val="C45911" w:themeColor="accent2" w:themeShade="BF"/>
                <w:sz w:val="20"/>
                <w:szCs w:val="20"/>
                <w:u w:val="none"/>
                <w:rtl/>
              </w:rPr>
              <w:t>(תרגול מיומנות שנלמדה ביתה ד)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4A1C4193" w14:textId="77777777" w:rsidR="008E4B46" w:rsidRDefault="00561E79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פרק שלישי: חיים בסביבות חיים</w:t>
            </w:r>
          </w:p>
          <w:p w14:paraId="31C0C643" w14:textId="77777777" w:rsidR="008E4B46" w:rsidRDefault="008E4B46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3678180" w14:textId="4B82C9F0" w:rsidR="00561E79" w:rsidRPr="008B1DF2" w:rsidRDefault="008B1DF2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516980E4" w14:textId="018D339F" w:rsidR="00BC50EF" w:rsidRDefault="001D42E0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hyperlink r:id="rId21" w:history="1">
              <w:r w:rsidR="00561E79" w:rsidRPr="00A15085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סביבות חיים מגוונות</w:t>
              </w:r>
            </w:hyperlink>
          </w:p>
          <w:p w14:paraId="7B6DD995" w14:textId="77777777" w:rsidR="008B1DF2" w:rsidRDefault="008B1DF2" w:rsidP="008B1DF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6F1AB71" w14:textId="5527637A" w:rsidR="008B1DF2" w:rsidRPr="008B1DF2" w:rsidRDefault="008B1DF2" w:rsidP="008B1DF2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באתר במבט מקוון, </w:t>
            </w:r>
            <w:r w:rsidR="006E6A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יחידת תוכן (עולם היצורים החיים)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משימה:</w:t>
            </w:r>
          </w:p>
          <w:p w14:paraId="43793931" w14:textId="4B7593D8" w:rsidR="00BC50EF" w:rsidRPr="00906859" w:rsidRDefault="00BC50EF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0685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 באגם</w:t>
            </w:r>
            <w:r w:rsidR="004D4ACC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42290F96" w14:textId="018B6E78" w:rsidR="00AE7495" w:rsidRPr="006E6A56" w:rsidRDefault="00FD3357" w:rsidP="006E6A5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FD335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המשימה עוסקת בסביבת חיים של אגם.  המשימה מכילה מספר משחקי חשיבה המתבססים על מאגר המידע. המשחקים עוסקים בהתאמת יצורים חיים לסביבתם, בשרשרת מזון, במיון למחלקות בעלי חיים, בשיום ועוד.</w:t>
            </w:r>
            <w:r w:rsidR="004D4AC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6E6A56" w:rsidRPr="006E6A56">
              <w:rPr>
                <w:rFonts w:ascii="David" w:hAnsi="David" w:cs="David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C47BE44" w14:textId="77777777" w:rsidR="00C17CDF" w:rsidRPr="00F538AC" w:rsidRDefault="00C17CDF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43" w:type="dxa"/>
          </w:tcPr>
          <w:p w14:paraId="233B7272" w14:textId="77777777" w:rsidR="00C17CDF" w:rsidRPr="00992999" w:rsidRDefault="00C17CDF" w:rsidP="00C17CDF">
            <w:pPr>
              <w:keepNext/>
              <w:jc w:val="right"/>
              <w:outlineLvl w:val="3"/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</w:rPr>
            </w:pPr>
            <w:r w:rsidRPr="00A60A42">
              <w:rPr>
                <w:rFonts w:ascii="David" w:eastAsia="Times New Roman" w:hAnsi="David" w:cs="David"/>
                <w:b/>
                <w:bCs/>
                <w:color w:val="000000"/>
                <w:sz w:val="20"/>
                <w:szCs w:val="20"/>
                <w:rtl/>
              </w:rPr>
              <w:t>המגוון בטבע: סביבות חיים</w:t>
            </w:r>
            <w:r w:rsidRPr="00A60A4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</w:p>
          <w:p w14:paraId="3AA24B04" w14:textId="77777777" w:rsidR="00C17CDF" w:rsidRPr="00A60A42" w:rsidRDefault="00C17CDF" w:rsidP="00866C16">
            <w:pPr>
              <w:numPr>
                <w:ilvl w:val="1"/>
                <w:numId w:val="2"/>
              </w:numPr>
              <w:tabs>
                <w:tab w:val="num" w:pos="1440"/>
              </w:tabs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A60A42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>מגוון סביבות חיים  (הרחבה)</w:t>
            </w:r>
          </w:p>
          <w:p w14:paraId="7F24BCDA" w14:textId="77777777" w:rsidR="00C17CDF" w:rsidRDefault="00C17CDF" w:rsidP="00866C16">
            <w:pPr>
              <w:numPr>
                <w:ilvl w:val="0"/>
                <w:numId w:val="2"/>
              </w:numPr>
              <w:bidi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A60A42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כגון: סביבות חיים אגם וחורש ומגוון היצורים שחיים בסביבות אלו. </w:t>
            </w:r>
          </w:p>
          <w:p w14:paraId="275B0933" w14:textId="77777777" w:rsidR="00C17CDF" w:rsidRPr="00C17CDF" w:rsidRDefault="00C17CDF" w:rsidP="00C17CDF">
            <w:pPr>
              <w:tabs>
                <w:tab w:val="num" w:pos="1440"/>
                <w:tab w:val="num" w:pos="1500"/>
              </w:tabs>
              <w:bidi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131" w:type="dxa"/>
          </w:tcPr>
          <w:p w14:paraId="6A7CC2D7" w14:textId="77777777" w:rsidR="00C17CDF" w:rsidRDefault="00C17CDF" w:rsidP="00C17CDF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9606A2" w:rsidRPr="00282FAF" w14:paraId="543EE3E7" w14:textId="77777777" w:rsidTr="0036240B">
        <w:trPr>
          <w:trHeight w:val="985"/>
        </w:trPr>
        <w:tc>
          <w:tcPr>
            <w:tcW w:w="1314" w:type="dxa"/>
          </w:tcPr>
          <w:p w14:paraId="6DCCB098" w14:textId="76570CE0" w:rsidR="00C134AC" w:rsidRPr="00C134AC" w:rsidRDefault="00C134AC" w:rsidP="0090685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7084AD6" w14:textId="02911909" w:rsidR="0098032A" w:rsidRPr="0085337E" w:rsidRDefault="00154F14" w:rsidP="0085337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</w:t>
            </w:r>
            <w:r w:rsidR="0085337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</w:p>
          <w:p w14:paraId="385C42CB" w14:textId="77777777" w:rsidR="0098032A" w:rsidRDefault="0098032A" w:rsidP="004C7C5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54F1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העצים</w:t>
            </w:r>
          </w:p>
          <w:p w14:paraId="560246F2" w14:textId="77777777" w:rsidR="00AF4561" w:rsidRDefault="00AF4561" w:rsidP="0085337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D93DF6" w14:textId="77777777" w:rsidR="0085337E" w:rsidRDefault="0085337E" w:rsidP="006132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5337E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בתרומה הגדולה של העצים לחיינו, ובחשיבות של העצים לשמירה על כדור הארץ בעידן שינוי </w:t>
            </w:r>
            <w:r w:rsidRPr="0085337E">
              <w:rPr>
                <w:rFonts w:ascii="David" w:hAnsi="David" w:cs="David"/>
                <w:sz w:val="20"/>
                <w:szCs w:val="20"/>
                <w:rtl/>
              </w:rPr>
              <w:lastRenderedPageBreak/>
              <w:t xml:space="preserve">האקלים. </w:t>
            </w:r>
          </w:p>
          <w:p w14:paraId="4D25E850" w14:textId="1CCE9B1D" w:rsidR="0085337E" w:rsidRPr="00154F14" w:rsidRDefault="0085337E" w:rsidP="0085337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Pr="0085337E">
              <w:rPr>
                <w:rFonts w:ascii="David" w:hAnsi="David" w:cs="David"/>
                <w:sz w:val="20"/>
                <w:szCs w:val="20"/>
                <w:rtl/>
              </w:rPr>
              <w:t>המשימה מתאימה גם כפעילות לט"ו בשבט</w:t>
            </w:r>
            <w:r w:rsidRPr="0085337E">
              <w:rPr>
                <w:rFonts w:ascii="David" w:hAnsi="David" w:cs="David"/>
                <w:b/>
                <w:bCs/>
                <w:sz w:val="20"/>
                <w:szCs w:val="20"/>
              </w:rPr>
              <w:t>.</w:t>
            </w:r>
            <w:r>
              <w:rPr>
                <w:rFonts w:ascii="David" w:hAnsi="David" w:cs="David"/>
                <w:b/>
                <w:bCs/>
                <w:sz w:val="20"/>
                <w:szCs w:val="20"/>
              </w:rPr>
              <w:t>(</w:t>
            </w:r>
          </w:p>
          <w:p w14:paraId="7EAB2D09" w14:textId="77777777" w:rsidR="0098032A" w:rsidRPr="00154F14" w:rsidRDefault="0098032A" w:rsidP="0098032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463C0843" w14:textId="39E0912D" w:rsidR="00B13D40" w:rsidRDefault="00B13D40" w:rsidP="00B13D40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ביחידת התוכן כיתה ו (שינוי אקלים וקיימות), משימה:</w:t>
            </w:r>
          </w:p>
          <w:p w14:paraId="28406BBA" w14:textId="77777777" w:rsidR="00B13D40" w:rsidRPr="0098032A" w:rsidRDefault="00B13D40" w:rsidP="00B13D40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חם כאן-כיצד מתמודדים יצורים חיים עם שינוי האקלים?</w:t>
            </w:r>
          </w:p>
          <w:p w14:paraId="609FB5B2" w14:textId="78543AA2" w:rsidR="00D42702" w:rsidRPr="00154F14" w:rsidRDefault="00D42702" w:rsidP="00D42702">
            <w:pPr>
              <w:bidi/>
              <w:ind w:right="700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D7ABD62" w14:textId="6C459901" w:rsidR="00A30B12" w:rsidRPr="006E73D0" w:rsidRDefault="004C7C52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 w:rsidR="00AF456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היעלמותן של בריכות החורף ושל הדו-חיי</w:t>
            </w:r>
            <w:r w:rsidR="00AF4561"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ם</w:t>
            </w:r>
            <w:r w:rsidRPr="008E17FD">
              <w:rPr>
                <w:rFonts w:ascii="David" w:hAnsi="David" w:cs="David"/>
                <w:sz w:val="20"/>
                <w:szCs w:val="20"/>
                <w:rtl/>
              </w:rPr>
              <w:t>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</w:t>
            </w:r>
          </w:p>
          <w:p w14:paraId="655F7250" w14:textId="68C04E3D" w:rsidR="00386CC6" w:rsidRDefault="00A30B12" w:rsidP="006E73D0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86CC6">
              <w:rPr>
                <w:rFonts w:ascii="David" w:hAnsi="David" w:cs="David" w:hint="cs"/>
                <w:sz w:val="20"/>
                <w:szCs w:val="20"/>
                <w:rtl/>
              </w:rPr>
              <w:t>283-282</w:t>
            </w:r>
            <w:r w:rsidR="00386CC6"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D6BAA53" w14:textId="77777777" w:rsidR="00386CC6" w:rsidRDefault="00386CC6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BBC7511" w14:textId="77777777" w:rsidR="00386CC6" w:rsidRDefault="00386CC6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90085B7" w14:textId="77777777" w:rsidR="00386CC6" w:rsidRDefault="00386CC6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4B4940F" w14:textId="77777777" w:rsidR="00386CC6" w:rsidRDefault="00386CC6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400C183" w14:textId="707B5737" w:rsidR="00386CC6" w:rsidRPr="00386CC6" w:rsidRDefault="00386CC6" w:rsidP="00386CC6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משימות:</w:t>
            </w:r>
          </w:p>
          <w:p w14:paraId="2C3EFEA4" w14:textId="0B5DAE9F" w:rsidR="00386CC6" w:rsidRDefault="00386CC6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באלונה אומרים קן לבז האדום</w:t>
            </w:r>
          </w:p>
          <w:p w14:paraId="1688F613" w14:textId="77777777" w:rsidR="00A30B12" w:rsidRDefault="00A30B12" w:rsidP="000505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B3B457" w14:textId="0E9BCC09" w:rsidR="000505BC" w:rsidRPr="000505BC" w:rsidRDefault="000505BC" w:rsidP="00A30B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t>המשימה עוסקת בגורמים המסכנים את אוכלוסיית הבז האדום ובתיאור פעולה אזרחית להצלת הבז מפני הכחדה.</w:t>
            </w:r>
          </w:p>
          <w:p w14:paraId="07BBAAE1" w14:textId="77777777" w:rsidR="00386CC6" w:rsidRDefault="00386CC6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תעלומת חזירי הבר</w:t>
            </w:r>
          </w:p>
          <w:p w14:paraId="7FEB4FEE" w14:textId="43808773" w:rsidR="000505BC" w:rsidRPr="000505BC" w:rsidRDefault="000505BC" w:rsidP="000505B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t>המשימה עוסקת בתופעה של חדירת חזירי הבר לחיפה (וליישובים אחרים), לגורמים לתופעה (פגיעה במרחבי מחייה טבעיים) ובהצעות לפתרונות.</w:t>
            </w:r>
          </w:p>
          <w:p w14:paraId="45973049" w14:textId="77777777" w:rsidR="00386CC6" w:rsidRPr="0085337E" w:rsidRDefault="00386CC6" w:rsidP="00866C16">
            <w:pPr>
              <w:pStyle w:val="a4"/>
              <w:numPr>
                <w:ilvl w:val="0"/>
                <w:numId w:val="17"/>
              </w:numPr>
              <w:bidi/>
              <w:ind w:right="70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נמלת </w:t>
            </w:r>
          </w:p>
          <w:p w14:paraId="6FD474BE" w14:textId="77777777" w:rsidR="004B1193" w:rsidRDefault="00386CC6" w:rsidP="00A30B12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386CC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האש הקטנה פלשה לישראל</w:t>
            </w:r>
          </w:p>
          <w:p w14:paraId="51341269" w14:textId="45E9963B" w:rsidR="00386CC6" w:rsidRPr="000505BC" w:rsidRDefault="000505BC" w:rsidP="000505B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505BC">
              <w:rPr>
                <w:rFonts w:ascii="David" w:hAnsi="David" w:cs="David"/>
                <w:sz w:val="20"/>
                <w:szCs w:val="20"/>
                <w:rtl/>
              </w:rPr>
              <w:t>המשימה עוסקת במין הפולש נמלת האש הקטנה - הכרת הנמלה והשפעת  פלישתה על האדם ועל מגוון המינים.</w:t>
            </w:r>
          </w:p>
          <w:p w14:paraId="6BF06746" w14:textId="77777777" w:rsidR="000505BC" w:rsidRDefault="000505BC" w:rsidP="00386CC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F394192" w14:textId="450BB160" w:rsidR="000505BC" w:rsidRDefault="00A30B12" w:rsidP="00A30B1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386CC6">
              <w:rPr>
                <w:rFonts w:ascii="David" w:hAnsi="David" w:cs="David" w:hint="cs"/>
                <w:sz w:val="20"/>
                <w:szCs w:val="20"/>
                <w:rtl/>
              </w:rPr>
              <w:t xml:space="preserve">שלוש המשימות 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>נערך מחקר</w:t>
            </w:r>
            <w:r w:rsidR="000505B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 w:rsidR="000505BC">
              <w:rPr>
                <w:rFonts w:ascii="David" w:hAnsi="David" w:cs="David" w:hint="cs"/>
                <w:sz w:val="20"/>
                <w:szCs w:val="20"/>
                <w:rtl/>
              </w:rPr>
              <w:t>סקרים ותצפיות להכרות עם התופעה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0505B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6A0A5EE1" w14:textId="6CA08D02" w:rsidR="00386CC6" w:rsidRPr="00386CC6" w:rsidRDefault="000505BC" w:rsidP="00A30B1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במקרה של הבז האדום המחקר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הוביל ל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 xml:space="preserve">פיתוח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תוכנית פעולה לשימור הבז </w:t>
            </w:r>
            <w:r w:rsidR="00A30B12">
              <w:rPr>
                <w:rFonts w:ascii="David" w:hAnsi="David" w:cs="David" w:hint="cs"/>
                <w:sz w:val="20"/>
                <w:szCs w:val="20"/>
                <w:rtl/>
              </w:rPr>
              <w:t xml:space="preserve">האדום.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במקרה של חזירי הבר ונמלת האש הועלו רעיונות לפתרון הבעיה</w:t>
            </w:r>
            <w:r w:rsidR="00D71A34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C3DC69D" w14:textId="042348C8" w:rsidR="004C7C52" w:rsidRPr="004C7C52" w:rsidRDefault="004C7C52" w:rsidP="004B1193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18"/>
                <w:szCs w:val="18"/>
                <w:rtl/>
              </w:rPr>
            </w:pPr>
            <w:r w:rsidRPr="004C7C52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 xml:space="preserve">להסביר רעיונות לפתרון בעיה בהתבסס על ידע מדעי וממצאים רלוונטיים ואת ההשלכות שלהם על היבטים חברתיים, סביבתיים ומוסריים, להשוות ביניהם </w:t>
            </w:r>
            <w:r w:rsidRPr="004C7C52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lastRenderedPageBreak/>
              <w:t>ולנמק בחירה ברעיון מתאים ביותר.</w:t>
            </w:r>
          </w:p>
          <w:p w14:paraId="7E766300" w14:textId="77777777" w:rsidR="004C7C52" w:rsidRDefault="004C7C52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D56A65C" w14:textId="77777777" w:rsidR="004C7C52" w:rsidRDefault="004C7C52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7945ABD" w14:textId="77777777" w:rsidR="004C7C52" w:rsidRDefault="004C7C52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E90967C" w14:textId="77777777" w:rsidR="004C7C52" w:rsidRDefault="004C7C52" w:rsidP="004C7C5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79DA9E" w14:textId="77777777" w:rsidR="00767A36" w:rsidRDefault="00767A36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2C4A096" w14:textId="77777777" w:rsidR="00767A36" w:rsidRDefault="00767A36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C517562" w14:textId="77777777" w:rsidR="00767A36" w:rsidRDefault="00767A36" w:rsidP="006132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E8E4241" w14:textId="1DB6D411" w:rsidR="00767A36" w:rsidRPr="004C7C52" w:rsidRDefault="00495DDB" w:rsidP="00767A36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  <w:p w14:paraId="3290BC63" w14:textId="77777777" w:rsidR="00767A36" w:rsidRDefault="00767A36" w:rsidP="00767A3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C10F0BE" w14:textId="77777777" w:rsidR="00767A36" w:rsidRDefault="00767A36" w:rsidP="00767A36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AE6C930" w14:textId="241DFDA8" w:rsidR="009606A2" w:rsidRPr="00996921" w:rsidRDefault="009606A2" w:rsidP="004B1193">
            <w:pPr>
              <w:bidi/>
              <w:rPr>
                <w:rStyle w:val="Hyperlink"/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u w:val="none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08C80906" w14:textId="77777777" w:rsidR="008E4B46" w:rsidRDefault="008B1DF2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8B1DF2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פרק שלישי: חיים בסביבות חיים</w:t>
            </w:r>
          </w:p>
          <w:p w14:paraId="3BA2AAD5" w14:textId="7D0ED044" w:rsidR="008B1DF2" w:rsidRPr="008B1DF2" w:rsidRDefault="008B1DF2" w:rsidP="008E4B46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B1DF2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חדש, מערכי שיעור: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39B254A1" w14:textId="655CFEAA" w:rsidR="00A15085" w:rsidRPr="008B1DF2" w:rsidRDefault="001D42E0" w:rsidP="00866C16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hyperlink r:id="rId22" w:history="1">
              <w:r w:rsidR="00A15085" w:rsidRPr="008B1DF2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האדם משפיע על סביבות חיים</w:t>
              </w:r>
            </w:hyperlink>
          </w:p>
          <w:p w14:paraId="11565D22" w14:textId="77777777" w:rsidR="00DB2C4F" w:rsidRDefault="00DB2C4F" w:rsidP="0085337E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5DAD0C7" w14:textId="77777777" w:rsidR="00495DDB" w:rsidRDefault="00495DDB" w:rsidP="00DB2C4F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6885C80" w14:textId="77777777" w:rsidR="00495DDB" w:rsidRDefault="00495DDB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8517E3B" w14:textId="77777777" w:rsidR="00495DDB" w:rsidRDefault="00495DDB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9646E36" w14:textId="77777777" w:rsidR="00495DDB" w:rsidRDefault="00495DDB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1E379C6" w14:textId="1C927075" w:rsidR="00A15085" w:rsidRPr="008B1DF2" w:rsidRDefault="008B1DF2" w:rsidP="00495DDB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במבט מקוון, בספר הדיגיטלי, משימות:</w:t>
            </w:r>
          </w:p>
          <w:p w14:paraId="5A681829" w14:textId="77777777" w:rsidR="00AF4561" w:rsidRPr="008E17FD" w:rsidRDefault="008B1DF2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ברכות חורף</w:t>
            </w: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</w:p>
          <w:p w14:paraId="42DE123C" w14:textId="6673BB3A" w:rsidR="008B1DF2" w:rsidRPr="008E17FD" w:rsidRDefault="008B1DF2" w:rsidP="00386CC6">
            <w:pPr>
              <w:pStyle w:val="a4"/>
              <w:bidi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 282</w:t>
            </w:r>
          </w:p>
          <w:p w14:paraId="4BF3BB1C" w14:textId="77777777" w:rsidR="004C7C52" w:rsidRPr="008E17FD" w:rsidRDefault="008B1DF2" w:rsidP="00866C16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E4B46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גנים לאומיים</w:t>
            </w:r>
            <w:r w:rsidRPr="008E17F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 עמוד 284</w:t>
            </w:r>
            <w:r w:rsidR="004C7C52" w:rsidRPr="008E17F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22B3FFA" w14:textId="77777777" w:rsidR="004C7C52" w:rsidRDefault="004C7C52" w:rsidP="0085337E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CE8D32C" w14:textId="77777777" w:rsidR="004C7C52" w:rsidRDefault="004C7C52" w:rsidP="0085337E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באתר מקוון, יחידת תוכן (שינוי אקלים וקיימות), משימות:</w:t>
            </w:r>
          </w:p>
          <w:p w14:paraId="1DCE4CF2" w14:textId="20422281" w:rsidR="004C7C52" w:rsidRDefault="004C7C52" w:rsidP="00866C16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5337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זיהום חופי ישראל בנפט</w:t>
            </w:r>
          </w:p>
          <w:p w14:paraId="00207740" w14:textId="2EEA5ECD" w:rsidR="00AE01D0" w:rsidRPr="001D42E0" w:rsidRDefault="00AF4ABB" w:rsidP="001D42E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sz w:val="20"/>
                <w:szCs w:val="20"/>
                <w:rtl/>
              </w:rPr>
              <w:t>המשימה עוסקת באסון האקולוגי של זיהום חופי ישראל בזפת - גורמים והשפעה על יצורים חיים ועל סביבת החיים הים וחופו.</w:t>
            </w:r>
          </w:p>
          <w:p w14:paraId="7FC6F6CE" w14:textId="77777777" w:rsidR="00B13D40" w:rsidRDefault="00B13D40" w:rsidP="00B13D40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13D4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חם כאן-כיצד מתמודדים יצורים חיים עם שינוי האקלים</w:t>
            </w:r>
            <w:r w:rsidRPr="00B13D40">
              <w:rPr>
                <w:rFonts w:ascii="David" w:hAnsi="David" w:cs="David"/>
                <w:b/>
                <w:bCs/>
                <w:sz w:val="20"/>
                <w:szCs w:val="20"/>
              </w:rPr>
              <w:t>?</w:t>
            </w:r>
          </w:p>
          <w:p w14:paraId="2D116083" w14:textId="7FC8F5C9" w:rsidR="00DF342E" w:rsidRPr="001D42E0" w:rsidRDefault="00DF342E" w:rsidP="001D42E0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1D42E0">
              <w:rPr>
                <w:rFonts w:ascii="David" w:hAnsi="David" w:cs="David"/>
                <w:sz w:val="20"/>
                <w:szCs w:val="20"/>
                <w:rtl/>
              </w:rPr>
              <w:t xml:space="preserve">המשימה עוסקת בהשפעת עליית הטמפרטורה הממוצעת של כדור הארץ על מגוון המינים שבטבע.     </w:t>
            </w:r>
          </w:p>
          <w:p w14:paraId="72C0FC0B" w14:textId="33830817" w:rsidR="00A15085" w:rsidRPr="00B13D40" w:rsidRDefault="00A15085" w:rsidP="0085337E">
            <w:pPr>
              <w:pStyle w:val="a4"/>
              <w:bidi/>
              <w:ind w:left="360" w:right="70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0922861" w14:textId="45C9A72D" w:rsidR="009606A2" w:rsidRPr="00282FAF" w:rsidRDefault="00F538AC" w:rsidP="00F538AC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>יתארו את השפעת האדם על הסביבה: תועלת, השלכות ופתרונות.</w:t>
            </w:r>
          </w:p>
        </w:tc>
        <w:tc>
          <w:tcPr>
            <w:tcW w:w="1843" w:type="dxa"/>
          </w:tcPr>
          <w:p w14:paraId="120D1627" w14:textId="45C543BD" w:rsidR="00A60A42" w:rsidRPr="00B466D9" w:rsidRDefault="00A60A42" w:rsidP="00B466D9">
            <w:pPr>
              <w:spacing w:after="120"/>
              <w:jc w:val="right"/>
              <w:rPr>
                <w:rFonts w:ascii="David" w:hAnsi="David" w:cs="David"/>
                <w:szCs w:val="20"/>
              </w:rPr>
            </w:pPr>
            <w:bookmarkStart w:id="4" w:name="השפעתהאדם"/>
            <w:r w:rsidRPr="00B466D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השפעת האדם על היצורים ועל הסביבה</w:t>
            </w:r>
            <w:r w:rsidRPr="00B466D9">
              <w:rPr>
                <w:rFonts w:ascii="David" w:hAnsi="David" w:cs="David"/>
                <w:szCs w:val="20"/>
                <w:rtl/>
              </w:rPr>
              <w:t xml:space="preserve"> </w:t>
            </w:r>
            <w:bookmarkEnd w:id="4"/>
          </w:p>
          <w:p w14:paraId="1B177FE8" w14:textId="77777777" w:rsidR="00A60A42" w:rsidRPr="00B466D9" w:rsidRDefault="00A60A42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תועלת </w:t>
            </w:r>
          </w:p>
          <w:p w14:paraId="6F92A16C" w14:textId="77777777" w:rsidR="00A60A42" w:rsidRPr="00B466D9" w:rsidRDefault="00A60A42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שימוש בסביבות חיים טבעיות לבנייה, לתעשייה ולחקלאות</w:t>
            </w: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747AAA3" w14:textId="77777777" w:rsidR="00A60A42" w:rsidRPr="00B466D9" w:rsidRDefault="00A60A42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מחיר סביבתי </w:t>
            </w:r>
          </w:p>
          <w:p w14:paraId="436A198A" w14:textId="77777777" w:rsidR="00A60A42" w:rsidRPr="00B466D9" w:rsidRDefault="00A60A42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lastRenderedPageBreak/>
              <w:t>פגיעה בסביבות חיים, לדוגמה: זיהום, צמצום שטחי מחיה על ידי כריתת יערות, פגיעה בסביבה כתוצאה מגידול תעשייתי של בעלי חיים, הדברה, דלדול משאבי קרקע ומים, הגורמים לפגיעה במגוון ביולוגי</w:t>
            </w:r>
          </w:p>
          <w:p w14:paraId="5862934E" w14:textId="77777777" w:rsidR="00A60A42" w:rsidRPr="00B466D9" w:rsidRDefault="00A60A42" w:rsidP="00866C16">
            <w:pPr>
              <w:numPr>
                <w:ilvl w:val="1"/>
                <w:numId w:val="1"/>
              </w:numPr>
              <w:tabs>
                <w:tab w:val="clear" w:pos="720"/>
                <w:tab w:val="num" w:pos="350"/>
                <w:tab w:val="num" w:pos="1440"/>
              </w:tabs>
              <w:bidi/>
              <w:ind w:left="350" w:hanging="35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6D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דרכים לשמירה על הסביבה </w:t>
            </w:r>
          </w:p>
          <w:p w14:paraId="58B9FED0" w14:textId="77777777" w:rsidR="00A60A42" w:rsidRPr="00B466D9" w:rsidRDefault="00A60A42" w:rsidP="00866C16">
            <w:pPr>
              <w:numPr>
                <w:ilvl w:val="0"/>
                <w:numId w:val="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פיתוח בר קיימא: פיתוח</w:t>
            </w:r>
            <w:r w:rsidRPr="002A31A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>המתחשב בצורכי היצורים,</w:t>
            </w:r>
            <w:r w:rsidRPr="002A31A9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>בסביבתם ובצורכי האדם בדור הנוכחי ובדורות הבאים. לדוגמה: מבנים אקולוגיים</w:t>
            </w:r>
          </w:p>
          <w:p w14:paraId="7271457B" w14:textId="77777777" w:rsidR="00A60A42" w:rsidRPr="00B466D9" w:rsidRDefault="00A60A42" w:rsidP="00866C16">
            <w:pPr>
              <w:numPr>
                <w:ilvl w:val="0"/>
                <w:numId w:val="3"/>
              </w:numPr>
              <w:bidi/>
              <w:ind w:left="357" w:hanging="357"/>
              <w:rPr>
                <w:rFonts w:ascii="David" w:hAnsi="David" w:cs="David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חינוך ללקיחת אחריות אישית לשמירה על הסביבה,</w:t>
            </w:r>
            <w:r w:rsidRPr="00B466D9">
              <w:rPr>
                <w:rFonts w:ascii="David" w:hAnsi="David" w:cs="David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t>לדוגמה: צמצום צריכה, צריכת מזון מושכלת</w:t>
            </w:r>
          </w:p>
          <w:p w14:paraId="7E836A4E" w14:textId="77777777" w:rsidR="00A60A42" w:rsidRPr="00B466D9" w:rsidRDefault="00A60A42" w:rsidP="00866C16">
            <w:pPr>
              <w:numPr>
                <w:ilvl w:val="0"/>
                <w:numId w:val="3"/>
              </w:numPr>
              <w:bidi/>
              <w:ind w:left="357" w:hanging="357"/>
              <w:rPr>
                <w:rFonts w:ascii="David" w:hAnsi="David" w:cs="David"/>
                <w:sz w:val="20"/>
                <w:szCs w:val="20"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 xml:space="preserve">חקיקה לאיסור קטיף צמחים </w:t>
            </w:r>
            <w:r w:rsidRPr="00B466D9">
              <w:rPr>
                <w:rFonts w:ascii="David" w:hAnsi="David" w:cs="David"/>
                <w:sz w:val="20"/>
                <w:szCs w:val="20"/>
                <w:rtl/>
              </w:rPr>
              <w:lastRenderedPageBreak/>
              <w:t>ולהגבלת צייד ודייג, למניעת זיהום סביבה</w:t>
            </w:r>
          </w:p>
          <w:p w14:paraId="32241124" w14:textId="12921E76" w:rsidR="001A3A2B" w:rsidRPr="001A3A2B" w:rsidRDefault="00A60A42" w:rsidP="00A60A42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B466D9">
              <w:rPr>
                <w:rFonts w:ascii="David" w:hAnsi="David" w:cs="David"/>
                <w:sz w:val="20"/>
                <w:szCs w:val="20"/>
                <w:rtl/>
              </w:rPr>
              <w:t>הקמת שמורות טבע</w:t>
            </w:r>
          </w:p>
        </w:tc>
        <w:tc>
          <w:tcPr>
            <w:tcW w:w="1131" w:type="dxa"/>
          </w:tcPr>
          <w:p w14:paraId="2CB26E51" w14:textId="255900D1" w:rsidR="009606A2" w:rsidRPr="00F538AC" w:rsidRDefault="00F538AC" w:rsidP="00F538AC">
            <w:pPr>
              <w:bidi/>
              <w:contextualSpacing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F538AC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השפעת האדם על היצורים ועל הסביבה</w:t>
            </w: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2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8A1B" w14:textId="77777777" w:rsidR="00BF47C1" w:rsidRDefault="00BF47C1" w:rsidP="00AC51B3">
      <w:pPr>
        <w:spacing w:after="0" w:line="240" w:lineRule="auto"/>
      </w:pPr>
      <w:r>
        <w:separator/>
      </w:r>
    </w:p>
  </w:endnote>
  <w:endnote w:type="continuationSeparator" w:id="0">
    <w:p w14:paraId="73016A8E" w14:textId="77777777" w:rsidR="00BF47C1" w:rsidRDefault="00BF47C1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98E3" w14:textId="77777777" w:rsidR="00BF47C1" w:rsidRDefault="00BF47C1" w:rsidP="00AC51B3">
      <w:pPr>
        <w:spacing w:after="0" w:line="240" w:lineRule="auto"/>
      </w:pPr>
      <w:r>
        <w:separator/>
      </w:r>
    </w:p>
  </w:footnote>
  <w:footnote w:type="continuationSeparator" w:id="0">
    <w:p w14:paraId="7AD2D41C" w14:textId="77777777" w:rsidR="00BF47C1" w:rsidRDefault="00BF47C1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FA5"/>
    <w:multiLevelType w:val="hybridMultilevel"/>
    <w:tmpl w:val="0D06F55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204AA"/>
    <w:multiLevelType w:val="hybridMultilevel"/>
    <w:tmpl w:val="26CA762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C7B03"/>
    <w:multiLevelType w:val="hybridMultilevel"/>
    <w:tmpl w:val="6A1C1F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3D95"/>
    <w:multiLevelType w:val="hybridMultilevel"/>
    <w:tmpl w:val="6C14C13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89F0D17"/>
    <w:multiLevelType w:val="hybridMultilevel"/>
    <w:tmpl w:val="B8422E3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A598B"/>
    <w:multiLevelType w:val="hybridMultilevel"/>
    <w:tmpl w:val="8F64699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E211D5"/>
    <w:multiLevelType w:val="hybridMultilevel"/>
    <w:tmpl w:val="C26E8A0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65821"/>
    <w:multiLevelType w:val="hybridMultilevel"/>
    <w:tmpl w:val="CB12122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A63FB"/>
    <w:multiLevelType w:val="hybridMultilevel"/>
    <w:tmpl w:val="5940542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D0CB4"/>
    <w:multiLevelType w:val="hybridMultilevel"/>
    <w:tmpl w:val="8342F70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016493"/>
    <w:multiLevelType w:val="hybridMultilevel"/>
    <w:tmpl w:val="59A441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120D8"/>
    <w:multiLevelType w:val="hybridMultilevel"/>
    <w:tmpl w:val="9F10B8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523BF2"/>
    <w:multiLevelType w:val="hybridMultilevel"/>
    <w:tmpl w:val="F810064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D975DA"/>
    <w:multiLevelType w:val="hybridMultilevel"/>
    <w:tmpl w:val="F432CE46"/>
    <w:lvl w:ilvl="0" w:tplc="5BC2A1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927714">
    <w:abstractNumId w:val="4"/>
  </w:num>
  <w:num w:numId="2" w16cid:durableId="1562062183">
    <w:abstractNumId w:val="15"/>
  </w:num>
  <w:num w:numId="3" w16cid:durableId="412312555">
    <w:abstractNumId w:val="10"/>
  </w:num>
  <w:num w:numId="4" w16cid:durableId="1898740255">
    <w:abstractNumId w:val="12"/>
  </w:num>
  <w:num w:numId="5" w16cid:durableId="946738517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139487">
    <w:abstractNumId w:val="11"/>
  </w:num>
  <w:num w:numId="7" w16cid:durableId="1171334983">
    <w:abstractNumId w:val="2"/>
  </w:num>
  <w:num w:numId="8" w16cid:durableId="2106421003">
    <w:abstractNumId w:val="0"/>
  </w:num>
  <w:num w:numId="9" w16cid:durableId="1442216159">
    <w:abstractNumId w:val="3"/>
  </w:num>
  <w:num w:numId="10" w16cid:durableId="72050922">
    <w:abstractNumId w:val="1"/>
  </w:num>
  <w:num w:numId="11" w16cid:durableId="1571235236">
    <w:abstractNumId w:val="5"/>
  </w:num>
  <w:num w:numId="12" w16cid:durableId="1550074136">
    <w:abstractNumId w:val="17"/>
  </w:num>
  <w:num w:numId="13" w16cid:durableId="709692774">
    <w:abstractNumId w:val="7"/>
  </w:num>
  <w:num w:numId="14" w16cid:durableId="1585987830">
    <w:abstractNumId w:val="9"/>
  </w:num>
  <w:num w:numId="15" w16cid:durableId="898133017">
    <w:abstractNumId w:val="16"/>
  </w:num>
  <w:num w:numId="16" w16cid:durableId="1189877676">
    <w:abstractNumId w:val="6"/>
  </w:num>
  <w:num w:numId="17" w16cid:durableId="2516954">
    <w:abstractNumId w:val="14"/>
  </w:num>
  <w:num w:numId="18" w16cid:durableId="830607076">
    <w:abstractNumId w:val="19"/>
  </w:num>
  <w:num w:numId="19" w16cid:durableId="843470498">
    <w:abstractNumId w:val="13"/>
  </w:num>
  <w:num w:numId="20" w16cid:durableId="148940164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505BC"/>
    <w:rsid w:val="00064C37"/>
    <w:rsid w:val="0008165D"/>
    <w:rsid w:val="00094DF4"/>
    <w:rsid w:val="00097619"/>
    <w:rsid w:val="000A3B69"/>
    <w:rsid w:val="000B0F6B"/>
    <w:rsid w:val="000C0503"/>
    <w:rsid w:val="000C49F8"/>
    <w:rsid w:val="000D2E1E"/>
    <w:rsid w:val="000D5B27"/>
    <w:rsid w:val="000D64CC"/>
    <w:rsid w:val="000D68CC"/>
    <w:rsid w:val="000D6EF9"/>
    <w:rsid w:val="000D7538"/>
    <w:rsid w:val="000E6E57"/>
    <w:rsid w:val="00114C29"/>
    <w:rsid w:val="0012598F"/>
    <w:rsid w:val="00132896"/>
    <w:rsid w:val="001403D0"/>
    <w:rsid w:val="00154F14"/>
    <w:rsid w:val="001604D7"/>
    <w:rsid w:val="00166884"/>
    <w:rsid w:val="001732A6"/>
    <w:rsid w:val="001934B5"/>
    <w:rsid w:val="001A3A2B"/>
    <w:rsid w:val="001A7012"/>
    <w:rsid w:val="001A7062"/>
    <w:rsid w:val="001B30EC"/>
    <w:rsid w:val="001B70AC"/>
    <w:rsid w:val="001C7F98"/>
    <w:rsid w:val="001D0F47"/>
    <w:rsid w:val="001D42E0"/>
    <w:rsid w:val="001E0D90"/>
    <w:rsid w:val="001E767B"/>
    <w:rsid w:val="001F2B11"/>
    <w:rsid w:val="001F7E38"/>
    <w:rsid w:val="00200938"/>
    <w:rsid w:val="0020292A"/>
    <w:rsid w:val="002031DC"/>
    <w:rsid w:val="00207380"/>
    <w:rsid w:val="002148CB"/>
    <w:rsid w:val="00216F51"/>
    <w:rsid w:val="002260BC"/>
    <w:rsid w:val="002305E7"/>
    <w:rsid w:val="002427B1"/>
    <w:rsid w:val="002778D9"/>
    <w:rsid w:val="00282FAF"/>
    <w:rsid w:val="0029349E"/>
    <w:rsid w:val="00294C13"/>
    <w:rsid w:val="0029591C"/>
    <w:rsid w:val="00296F91"/>
    <w:rsid w:val="002A1559"/>
    <w:rsid w:val="002B5E83"/>
    <w:rsid w:val="002C1A2C"/>
    <w:rsid w:val="002C38B9"/>
    <w:rsid w:val="002C4E70"/>
    <w:rsid w:val="002D7239"/>
    <w:rsid w:val="002E4C4D"/>
    <w:rsid w:val="002F14DE"/>
    <w:rsid w:val="002F3968"/>
    <w:rsid w:val="0030561B"/>
    <w:rsid w:val="00312926"/>
    <w:rsid w:val="00317177"/>
    <w:rsid w:val="00323777"/>
    <w:rsid w:val="0033430C"/>
    <w:rsid w:val="00341682"/>
    <w:rsid w:val="00341E01"/>
    <w:rsid w:val="0036240B"/>
    <w:rsid w:val="00363844"/>
    <w:rsid w:val="00370751"/>
    <w:rsid w:val="003711E1"/>
    <w:rsid w:val="0037406E"/>
    <w:rsid w:val="00383F3C"/>
    <w:rsid w:val="00386CC6"/>
    <w:rsid w:val="00395413"/>
    <w:rsid w:val="003A40BF"/>
    <w:rsid w:val="003A7B41"/>
    <w:rsid w:val="003D497A"/>
    <w:rsid w:val="003E18DF"/>
    <w:rsid w:val="003E31EC"/>
    <w:rsid w:val="003F0D69"/>
    <w:rsid w:val="003F2887"/>
    <w:rsid w:val="003F5519"/>
    <w:rsid w:val="003F76A0"/>
    <w:rsid w:val="00407A47"/>
    <w:rsid w:val="00412C9A"/>
    <w:rsid w:val="0042245D"/>
    <w:rsid w:val="00422FB8"/>
    <w:rsid w:val="00423F85"/>
    <w:rsid w:val="00425C9B"/>
    <w:rsid w:val="00437BCA"/>
    <w:rsid w:val="004529CD"/>
    <w:rsid w:val="004650B6"/>
    <w:rsid w:val="00467B95"/>
    <w:rsid w:val="004814A4"/>
    <w:rsid w:val="00495DDB"/>
    <w:rsid w:val="004A3A24"/>
    <w:rsid w:val="004A6538"/>
    <w:rsid w:val="004A685A"/>
    <w:rsid w:val="004B1193"/>
    <w:rsid w:val="004B6850"/>
    <w:rsid w:val="004C7943"/>
    <w:rsid w:val="004C7C52"/>
    <w:rsid w:val="004D2377"/>
    <w:rsid w:val="004D4ACC"/>
    <w:rsid w:val="004F3DB3"/>
    <w:rsid w:val="004F7917"/>
    <w:rsid w:val="005009E0"/>
    <w:rsid w:val="00505201"/>
    <w:rsid w:val="00512ACE"/>
    <w:rsid w:val="005170A8"/>
    <w:rsid w:val="00525758"/>
    <w:rsid w:val="005412CE"/>
    <w:rsid w:val="00553F5A"/>
    <w:rsid w:val="00557923"/>
    <w:rsid w:val="00561E79"/>
    <w:rsid w:val="00574946"/>
    <w:rsid w:val="005A5784"/>
    <w:rsid w:val="005A7917"/>
    <w:rsid w:val="005C1FDE"/>
    <w:rsid w:val="005D32DD"/>
    <w:rsid w:val="005E111E"/>
    <w:rsid w:val="005E65A8"/>
    <w:rsid w:val="005F36A1"/>
    <w:rsid w:val="00600CB8"/>
    <w:rsid w:val="006037A5"/>
    <w:rsid w:val="00607379"/>
    <w:rsid w:val="006132BB"/>
    <w:rsid w:val="00620680"/>
    <w:rsid w:val="0062248B"/>
    <w:rsid w:val="00662272"/>
    <w:rsid w:val="00664E8E"/>
    <w:rsid w:val="006A0DAA"/>
    <w:rsid w:val="006A34DA"/>
    <w:rsid w:val="006B0384"/>
    <w:rsid w:val="006B377E"/>
    <w:rsid w:val="006E0E87"/>
    <w:rsid w:val="006E6A56"/>
    <w:rsid w:val="006E73D0"/>
    <w:rsid w:val="006F33B1"/>
    <w:rsid w:val="006F4CA0"/>
    <w:rsid w:val="006F5E30"/>
    <w:rsid w:val="006F6B2E"/>
    <w:rsid w:val="00703CEC"/>
    <w:rsid w:val="00710079"/>
    <w:rsid w:val="007101BA"/>
    <w:rsid w:val="0071404A"/>
    <w:rsid w:val="007215FB"/>
    <w:rsid w:val="0073191B"/>
    <w:rsid w:val="00742F48"/>
    <w:rsid w:val="00751E8B"/>
    <w:rsid w:val="00753026"/>
    <w:rsid w:val="00767A36"/>
    <w:rsid w:val="0078375A"/>
    <w:rsid w:val="0079153E"/>
    <w:rsid w:val="0079263B"/>
    <w:rsid w:val="007A3C84"/>
    <w:rsid w:val="007B4EF6"/>
    <w:rsid w:val="007D70E3"/>
    <w:rsid w:val="007E1156"/>
    <w:rsid w:val="007E3E7D"/>
    <w:rsid w:val="007E6FD7"/>
    <w:rsid w:val="007F3D89"/>
    <w:rsid w:val="00805291"/>
    <w:rsid w:val="008101F1"/>
    <w:rsid w:val="00824CCF"/>
    <w:rsid w:val="00827B92"/>
    <w:rsid w:val="00846C7E"/>
    <w:rsid w:val="00847C48"/>
    <w:rsid w:val="0085337E"/>
    <w:rsid w:val="00866C16"/>
    <w:rsid w:val="008B1763"/>
    <w:rsid w:val="008B1DF2"/>
    <w:rsid w:val="008C34DB"/>
    <w:rsid w:val="008C7E4F"/>
    <w:rsid w:val="008D5995"/>
    <w:rsid w:val="008E17FD"/>
    <w:rsid w:val="008E2101"/>
    <w:rsid w:val="008E4B46"/>
    <w:rsid w:val="008F5095"/>
    <w:rsid w:val="00902152"/>
    <w:rsid w:val="00903C61"/>
    <w:rsid w:val="00906859"/>
    <w:rsid w:val="009162B9"/>
    <w:rsid w:val="00916DC4"/>
    <w:rsid w:val="00925CBF"/>
    <w:rsid w:val="0094187A"/>
    <w:rsid w:val="00941DF9"/>
    <w:rsid w:val="009520B9"/>
    <w:rsid w:val="00953D0B"/>
    <w:rsid w:val="009606A2"/>
    <w:rsid w:val="0096256A"/>
    <w:rsid w:val="00975BD7"/>
    <w:rsid w:val="00977E6E"/>
    <w:rsid w:val="0098032A"/>
    <w:rsid w:val="00985E0E"/>
    <w:rsid w:val="00992999"/>
    <w:rsid w:val="00996921"/>
    <w:rsid w:val="00996C31"/>
    <w:rsid w:val="009D17D1"/>
    <w:rsid w:val="009D65D7"/>
    <w:rsid w:val="009D7D07"/>
    <w:rsid w:val="009E4B32"/>
    <w:rsid w:val="009E77A8"/>
    <w:rsid w:val="009F772F"/>
    <w:rsid w:val="009F7D3B"/>
    <w:rsid w:val="00A116DC"/>
    <w:rsid w:val="00A15085"/>
    <w:rsid w:val="00A16DB1"/>
    <w:rsid w:val="00A30B12"/>
    <w:rsid w:val="00A32967"/>
    <w:rsid w:val="00A35EF5"/>
    <w:rsid w:val="00A45A18"/>
    <w:rsid w:val="00A51999"/>
    <w:rsid w:val="00A60A42"/>
    <w:rsid w:val="00A642A9"/>
    <w:rsid w:val="00A9498B"/>
    <w:rsid w:val="00AA62CE"/>
    <w:rsid w:val="00AC4B38"/>
    <w:rsid w:val="00AC51B3"/>
    <w:rsid w:val="00AD3A77"/>
    <w:rsid w:val="00AD6C0A"/>
    <w:rsid w:val="00AD7E53"/>
    <w:rsid w:val="00AE01D0"/>
    <w:rsid w:val="00AE0266"/>
    <w:rsid w:val="00AE0F39"/>
    <w:rsid w:val="00AE3511"/>
    <w:rsid w:val="00AE7495"/>
    <w:rsid w:val="00AF4561"/>
    <w:rsid w:val="00AF4950"/>
    <w:rsid w:val="00AF4ABB"/>
    <w:rsid w:val="00B13D40"/>
    <w:rsid w:val="00B14FF8"/>
    <w:rsid w:val="00B20E3D"/>
    <w:rsid w:val="00B2572A"/>
    <w:rsid w:val="00B31C09"/>
    <w:rsid w:val="00B3404D"/>
    <w:rsid w:val="00B4020A"/>
    <w:rsid w:val="00B42211"/>
    <w:rsid w:val="00B4606D"/>
    <w:rsid w:val="00B466D9"/>
    <w:rsid w:val="00B9335E"/>
    <w:rsid w:val="00B93719"/>
    <w:rsid w:val="00B9548A"/>
    <w:rsid w:val="00B960F4"/>
    <w:rsid w:val="00BA6CC2"/>
    <w:rsid w:val="00BB2420"/>
    <w:rsid w:val="00BC50EF"/>
    <w:rsid w:val="00BC78A4"/>
    <w:rsid w:val="00BF47C1"/>
    <w:rsid w:val="00BF610D"/>
    <w:rsid w:val="00C06E0F"/>
    <w:rsid w:val="00C134AC"/>
    <w:rsid w:val="00C17CDF"/>
    <w:rsid w:val="00C228B6"/>
    <w:rsid w:val="00C37F5B"/>
    <w:rsid w:val="00C614D5"/>
    <w:rsid w:val="00C734E5"/>
    <w:rsid w:val="00C849D6"/>
    <w:rsid w:val="00C870A1"/>
    <w:rsid w:val="00C90AFA"/>
    <w:rsid w:val="00C9610D"/>
    <w:rsid w:val="00CB2DE3"/>
    <w:rsid w:val="00CB50AB"/>
    <w:rsid w:val="00CC1521"/>
    <w:rsid w:val="00CE2B69"/>
    <w:rsid w:val="00D16F1B"/>
    <w:rsid w:val="00D32FD5"/>
    <w:rsid w:val="00D35FDE"/>
    <w:rsid w:val="00D42702"/>
    <w:rsid w:val="00D56E28"/>
    <w:rsid w:val="00D615F1"/>
    <w:rsid w:val="00D66077"/>
    <w:rsid w:val="00D71A34"/>
    <w:rsid w:val="00D83BEA"/>
    <w:rsid w:val="00DB0A2B"/>
    <w:rsid w:val="00DB2C4F"/>
    <w:rsid w:val="00DB488F"/>
    <w:rsid w:val="00DC11A8"/>
    <w:rsid w:val="00DC1E80"/>
    <w:rsid w:val="00DD2274"/>
    <w:rsid w:val="00DD63E4"/>
    <w:rsid w:val="00DE2B8C"/>
    <w:rsid w:val="00DE4F7D"/>
    <w:rsid w:val="00DE5810"/>
    <w:rsid w:val="00DF19F3"/>
    <w:rsid w:val="00DF342E"/>
    <w:rsid w:val="00E306B0"/>
    <w:rsid w:val="00E34498"/>
    <w:rsid w:val="00E47B11"/>
    <w:rsid w:val="00E524A7"/>
    <w:rsid w:val="00E62140"/>
    <w:rsid w:val="00E65A75"/>
    <w:rsid w:val="00E67033"/>
    <w:rsid w:val="00E769A6"/>
    <w:rsid w:val="00E80521"/>
    <w:rsid w:val="00E93262"/>
    <w:rsid w:val="00EA0D69"/>
    <w:rsid w:val="00EB0909"/>
    <w:rsid w:val="00EB49D6"/>
    <w:rsid w:val="00EC59F5"/>
    <w:rsid w:val="00ED058E"/>
    <w:rsid w:val="00ED7F2F"/>
    <w:rsid w:val="00EE0BBE"/>
    <w:rsid w:val="00EE6329"/>
    <w:rsid w:val="00F1062B"/>
    <w:rsid w:val="00F13FD6"/>
    <w:rsid w:val="00F145A7"/>
    <w:rsid w:val="00F348F8"/>
    <w:rsid w:val="00F538AC"/>
    <w:rsid w:val="00F60982"/>
    <w:rsid w:val="00F92986"/>
    <w:rsid w:val="00FA3438"/>
    <w:rsid w:val="00FA6796"/>
    <w:rsid w:val="00FA6958"/>
    <w:rsid w:val="00FC4C44"/>
    <w:rsid w:val="00FC6F75"/>
    <w:rsid w:val="00FD25C0"/>
    <w:rsid w:val="00FD3357"/>
    <w:rsid w:val="00FE1126"/>
    <w:rsid w:val="00FE5624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4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5009E0"/>
    <w:pPr>
      <w:spacing w:after="0" w:line="240" w:lineRule="auto"/>
    </w:pPr>
  </w:style>
  <w:style w:type="character" w:customStyle="1" w:styleId="3">
    <w:name w:val="אזכור לא מזוהה3"/>
    <w:basedOn w:val="a0"/>
    <w:uiPriority w:val="99"/>
    <w:semiHidden/>
    <w:unhideWhenUsed/>
    <w:rsid w:val="00F92986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E80521"/>
    <w:pPr>
      <w:bidi/>
      <w:spacing w:after="0" w:line="360" w:lineRule="auto"/>
      <w:jc w:val="both"/>
    </w:pPr>
    <w:rPr>
      <w:rFonts w:ascii="Tahoma" w:eastAsia="Times New Roman" w:hAnsi="Tahoma" w:cs="Tahoma"/>
      <w:lang w:eastAsia="en-US"/>
    </w:rPr>
  </w:style>
  <w:style w:type="character" w:customStyle="1" w:styleId="af2">
    <w:name w:val="גוף טקסט תו"/>
    <w:basedOn w:val="a0"/>
    <w:link w:val="af1"/>
    <w:rsid w:val="00E80521"/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0%25D7%2595%25D7%2595%25D7%2599%25D7%25A8-05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8%25D7%25A4%25D7%2599%25D7%259C%25D7%2595%25D7%25AA-09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10%2F%25D7%259E%25D7%2592%25D7%2595%25D7%2595%25D7%259F-%25D7%25A1%25D7%2591%25D7%2599%25D7%2591%25D7%2595%25D7%25AA-%25D7%2597%25D7%2599%25D7%2599%25D7%259D-012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E%25D7%2599%25D7%259D-04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4%25D7%2593%25D7%2593%25D7%2599%25D7%2595%25D7%25AA-08.docx&amp;wdOrigin=BROWSELI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8%25D7%25A8%25D7%2599%25D7%25A4%25D7%2594-%25D7%2597%25D7%259C%25D7%25A7-%25D7%2590-07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10%2F%25D7%2597%25D7%25A9%25D7%2599%25D7%2591%25D7%2595%25D7%25AA%25D7%2595-%25D7%25A9%25D7%259C-%25D7%259E%25D7%2592%25D7%2595%25D7%2595%25D7%259F-%25D7%2594%25D7%259E%25D7%2599%25D7%25A0%25D7%2599%25D7%259D-%25D7%2591%25D7%2598%25D7%2591%25D7%25A2-011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0%25D7%2595%25D7%25A8-03.docx&amp;wdOrigin=BROWSELIN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10%2F%25D7%259E%25D7%2592%25D7%2595%25D7%2595%25D7%259F-%25D7%259E%25D7%2599%25D7%25A0%25D7%2599-%25D7%2594%25D7%2599%25D7%25A6%25D7%2595%25D7%25A8%25D7%2599%25D7%259D-%25D7%2594%25D7%2597%25D7%2599%25D7%2599%25D7%259D-%25D7%2591%25D7%25A1%25D7%2591%25D7%2599%25D7%2591%25D7%2594-02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AA%25D7%2597%25D7%25A8%25D7%2595%25D7%25AA-010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10%2F%25D7%2599%25D7%25A6%25D7%2595%25D7%25A8%25D7%2599%25D7%259D-%25D7%2597%25D7%2599%25D7%2599%25D7%259D-%25D7%259E%25D7%2595%25D7%25A9%25D7%25A4%25D7%25A2%25D7%2599%25D7%259D-%25D7%259E%25D7%259E%25D7%25A8%25D7%259B%25D7%2599%25D7%2591%25D7%2599%25D7%259D-%25D7%2591%25D7%25A1%25D7%2591%25D7%2599%25D7%2591%25D7%25AA%25D7%259D-01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10%2F%25D7%259E%25D7%25A8%25D7%259B%25D7%2599%25D7%2591%25D7%2599-%25D7%25A1%25D7%2591%25D7%2599%25D7%2591%25D7%2594-%25D7%25A9%25D7%2590%25D7%2599%25D7%25A0%25D7%259D-%25D7%259E%25D7%259F-%25D7%2594%25D7%2597%25D7%2599-%25D7%2595%25D7%2594%25D7%25A9%25D7%25A4%25D7%25A2%25D7%25AA%25D7%259D-%25D7%2598%25D7%259E%25D7%25A4%25D7%25A8%25D7%2598%25D7%2595%25D7%25A8%25D7%2594-06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10%2F%25D7%2590%25D7%2593%25D7%259D-%25D7%259E%25D7%25A9%25D7%25A4%25D7%2599%25D7%25A2-%25D7%25A2%25D7%259C-%25D7%25A1%25D7%2591%25D7%2599%25D7%2591%25D7%2595%25D7%25AA-%25D7%2594%25D7%2597%25D7%2599%25D7%2599%25D7%259D-013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C602C-2C98-4574-9376-2755948D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3118</Words>
  <Characters>15595</Characters>
  <Application>Microsoft Office Word</Application>
  <DocSecurity>0</DocSecurity>
  <Lines>129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3</cp:revision>
  <dcterms:created xsi:type="dcterms:W3CDTF">2023-09-13T16:04:00Z</dcterms:created>
  <dcterms:modified xsi:type="dcterms:W3CDTF">2023-10-31T10:07:00Z</dcterms:modified>
</cp:coreProperties>
</file>