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E48F" w14:textId="77777777" w:rsidR="0031279E" w:rsidRPr="002C7BF3" w:rsidRDefault="0031279E" w:rsidP="0031279E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</w:pPr>
      <w:r w:rsidRPr="002C7BF3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פרק ראשון: האנרגיה שסביבנו</w:t>
      </w:r>
    </w:p>
    <w:p w14:paraId="6DA837A9" w14:textId="77777777" w:rsidR="0031279E" w:rsidRPr="002C7BF3" w:rsidRDefault="0031279E" w:rsidP="0031279E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</w:pPr>
      <w:r w:rsidRPr="002C7BF3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סוגי</w:t>
      </w:r>
      <w:r w:rsidRPr="002C7BF3">
        <w:rPr>
          <w:rFonts w:ascii="David" w:hAnsi="David" w:cs="David"/>
          <w:b/>
          <w:bCs/>
          <w:color w:val="1F497D" w:themeColor="text2"/>
          <w:sz w:val="40"/>
          <w:szCs w:val="40"/>
        </w:rPr>
        <w:t xml:space="preserve"> </w:t>
      </w:r>
      <w:r w:rsidRPr="002C7BF3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אנרגיה</w:t>
      </w:r>
    </w:p>
    <w:p w14:paraId="45463D07" w14:textId="2BD74C93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73C0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775E5FF3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31279E">
        <w:rPr>
          <w:rFonts w:ascii="David" w:hAnsi="David" w:cs="David" w:hint="cs"/>
          <w:sz w:val="28"/>
          <w:szCs w:val="28"/>
          <w:rtl/>
        </w:rPr>
        <w:t>שיעור אחד</w:t>
      </w:r>
    </w:p>
    <w:p w14:paraId="043DED73" w14:textId="292F5CAD" w:rsidR="006F03B3" w:rsidRPr="0031279E" w:rsidRDefault="004455AC" w:rsidP="0031279E">
      <w:pPr>
        <w:spacing w:line="360" w:lineRule="auto"/>
        <w:rPr>
          <w:rFonts w:ascii="David" w:hAnsi="David" w:cs="David"/>
          <w:b/>
          <w:bCs/>
          <w:color w:val="0000CC"/>
          <w:sz w:val="28"/>
          <w:szCs w:val="28"/>
          <w:rtl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31279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="0031279E">
        <w:rPr>
          <w:rFonts w:ascii="David" w:hAnsi="David" w:cs="David" w:hint="cs"/>
          <w:sz w:val="28"/>
          <w:szCs w:val="28"/>
          <w:rtl/>
        </w:rPr>
        <w:t>12 - 16</w:t>
      </w:r>
    </w:p>
    <w:p w14:paraId="0C28610A" w14:textId="5BF3A054" w:rsidR="004165E1" w:rsidRDefault="00F87B2D" w:rsidP="0031279E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27D71909" w14:textId="77777777" w:rsidR="0031279E" w:rsidRPr="00750517" w:rsidRDefault="0031279E" w:rsidP="0031279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>להביא דוגמאות לביטוי של סוגי האנרגיה בתופעות בסביבה.</w:t>
      </w:r>
    </w:p>
    <w:p w14:paraId="01E82C04" w14:textId="77777777" w:rsidR="0031279E" w:rsidRPr="00750517" w:rsidRDefault="0031279E" w:rsidP="0031279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 xml:space="preserve"> להציג מידע בטבלה ולהסיק מסקנות.</w:t>
      </w:r>
    </w:p>
    <w:p w14:paraId="42ED3C57" w14:textId="77777777" w:rsidR="0031279E" w:rsidRPr="00750517" w:rsidRDefault="0031279E" w:rsidP="0031279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 xml:space="preserve">להסביר מהו מַעֲבַר אנרגיה. </w:t>
      </w:r>
    </w:p>
    <w:p w14:paraId="2230B9DD" w14:textId="77777777" w:rsidR="0031279E" w:rsidRPr="00750517" w:rsidRDefault="0031279E" w:rsidP="0031279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 xml:space="preserve">להסביר מהי הֲמָרַת אנרגיה. </w:t>
      </w:r>
    </w:p>
    <w:p w14:paraId="2C5A8E1C" w14:textId="54576227" w:rsidR="0031279E" w:rsidRPr="0002486B" w:rsidRDefault="0031279E" w:rsidP="00773C0C">
      <w:pPr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/>
          <w:rtl/>
        </w:rPr>
        <w:t>ל</w:t>
      </w:r>
      <w:r w:rsidRPr="00750517">
        <w:rPr>
          <w:rFonts w:ascii="David" w:hAnsi="David" w:cs="David" w:hint="cs"/>
          <w:rtl/>
        </w:rPr>
        <w:t>ייצג</w:t>
      </w:r>
      <w:r w:rsidRPr="00750517">
        <w:rPr>
          <w:rFonts w:ascii="David" w:hAnsi="David" w:cs="David"/>
          <w:rtl/>
        </w:rPr>
        <w:t xml:space="preserve"> מידע בתרשים קשרי סיבה</w:t>
      </w:r>
      <w:r w:rsidRPr="00750517">
        <w:rPr>
          <w:rFonts w:ascii="David" w:hAnsi="David" w:cs="David" w:hint="cs"/>
          <w:rtl/>
        </w:rPr>
        <w:t>-</w:t>
      </w:r>
      <w:r w:rsidRPr="00750517">
        <w:rPr>
          <w:rFonts w:ascii="David" w:hAnsi="David" w:cs="David"/>
          <w:rtl/>
        </w:rPr>
        <w:t>תוצאה.</w:t>
      </w:r>
    </w:p>
    <w:p w14:paraId="356D56CB" w14:textId="461FEAE1" w:rsidR="004165E1" w:rsidRDefault="00B620BB" w:rsidP="009D7AF6">
      <w:pPr>
        <w:pStyle w:val="1"/>
        <w:rPr>
          <w:rtl/>
        </w:rPr>
      </w:pPr>
      <w:r w:rsidRPr="004165E1">
        <w:rPr>
          <w:rtl/>
        </w:rPr>
        <w:t>מהלך השיעור</w:t>
      </w:r>
      <w:bookmarkEnd w:id="1"/>
      <w:r w:rsidR="0031279E">
        <w:rPr>
          <w:rFonts w:hint="cs"/>
          <w:rtl/>
        </w:rPr>
        <w:t xml:space="preserve"> על פי מרכיבי מעגל הלמידה</w:t>
      </w:r>
    </w:p>
    <w:p w14:paraId="3C44BD6C" w14:textId="77777777" w:rsidR="009D7AF6" w:rsidRPr="009D7AF6" w:rsidRDefault="009D7AF6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54AA3D11" w14:textId="77777777" w:rsidR="0031279E" w:rsidRPr="00750517" w:rsidRDefault="0031279E" w:rsidP="0031279E">
      <w:p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/>
          <w:rtl/>
        </w:rPr>
        <w:t>בפתיחת</w:t>
      </w:r>
      <w:r w:rsidRPr="00750517">
        <w:rPr>
          <w:rFonts w:ascii="David" w:hAnsi="David" w:cs="David" w:hint="cs"/>
          <w:rtl/>
        </w:rPr>
        <w:t xml:space="preserve"> </w:t>
      </w:r>
      <w:r w:rsidRPr="00750517">
        <w:rPr>
          <w:rFonts w:ascii="David" w:hAnsi="David" w:cs="David"/>
          <w:rtl/>
        </w:rPr>
        <w:t>היחידה</w:t>
      </w:r>
      <w:r w:rsidRPr="00750517">
        <w:rPr>
          <w:rFonts w:ascii="David" w:hAnsi="David" w:cs="David" w:hint="cs"/>
          <w:rtl/>
        </w:rPr>
        <w:t xml:space="preserve"> </w:t>
      </w:r>
      <w:r w:rsidRPr="00750517">
        <w:rPr>
          <w:rFonts w:ascii="David" w:hAnsi="David" w:cs="David"/>
          <w:rtl/>
        </w:rPr>
        <w:t>מוצע</w:t>
      </w:r>
      <w:r w:rsidRPr="00750517">
        <w:rPr>
          <w:rFonts w:ascii="David" w:hAnsi="David" w:cs="David" w:hint="cs"/>
          <w:rtl/>
        </w:rPr>
        <w:t xml:space="preserve"> להראות תופעות שנגרמו באמצעות סוגי אנרגיה שונים באמצעות מצגת עם תמונות מתאימות</w:t>
      </w:r>
      <w:r w:rsidRPr="00750517">
        <w:rPr>
          <w:rFonts w:ascii="David" w:hAnsi="David" w:cs="David"/>
          <w:rtl/>
        </w:rPr>
        <w:t xml:space="preserve"> למשל, חוֹם שנפלט משְׂרֵיפה של חומרי דלק מאפשר להרתיח מים בקומקום. אנרגיה חשמלית שמספקים למַעֲלית מאפשרת לה לפעול; אנרגיה חשמלית שמספקים לגלגל הענק שבלונה פארק מאפשרת ל</w:t>
      </w:r>
      <w:r w:rsidRPr="00750517">
        <w:rPr>
          <w:rFonts w:ascii="David" w:hAnsi="David" w:cs="David" w:hint="cs"/>
          <w:rtl/>
        </w:rPr>
        <w:t>ו</w:t>
      </w:r>
      <w:r w:rsidRPr="00750517">
        <w:rPr>
          <w:rFonts w:ascii="David" w:hAnsi="David" w:cs="David"/>
          <w:rtl/>
        </w:rPr>
        <w:t xml:space="preserve"> להסתובב; אנרגיית התנועה של הרוח מאפשרת לסירת המִפְרָשׂ לשוט</w:t>
      </w:r>
      <w:r w:rsidRPr="00750517">
        <w:rPr>
          <w:rFonts w:ascii="David" w:hAnsi="David" w:cs="David" w:hint="cs"/>
          <w:rtl/>
        </w:rPr>
        <w:t xml:space="preserve">. </w:t>
      </w:r>
      <w:r w:rsidRPr="00750517">
        <w:rPr>
          <w:rFonts w:ascii="David" w:hAnsi="David" w:cs="David"/>
          <w:rtl/>
        </w:rPr>
        <w:t>אנרגיה חשמלית ואנרגיית תנועה הן דוגמאות לסוגי אנרגיה.</w:t>
      </w:r>
    </w:p>
    <w:p w14:paraId="21F59C0E" w14:textId="6C7B116B" w:rsidR="0031279E" w:rsidRPr="00750517" w:rsidRDefault="0031279E" w:rsidP="0031279E">
      <w:p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 xml:space="preserve"> שואלים: </w:t>
      </w:r>
    </w:p>
    <w:p w14:paraId="6670879F" w14:textId="77777777" w:rsidR="0031279E" w:rsidRPr="00750517" w:rsidRDefault="0031279E" w:rsidP="0031279E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>איזה סוג אנרגיה מאפשר את הפעולה המוצגת בתמונה?</w:t>
      </w:r>
    </w:p>
    <w:p w14:paraId="060FC3FE" w14:textId="77777777" w:rsidR="0031279E" w:rsidRPr="00750517" w:rsidRDefault="0031279E" w:rsidP="0031279E">
      <w:pPr>
        <w:numPr>
          <w:ilvl w:val="0"/>
          <w:numId w:val="29"/>
        </w:numPr>
        <w:spacing w:line="360" w:lineRule="auto"/>
        <w:rPr>
          <w:rFonts w:ascii="Calibri" w:hAnsi="Calibri" w:cs="David"/>
          <w:rtl/>
        </w:rPr>
      </w:pPr>
      <w:r w:rsidRPr="00750517">
        <w:rPr>
          <w:rFonts w:ascii="David" w:hAnsi="David" w:cs="David" w:hint="cs"/>
          <w:rtl/>
        </w:rPr>
        <w:t xml:space="preserve">האם בכל פעולה קיים רק סוג אנרגיה אחד? </w:t>
      </w:r>
    </w:p>
    <w:p w14:paraId="25DEA9F6" w14:textId="77777777" w:rsidR="0031279E" w:rsidRPr="00750517" w:rsidRDefault="0031279E" w:rsidP="0031279E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/>
          <w:rtl/>
        </w:rPr>
        <w:t>אילו סוגי אנרגיה נוספים קיימים</w:t>
      </w:r>
      <w:r w:rsidRPr="00750517">
        <w:rPr>
          <w:rFonts w:ascii="David" w:hAnsi="David" w:cs="David" w:hint="cs"/>
          <w:rtl/>
        </w:rPr>
        <w:t>?</w:t>
      </w:r>
      <w:r w:rsidRPr="00750517">
        <w:rPr>
          <w:rFonts w:ascii="David" w:hAnsi="David" w:cs="David"/>
          <w:rtl/>
        </w:rPr>
        <w:t xml:space="preserve"> </w:t>
      </w:r>
    </w:p>
    <w:p w14:paraId="6A2B0F2B" w14:textId="77777777" w:rsidR="0031279E" w:rsidRPr="00750517" w:rsidRDefault="0031279E" w:rsidP="0031279E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>אילו פעולות/התרחשויות הן מאפשרות?</w:t>
      </w:r>
    </w:p>
    <w:p w14:paraId="10F1C56F" w14:textId="77777777" w:rsidR="0031279E" w:rsidRPr="00750517" w:rsidRDefault="0031279E" w:rsidP="00773C0C">
      <w:p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מסכמים: </w:t>
      </w:r>
      <w:r w:rsidRPr="00750517">
        <w:rPr>
          <w:rFonts w:ascii="David" w:hAnsi="David" w:cs="David"/>
          <w:rtl/>
        </w:rPr>
        <w:t>אנרגיה מאפשרת התרחשות של תופעות בסביבה</w:t>
      </w:r>
      <w:r w:rsidRPr="00750517">
        <w:rPr>
          <w:rFonts w:ascii="David" w:hAnsi="David" w:cs="David" w:hint="cs"/>
          <w:rtl/>
        </w:rPr>
        <w:t xml:space="preserve">. </w:t>
      </w:r>
    </w:p>
    <w:p w14:paraId="262FDA83" w14:textId="77777777" w:rsidR="0031279E" w:rsidRPr="00750517" w:rsidRDefault="0031279E" w:rsidP="00773C0C">
      <w:p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 xml:space="preserve">קיימים סוגי אנרגיה שונים בסביבה שהאדם מנצל לביצוע פעולות שונות. </w:t>
      </w:r>
    </w:p>
    <w:p w14:paraId="14DEAD5B" w14:textId="77777777" w:rsidR="0031279E" w:rsidRPr="00750517" w:rsidRDefault="0031279E" w:rsidP="0031279E">
      <w:p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>מטרת הפתיחה היא לערוך ברור ידע מוקדם בנושא.</w:t>
      </w:r>
      <w:r w:rsidRPr="00750517">
        <w:rPr>
          <w:sz w:val="22"/>
          <w:szCs w:val="22"/>
          <w:rtl/>
        </w:rPr>
        <w:t xml:space="preserve"> </w:t>
      </w:r>
      <w:r w:rsidRPr="00750517">
        <w:rPr>
          <w:rFonts w:ascii="David" w:hAnsi="David" w:cs="David"/>
          <w:rtl/>
        </w:rPr>
        <w:t xml:space="preserve">חשיפת תפיסות ביחס למושג </w:t>
      </w:r>
      <w:r w:rsidRPr="00750517">
        <w:rPr>
          <w:rFonts w:ascii="David" w:hAnsi="David" w:cs="David" w:hint="cs"/>
          <w:rtl/>
        </w:rPr>
        <w:t xml:space="preserve">סוגי </w:t>
      </w:r>
      <w:r w:rsidRPr="00750517">
        <w:rPr>
          <w:rFonts w:ascii="David" w:hAnsi="David" w:cs="David"/>
          <w:rtl/>
        </w:rPr>
        <w:t xml:space="preserve">אנרגיה </w:t>
      </w:r>
      <w:r w:rsidRPr="00750517">
        <w:rPr>
          <w:rFonts w:ascii="David" w:hAnsi="David" w:cs="David" w:hint="cs"/>
          <w:rtl/>
        </w:rPr>
        <w:t>ו</w:t>
      </w:r>
      <w:r w:rsidRPr="00750517">
        <w:rPr>
          <w:rFonts w:ascii="David" w:hAnsi="David" w:cs="David"/>
          <w:rtl/>
        </w:rPr>
        <w:t>התוודעות</w:t>
      </w:r>
      <w:r w:rsidRPr="00750517">
        <w:rPr>
          <w:rFonts w:ascii="David" w:hAnsi="David" w:cs="David" w:hint="cs"/>
          <w:rtl/>
        </w:rPr>
        <w:t xml:space="preserve"> </w:t>
      </w:r>
      <w:r w:rsidRPr="00750517">
        <w:rPr>
          <w:rFonts w:ascii="David" w:hAnsi="David" w:cs="David"/>
          <w:rtl/>
        </w:rPr>
        <w:t>לתפיסות המוקדמות של הלומדים</w:t>
      </w:r>
      <w:r w:rsidRPr="00750517">
        <w:rPr>
          <w:rFonts w:ascii="David" w:hAnsi="David" w:cs="David" w:hint="cs"/>
          <w:rtl/>
        </w:rPr>
        <w:t xml:space="preserve"> בנוגע לקשר שבין אנרגיה לבין התרחשות.</w:t>
      </w:r>
    </w:p>
    <w:p w14:paraId="6EB9A1C7" w14:textId="4C623E8C" w:rsidR="009D7AF6" w:rsidRPr="00750517" w:rsidRDefault="0031279E" w:rsidP="0031279E">
      <w:p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 xml:space="preserve">ביחידת לימוד זו נעסוק </w:t>
      </w:r>
      <w:r w:rsidRPr="00750517">
        <w:rPr>
          <w:rFonts w:ascii="David" w:hAnsi="David" w:cs="David"/>
          <w:rtl/>
        </w:rPr>
        <w:t>במושג סוגי אנרגיה ובשימוש בסוגי אנרגיה בחיי היומיום, וכן בעקרונות המדעיים של מעבר אנרגיה ושל המרת אנרגיה ובישומם בהסבר תופעות פשוטות.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797CD71C" w14:textId="77777777" w:rsidR="0031279E" w:rsidRPr="00750517" w:rsidRDefault="0031279E" w:rsidP="00773C0C">
      <w:p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 xml:space="preserve">מבצעים את המשימה </w:t>
      </w:r>
      <w:r w:rsidRPr="00750517">
        <w:rPr>
          <w:rFonts w:ascii="David" w:hAnsi="David" w:cs="David"/>
          <w:b/>
          <w:bCs/>
          <w:rtl/>
        </w:rPr>
        <w:t>סוגי אנרגיה בפעולה</w:t>
      </w:r>
      <w:r w:rsidRPr="00750517">
        <w:rPr>
          <w:rFonts w:ascii="David" w:hAnsi="David" w:cs="David" w:hint="cs"/>
          <w:b/>
          <w:bCs/>
          <w:rtl/>
        </w:rPr>
        <w:t xml:space="preserve">, </w:t>
      </w:r>
      <w:r w:rsidRPr="00750517">
        <w:rPr>
          <w:rFonts w:ascii="David" w:hAnsi="David" w:cs="David" w:hint="cs"/>
          <w:rtl/>
        </w:rPr>
        <w:t xml:space="preserve">שאלות </w:t>
      </w:r>
      <w:r w:rsidRPr="00750517">
        <w:rPr>
          <w:rFonts w:ascii="David" w:hAnsi="David" w:cs="David"/>
        </w:rPr>
        <w:t>2-1</w:t>
      </w:r>
      <w:r w:rsidRPr="00750517">
        <w:rPr>
          <w:rFonts w:ascii="David" w:hAnsi="David" w:cs="David" w:hint="cs"/>
          <w:rtl/>
        </w:rPr>
        <w:t xml:space="preserve"> בעמוד 12 .</w:t>
      </w:r>
    </w:p>
    <w:p w14:paraId="45555551" w14:textId="77777777" w:rsidR="0031279E" w:rsidRPr="00750517" w:rsidRDefault="0031279E" w:rsidP="00773C0C">
      <w:pPr>
        <w:spacing w:line="360" w:lineRule="auto"/>
        <w:rPr>
          <w:rFonts w:ascii="David" w:hAnsi="David" w:cs="David"/>
          <w:b/>
          <w:bCs/>
          <w:rtl/>
        </w:rPr>
      </w:pPr>
      <w:r w:rsidRPr="00750517">
        <w:rPr>
          <w:rFonts w:ascii="David" w:hAnsi="David" w:cs="David" w:hint="cs"/>
          <w:rtl/>
        </w:rPr>
        <w:t>קוראים את ה</w:t>
      </w:r>
      <w:r w:rsidRPr="00750517">
        <w:rPr>
          <w:rFonts w:ascii="David" w:hAnsi="David" w:cs="David"/>
          <w:b/>
          <w:bCs/>
          <w:rtl/>
        </w:rPr>
        <w:t xml:space="preserve">מידעון: </w:t>
      </w:r>
      <w:r w:rsidRPr="00750517">
        <w:rPr>
          <w:rFonts w:ascii="David" w:hAnsi="David" w:cs="David"/>
          <w:rtl/>
        </w:rPr>
        <w:t>סוגי אנרגיה</w:t>
      </w:r>
      <w:r w:rsidRPr="00750517">
        <w:rPr>
          <w:rFonts w:ascii="David" w:hAnsi="David" w:cs="David" w:hint="cs"/>
          <w:rtl/>
        </w:rPr>
        <w:t xml:space="preserve"> בעמוד 13.</w:t>
      </w:r>
    </w:p>
    <w:p w14:paraId="75B6DFE9" w14:textId="1E87F056" w:rsidR="0031279E" w:rsidRPr="00750517" w:rsidRDefault="0031279E" w:rsidP="0033487C">
      <w:pPr>
        <w:spacing w:line="360" w:lineRule="auto"/>
        <w:rPr>
          <w:rFonts w:ascii="David" w:hAnsi="David" w:cs="David"/>
          <w:rtl/>
        </w:rPr>
      </w:pPr>
      <w:r w:rsidRPr="00750517">
        <w:rPr>
          <w:rFonts w:ascii="David" w:hAnsi="David" w:cs="David"/>
          <w:rtl/>
        </w:rPr>
        <w:lastRenderedPageBreak/>
        <w:t>במשימה התלמידים מתבקשים להשתמש במיומנות החשיבה מיון. פעולת המיון נועדה לבסס אצלם את משמעות המושג אנרגיה וכן להרחיב את הידע אודות סוגי האנרגיה.</w:t>
      </w:r>
      <w:r w:rsidRPr="00750517">
        <w:rPr>
          <w:rFonts w:ascii="David" w:hAnsi="David" w:cs="David" w:hint="cs"/>
          <w:rtl/>
        </w:rPr>
        <w:t xml:space="preserve"> מוצע לדון בקריטריון למיון וכן בחשיבות של המיון להבניית הידע- למשל: לכל הפעולות דרושה אנרגיה, קיימים סוגי אנרגיה שונים להפעלת פעולות שונות. </w:t>
      </w:r>
    </w:p>
    <w:p w14:paraId="58A5EEA3" w14:textId="77777777" w:rsidR="00773C0C" w:rsidRDefault="0031279E" w:rsidP="00773C0C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מומלץ להיכנס לאתר </w:t>
      </w:r>
      <w:bookmarkStart w:id="2" w:name="_Hlk115205202"/>
      <w:r>
        <w:fldChar w:fldCharType="begin"/>
      </w:r>
      <w:r>
        <w:instrText xml:space="preserve"> HYPERLINK "https://mabatmekuvan.ramot.org/ramot-heb" \o "</w:instrText>
      </w:r>
      <w:r>
        <w:rPr>
          <w:rtl/>
        </w:rPr>
        <w:instrText>אתר במבט מקוון - פעילויות מקוונות</w:instrText>
      </w:r>
      <w:r>
        <w:instrText xml:space="preserve">" </w:instrText>
      </w:r>
      <w:r>
        <w:fldChar w:fldCharType="separate"/>
      </w:r>
      <w:r w:rsidRPr="00750517">
        <w:rPr>
          <w:rStyle w:val="Hyperlink"/>
          <w:rFonts w:ascii="David" w:hAnsi="David" w:cs="David" w:hint="cs"/>
          <w:b/>
          <w:bCs/>
          <w:rtl/>
        </w:rPr>
        <w:t>במבט מקוון</w:t>
      </w:r>
      <w:r>
        <w:rPr>
          <w:rStyle w:val="Hyperlink"/>
          <w:rFonts w:ascii="David" w:hAnsi="David" w:cs="David"/>
          <w:b/>
          <w:bCs/>
        </w:rPr>
        <w:fldChar w:fldCharType="end"/>
      </w:r>
      <w:bookmarkEnd w:id="2"/>
      <w:r w:rsidRPr="00750517">
        <w:rPr>
          <w:rFonts w:ascii="David" w:hAnsi="David" w:cs="David" w:hint="cs"/>
          <w:rtl/>
        </w:rPr>
        <w:t xml:space="preserve"> (מנויים), לספר הדיגיטלי לפעילות</w:t>
      </w:r>
      <w:r w:rsidRPr="00750517">
        <w:rPr>
          <w:rFonts w:ascii="David" w:hAnsi="David" w:cs="David" w:hint="cs"/>
          <w:b/>
          <w:bCs/>
          <w:rtl/>
        </w:rPr>
        <w:t xml:space="preserve"> מיון לסוגי אנרגיה? </w:t>
      </w:r>
      <w:r w:rsidRPr="00750517">
        <w:rPr>
          <w:rFonts w:ascii="David" w:hAnsi="David" w:cs="David" w:hint="cs"/>
          <w:rtl/>
        </w:rPr>
        <w:t>עמוד 12. פעילות זו היא גרסה דיגיטלית של הפעילות בספר בגרסת נייר.</w:t>
      </w:r>
    </w:p>
    <w:p w14:paraId="2DB95D41" w14:textId="19010EEA" w:rsidR="009D7AF6" w:rsidRPr="00773C0C" w:rsidRDefault="0031279E" w:rsidP="00773C0C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773C0C">
        <w:rPr>
          <w:rFonts w:ascii="David" w:hAnsi="David" w:cs="David" w:hint="cs"/>
          <w:rtl/>
        </w:rPr>
        <w:t>להוראה מפורשת של מיומנות ה</w:t>
      </w:r>
      <w:hyperlink r:id="rId8" w:history="1">
        <w:r w:rsidRPr="00773C0C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מיון</w:t>
        </w:r>
      </w:hyperlink>
      <w:r w:rsidRPr="00773C0C">
        <w:rPr>
          <w:rFonts w:ascii="David" w:hAnsi="David" w:cs="David" w:hint="cs"/>
          <w:b/>
          <w:bCs/>
          <w:rtl/>
        </w:rPr>
        <w:t xml:space="preserve"> </w:t>
      </w:r>
      <w:r w:rsidRPr="00773C0C">
        <w:rPr>
          <w:rFonts w:ascii="David" w:hAnsi="David" w:cs="David" w:hint="cs"/>
          <w:rtl/>
        </w:rPr>
        <w:t xml:space="preserve">באמצעות דגמי הוראה ומארגן גרפי למיון והשוואה, מומלץ לפנות לתת מדור </w:t>
      </w:r>
      <w:r w:rsidRPr="00773C0C">
        <w:rPr>
          <w:rFonts w:ascii="David" w:hAnsi="David" w:cs="David" w:hint="cs"/>
          <w:b/>
          <w:bCs/>
          <w:rtl/>
        </w:rPr>
        <w:t>מיומנויות מסדר חשיבה גבוה</w:t>
      </w:r>
      <w:r w:rsidRPr="00773C0C">
        <w:rPr>
          <w:rFonts w:ascii="David" w:hAnsi="David" w:cs="David" w:hint="cs"/>
          <w:rtl/>
        </w:rPr>
        <w:t xml:space="preserve"> במדור </w:t>
      </w:r>
      <w:r w:rsidRPr="00773C0C">
        <w:rPr>
          <w:rFonts w:ascii="David" w:hAnsi="David" w:cs="David" w:hint="cs"/>
          <w:b/>
          <w:bCs/>
          <w:rtl/>
        </w:rPr>
        <w:t>מיומנויות ותהליכי חשיבה</w:t>
      </w:r>
      <w:r w:rsidRPr="00773C0C">
        <w:rPr>
          <w:rFonts w:ascii="David" w:hAnsi="David" w:cs="David" w:hint="cs"/>
          <w:rtl/>
        </w:rPr>
        <w:t xml:space="preserve"> באתר מט"ר.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0660E28F" w14:textId="7F7FA6B6" w:rsidR="009D7AF6" w:rsidRPr="00773C0C" w:rsidRDefault="0031279E" w:rsidP="00773C0C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773C0C">
        <w:rPr>
          <w:rFonts w:ascii="David" w:hAnsi="David" w:cs="David"/>
          <w:rtl/>
        </w:rPr>
        <w:t xml:space="preserve">להעשרת הידע בנושא </w:t>
      </w:r>
      <w:r w:rsidRPr="00773C0C">
        <w:rPr>
          <w:rFonts w:ascii="David" w:hAnsi="David" w:cs="David"/>
          <w:b/>
          <w:bCs/>
          <w:rtl/>
        </w:rPr>
        <w:t>סוגי אנרגיה</w:t>
      </w:r>
      <w:r w:rsidRPr="00773C0C">
        <w:rPr>
          <w:rFonts w:ascii="David" w:hAnsi="David" w:cs="David"/>
          <w:rtl/>
        </w:rPr>
        <w:t xml:space="preserve"> מוצע להפנות למקבץ הפעילויות </w:t>
      </w:r>
      <w:hyperlink r:id="rId9" w:tooltip="אתר סבבה - פעילויות בנושא אנרגיה" w:history="1">
        <w:r w:rsidRPr="00773C0C">
          <w:rPr>
            <w:rStyle w:val="Hyperlink"/>
            <w:rFonts w:ascii="David" w:hAnsi="David" w:cs="David"/>
            <w:rtl/>
          </w:rPr>
          <w:t>אנרגיה</w:t>
        </w:r>
      </w:hyperlink>
      <w:r w:rsidRPr="00773C0C">
        <w:rPr>
          <w:rFonts w:ascii="David" w:hAnsi="David" w:cs="David"/>
          <w:u w:val="single"/>
          <w:rtl/>
        </w:rPr>
        <w:t>,</w:t>
      </w:r>
      <w:r w:rsidRPr="00773C0C">
        <w:rPr>
          <w:rFonts w:ascii="David" w:hAnsi="David" w:cs="David"/>
          <w:rtl/>
        </w:rPr>
        <w:t xml:space="preserve"> אתר סבבה, המשרד להגנת הסביבה.</w:t>
      </w:r>
    </w:p>
    <w:p w14:paraId="08F57AA6" w14:textId="3D9369AB" w:rsidR="0031279E" w:rsidRDefault="0031279E" w:rsidP="0031279E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1629B5E6" w14:textId="77777777" w:rsidR="0031279E" w:rsidRPr="00750517" w:rsidRDefault="0031279E" w:rsidP="00773C0C">
      <w:pPr>
        <w:spacing w:line="360" w:lineRule="auto"/>
        <w:ind w:right="113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>שואלים: מה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קורה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לסוגי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האנרגיה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בעקבות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התרחשות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של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b/>
          <w:bCs/>
          <w:rtl/>
        </w:rPr>
        <w:t xml:space="preserve">תופעה </w:t>
      </w:r>
      <w:r w:rsidRPr="00750517">
        <w:rPr>
          <w:rFonts w:ascii="David" w:hAnsi="David" w:cs="David" w:hint="cs"/>
          <w:rtl/>
        </w:rPr>
        <w:t>מסוימת,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למשל</w:t>
      </w:r>
      <w:r w:rsidRPr="00750517">
        <w:rPr>
          <w:rFonts w:ascii="David" w:hAnsi="David" w:cs="David"/>
        </w:rPr>
        <w:t>,</w:t>
      </w:r>
      <w:r w:rsidRPr="00750517">
        <w:rPr>
          <w:rFonts w:ascii="David" w:hAnsi="David" w:cs="David" w:hint="cs"/>
          <w:rtl/>
        </w:rPr>
        <w:t xml:space="preserve"> מעלית</w:t>
      </w:r>
      <w:r w:rsidRPr="00750517">
        <w:rPr>
          <w:rFonts w:ascii="David" w:hAnsi="David" w:cs="David"/>
        </w:rPr>
        <w:t xml:space="preserve"> </w:t>
      </w:r>
      <w:r w:rsidRPr="00750517">
        <w:rPr>
          <w:rFonts w:ascii="David" w:hAnsi="David" w:cs="David" w:hint="cs"/>
          <w:rtl/>
        </w:rPr>
        <w:t>בתנועה</w:t>
      </w:r>
      <w:r w:rsidRPr="00750517">
        <w:rPr>
          <w:rFonts w:ascii="David" w:hAnsi="David" w:cs="David"/>
        </w:rPr>
        <w:t>?</w:t>
      </w:r>
      <w:r w:rsidRPr="00750517">
        <w:rPr>
          <w:rFonts w:ascii="David" w:hAnsi="David" w:cs="David"/>
          <w:rtl/>
        </w:rPr>
        <w:t xml:space="preserve"> האם האנרגיה נעלמת? האם אנרגיה חדשה נוצרת? האם קורה משהו לאנרגיה?</w:t>
      </w:r>
    </w:p>
    <w:p w14:paraId="59340535" w14:textId="77777777" w:rsidR="0031279E" w:rsidRPr="00750517" w:rsidRDefault="0031279E" w:rsidP="00773C0C">
      <w:pPr>
        <w:spacing w:line="360" w:lineRule="auto"/>
        <w:ind w:right="113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>מבצעים פעילות 1 ו-2</w:t>
      </w:r>
      <w:r w:rsidRPr="00750517">
        <w:rPr>
          <w:rFonts w:ascii="David" w:hAnsi="David" w:cs="David" w:hint="cs"/>
          <w:b/>
          <w:bCs/>
          <w:rtl/>
        </w:rPr>
        <w:t xml:space="preserve"> </w:t>
      </w:r>
      <w:r w:rsidRPr="00750517">
        <w:rPr>
          <w:rFonts w:ascii="David" w:hAnsi="David" w:cs="David"/>
          <w:b/>
          <w:bCs/>
          <w:rtl/>
        </w:rPr>
        <w:t>מה קורה לאנרגיה?</w:t>
      </w:r>
      <w:r w:rsidRPr="00750517">
        <w:rPr>
          <w:rFonts w:ascii="David" w:hAnsi="David" w:cs="David" w:hint="cs"/>
          <w:rtl/>
        </w:rPr>
        <w:t xml:space="preserve"> בעמודים 14 - 15.</w:t>
      </w:r>
    </w:p>
    <w:p w14:paraId="3BB89520" w14:textId="77777777" w:rsidR="0031279E" w:rsidRPr="00750517" w:rsidRDefault="0031279E" w:rsidP="00750517">
      <w:pPr>
        <w:spacing w:line="360" w:lineRule="auto"/>
        <w:ind w:right="113"/>
        <w:rPr>
          <w:rFonts w:ascii="David" w:hAnsi="David" w:cs="David"/>
          <w:rtl/>
        </w:rPr>
      </w:pPr>
      <w:r w:rsidRPr="00750517">
        <w:rPr>
          <w:rFonts w:ascii="David" w:hAnsi="David" w:cs="David"/>
          <w:rtl/>
        </w:rPr>
        <w:t xml:space="preserve">המשימה עוסקת בשאלות: מה קורה לסוגי האנרגיה בעקבות התרחשות של תופעה, תהליך או פעולה כלשהי? האם האנרגיה נעלמת? האם אנרגיה נוצרת חדשה? האם קורה משהו לאנרגיה? שאלות אלה נועדו להבניית עקרונות מדעיים של </w:t>
      </w:r>
      <w:r w:rsidRPr="00750517">
        <w:rPr>
          <w:rFonts w:ascii="David" w:hAnsi="David" w:cs="David"/>
          <w:b/>
          <w:bCs/>
          <w:rtl/>
        </w:rPr>
        <w:t>מעבר אנרגיה והמרת אנרגיה</w:t>
      </w:r>
      <w:r w:rsidRPr="00750517">
        <w:rPr>
          <w:rFonts w:ascii="David" w:hAnsi="David" w:cs="David"/>
          <w:rtl/>
        </w:rPr>
        <w:t xml:space="preserve">. </w:t>
      </w:r>
    </w:p>
    <w:p w14:paraId="333DC26B" w14:textId="77777777" w:rsidR="0031279E" w:rsidRPr="00750517" w:rsidRDefault="0031279E" w:rsidP="0031279E">
      <w:pPr>
        <w:spacing w:line="360" w:lineRule="auto"/>
        <w:ind w:right="113"/>
        <w:rPr>
          <w:rFonts w:ascii="David" w:hAnsi="David" w:cs="David"/>
          <w:rtl/>
        </w:rPr>
      </w:pPr>
      <w:r w:rsidRPr="00750517">
        <w:rPr>
          <w:rFonts w:ascii="David" w:hAnsi="David" w:cs="David"/>
          <w:rtl/>
        </w:rPr>
        <w:t xml:space="preserve">במשימה שתי פעילויות: </w:t>
      </w:r>
    </w:p>
    <w:p w14:paraId="5B49A5C7" w14:textId="552A7857" w:rsidR="0031279E" w:rsidRPr="00750517" w:rsidRDefault="0031279E" w:rsidP="00560EEA">
      <w:pPr>
        <w:spacing w:line="360" w:lineRule="auto"/>
        <w:ind w:right="113"/>
        <w:rPr>
          <w:rFonts w:ascii="David" w:hAnsi="David" w:cs="David"/>
          <w:rtl/>
        </w:rPr>
      </w:pPr>
      <w:r w:rsidRPr="00750517">
        <w:rPr>
          <w:rFonts w:ascii="David" w:hAnsi="David" w:cs="David"/>
          <w:b/>
          <w:bCs/>
          <w:rtl/>
        </w:rPr>
        <w:t>פעילות 1</w:t>
      </w:r>
      <w:r w:rsidRPr="00750517">
        <w:rPr>
          <w:rFonts w:ascii="David" w:hAnsi="David" w:cs="David"/>
          <w:rtl/>
        </w:rPr>
        <w:t xml:space="preserve"> עוסקת במעבר אנרגיה מגוף לגוף ו</w:t>
      </w:r>
      <w:r w:rsidRPr="00750517">
        <w:rPr>
          <w:rFonts w:ascii="David" w:hAnsi="David" w:cs="David"/>
          <w:b/>
          <w:bCs/>
          <w:rtl/>
        </w:rPr>
        <w:t>פעילות</w:t>
      </w:r>
      <w:r w:rsidRPr="00750517">
        <w:rPr>
          <w:rFonts w:ascii="David" w:hAnsi="David" w:cs="David" w:hint="cs"/>
          <w:b/>
          <w:bCs/>
          <w:rtl/>
        </w:rPr>
        <w:t xml:space="preserve"> </w:t>
      </w:r>
      <w:r w:rsidRPr="00750517">
        <w:rPr>
          <w:rFonts w:ascii="David" w:hAnsi="David" w:cs="David"/>
          <w:b/>
          <w:bCs/>
          <w:rtl/>
        </w:rPr>
        <w:t>2</w:t>
      </w:r>
      <w:r w:rsidRPr="00750517">
        <w:rPr>
          <w:rFonts w:ascii="David" w:hAnsi="David" w:cs="David"/>
          <w:rtl/>
        </w:rPr>
        <w:t xml:space="preserve"> עוסקת בהמרת אנרגיה מסוג אחד לאנרגיה מסוג אחר. </w:t>
      </w:r>
    </w:p>
    <w:p w14:paraId="5309E497" w14:textId="3369A945" w:rsidR="0031279E" w:rsidRDefault="0031279E" w:rsidP="0031279E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6C27E1A2" w14:textId="1E2C04EA" w:rsidR="00560EEA" w:rsidRPr="00F532D7" w:rsidRDefault="00560EEA" w:rsidP="00F532D7">
      <w:pPr>
        <w:spacing w:line="360" w:lineRule="auto"/>
        <w:ind w:right="113"/>
        <w:jc w:val="both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>בפעילות ה</w:t>
      </w:r>
      <w:r w:rsidRPr="00750517">
        <w:rPr>
          <w:rFonts w:ascii="David" w:hAnsi="David" w:cs="David"/>
          <w:rtl/>
        </w:rPr>
        <w:t xml:space="preserve">סיכום מוצג לתלמידים </w:t>
      </w:r>
      <w:r w:rsidRPr="00750517">
        <w:rPr>
          <w:rFonts w:ascii="David" w:hAnsi="David" w:cs="David" w:hint="cs"/>
          <w:rtl/>
        </w:rPr>
        <w:t>מידעון</w:t>
      </w:r>
      <w:r w:rsidRPr="00750517">
        <w:rPr>
          <w:rFonts w:ascii="David" w:hAnsi="David" w:cs="David"/>
          <w:rtl/>
        </w:rPr>
        <w:t xml:space="preserve"> להרחבת הידע אודות תהליכים של מעבר אנרגיה והמרת אנרגיה. </w:t>
      </w:r>
      <w:r w:rsidRPr="00750517">
        <w:rPr>
          <w:rFonts w:ascii="David" w:hAnsi="David" w:cs="David" w:hint="cs"/>
          <w:rtl/>
        </w:rPr>
        <w:t>המידעון</w:t>
      </w:r>
      <w:r w:rsidRPr="00750517">
        <w:rPr>
          <w:rFonts w:ascii="David" w:hAnsi="David" w:cs="David"/>
          <w:rtl/>
        </w:rPr>
        <w:t xml:space="preserve"> מלווה בתרשימים המדגימים באופן חזותי את רצף התהליכים. התרשימים מתארים קשרי סיבה-תוצאה. קשר סיבה-תוצאה היא מיומנות העוסקת בזיהוי קשרים בין רכיבים.</w:t>
      </w:r>
    </w:p>
    <w:p w14:paraId="5107E3AF" w14:textId="77777777" w:rsidR="00560EEA" w:rsidRPr="00750517" w:rsidRDefault="00560EEA" w:rsidP="00773C0C">
      <w:pPr>
        <w:spacing w:line="360" w:lineRule="auto"/>
        <w:ind w:right="113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עונים על </w:t>
      </w:r>
      <w:r w:rsidRPr="00750517">
        <w:rPr>
          <w:rFonts w:ascii="David" w:hAnsi="David" w:cs="David" w:hint="cs"/>
          <w:b/>
          <w:bCs/>
          <w:rtl/>
        </w:rPr>
        <w:t>משימת הסיכום</w:t>
      </w:r>
      <w:r w:rsidRPr="00750517">
        <w:rPr>
          <w:rFonts w:ascii="David" w:hAnsi="David" w:cs="David" w:hint="cs"/>
          <w:rtl/>
        </w:rPr>
        <w:t xml:space="preserve"> בעמוד 15-16.</w:t>
      </w:r>
    </w:p>
    <w:p w14:paraId="36B696B4" w14:textId="77777777" w:rsidR="00560EEA" w:rsidRPr="00750517" w:rsidRDefault="00560EEA" w:rsidP="00560EEA">
      <w:pPr>
        <w:spacing w:line="360" w:lineRule="auto"/>
        <w:ind w:right="113"/>
        <w:rPr>
          <w:rFonts w:ascii="David" w:hAnsi="David" w:cs="David"/>
          <w:rtl/>
        </w:rPr>
      </w:pPr>
      <w:r w:rsidRPr="00750517">
        <w:rPr>
          <w:rFonts w:ascii="David" w:hAnsi="David" w:cs="David" w:hint="cs"/>
          <w:rtl/>
        </w:rPr>
        <w:t>קוראים את ה</w:t>
      </w:r>
      <w:r w:rsidRPr="00750517">
        <w:rPr>
          <w:rFonts w:ascii="David" w:hAnsi="David" w:cs="David"/>
          <w:rtl/>
        </w:rPr>
        <w:t>מידעון: מה קורה לאנרגיה?</w:t>
      </w:r>
      <w:r w:rsidRPr="00750517">
        <w:rPr>
          <w:rFonts w:ascii="David" w:hAnsi="David" w:cs="David" w:hint="cs"/>
          <w:rtl/>
        </w:rPr>
        <w:t xml:space="preserve"> ועונים על הפעילות.</w:t>
      </w:r>
    </w:p>
    <w:p w14:paraId="0B89522C" w14:textId="19C557A8" w:rsidR="00560EEA" w:rsidRPr="00F532D7" w:rsidRDefault="00560EEA" w:rsidP="00F532D7">
      <w:pPr>
        <w:spacing w:line="360" w:lineRule="auto"/>
        <w:ind w:right="113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>מציגים</w:t>
      </w:r>
      <w:r w:rsidRPr="00750517">
        <w:rPr>
          <w:rFonts w:ascii="David" w:hAnsi="David" w:cs="David"/>
          <w:rtl/>
        </w:rPr>
        <w:t xml:space="preserve"> בתרשימים מה קרה לאנרגיה בכל אחת מההתרחשויות:</w:t>
      </w:r>
      <w:r w:rsidRPr="00750517">
        <w:rPr>
          <w:rFonts w:ascii="David" w:hAnsi="David" w:cs="David" w:hint="cs"/>
          <w:rtl/>
        </w:rPr>
        <w:t xml:space="preserve"> </w:t>
      </w:r>
      <w:r w:rsidRPr="00750517">
        <w:rPr>
          <w:rFonts w:ascii="David" w:hAnsi="David" w:cs="David"/>
          <w:rtl/>
        </w:rPr>
        <w:t>מעבר אנרגיה מגוף לגוף ו/או המרת אנרגיה מסוג אחד לסוג אחר.</w:t>
      </w:r>
      <w:r w:rsidRPr="00750517">
        <w:rPr>
          <w:rFonts w:ascii="David" w:hAnsi="David" w:cs="David" w:hint="cs"/>
          <w:rtl/>
        </w:rPr>
        <w:t xml:space="preserve"> מוצע לתרגל את התלמידים בייצוג מידע בתרשים בהקשר לתופעות שונות הקשורות במעבר/המרת אנרגיה.</w:t>
      </w:r>
    </w:p>
    <w:p w14:paraId="451F66C8" w14:textId="77777777" w:rsidR="00773C0C" w:rsidRDefault="00560EEA" w:rsidP="00773C0C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 - פעילויות מקוונות" w:history="1">
        <w:r w:rsidRPr="00750517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750517">
        <w:rPr>
          <w:rFonts w:ascii="David" w:hAnsi="David" w:cs="David" w:hint="cs"/>
          <w:rtl/>
        </w:rPr>
        <w:t xml:space="preserve"> (מנויים) לספר הדיגיטלי לפעילות סכום</w:t>
      </w:r>
      <w:r w:rsidRPr="00750517">
        <w:rPr>
          <w:rFonts w:ascii="David" w:hAnsi="David" w:cs="David" w:hint="cs"/>
          <w:b/>
          <w:bCs/>
          <w:rtl/>
        </w:rPr>
        <w:t xml:space="preserve"> מעברי והמרות אנרגיה, </w:t>
      </w:r>
      <w:r w:rsidRPr="00750517">
        <w:rPr>
          <w:rFonts w:ascii="David" w:hAnsi="David" w:cs="David" w:hint="cs"/>
          <w:rtl/>
        </w:rPr>
        <w:t>עמוד</w:t>
      </w:r>
      <w:r w:rsidRPr="00750517">
        <w:rPr>
          <w:rFonts w:ascii="David" w:hAnsi="David" w:cs="David"/>
        </w:rPr>
        <w:t>.16</w:t>
      </w:r>
      <w:r w:rsidRPr="00750517">
        <w:rPr>
          <w:rFonts w:ascii="David" w:hAnsi="David" w:cs="David" w:hint="cs"/>
          <w:rtl/>
        </w:rPr>
        <w:t xml:space="preserve"> פעילות זו היא גרסה דיגיטלית של הפעילות בספר בגרסת נייר.</w:t>
      </w:r>
    </w:p>
    <w:p w14:paraId="778F9E12" w14:textId="0AB10BD3" w:rsidR="0031279E" w:rsidRPr="00773C0C" w:rsidRDefault="00560EEA" w:rsidP="00773C0C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773C0C">
        <w:rPr>
          <w:rFonts w:ascii="David" w:hAnsi="David" w:cs="David" w:hint="cs"/>
          <w:rtl/>
        </w:rPr>
        <w:t xml:space="preserve">להוראה מפורשת של מיומנות החשיבה </w:t>
      </w:r>
      <w:hyperlink r:id="rId11" w:history="1">
        <w:r w:rsidRPr="00773C0C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זיהוי רכיבים וקשרים</w:t>
        </w:r>
      </w:hyperlink>
      <w:r w:rsidRPr="00773C0C">
        <w:rPr>
          <w:rFonts w:ascii="David" w:hAnsi="David" w:cs="David" w:hint="cs"/>
          <w:rtl/>
        </w:rPr>
        <w:t xml:space="preserve"> מומלץ לפנות </w:t>
      </w:r>
      <w:r w:rsidRPr="00773C0C">
        <w:rPr>
          <w:rFonts w:ascii="David" w:hAnsi="David" w:cs="David"/>
          <w:rtl/>
        </w:rPr>
        <w:t xml:space="preserve">לתת מדור </w:t>
      </w:r>
      <w:r w:rsidRPr="00773C0C">
        <w:rPr>
          <w:rFonts w:ascii="David" w:hAnsi="David" w:cs="David"/>
          <w:b/>
          <w:bCs/>
          <w:rtl/>
        </w:rPr>
        <w:t>מיומנויות מסדר חשיבה גבוה</w:t>
      </w:r>
      <w:r w:rsidRPr="00773C0C">
        <w:rPr>
          <w:rFonts w:ascii="David" w:hAnsi="David" w:cs="David"/>
          <w:rtl/>
        </w:rPr>
        <w:t xml:space="preserve"> במדור </w:t>
      </w:r>
      <w:r w:rsidRPr="00773C0C">
        <w:rPr>
          <w:rFonts w:ascii="David" w:hAnsi="David" w:cs="David"/>
          <w:b/>
          <w:bCs/>
          <w:rtl/>
        </w:rPr>
        <w:t>מיומנויות ותהליכי חשיבה</w:t>
      </w:r>
      <w:r w:rsidRPr="00773C0C">
        <w:rPr>
          <w:rFonts w:ascii="David" w:hAnsi="David" w:cs="David"/>
          <w:rtl/>
        </w:rPr>
        <w:t xml:space="preserve"> באתר מט</w:t>
      </w:r>
      <w:r w:rsidRPr="00773C0C">
        <w:rPr>
          <w:rFonts w:ascii="David" w:hAnsi="David" w:cs="David" w:hint="cs"/>
          <w:rtl/>
        </w:rPr>
        <w:t>"</w:t>
      </w:r>
      <w:r w:rsidRPr="00773C0C">
        <w:rPr>
          <w:rFonts w:ascii="David" w:hAnsi="David" w:cs="David"/>
          <w:rtl/>
        </w:rPr>
        <w:t>ר.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lastRenderedPageBreak/>
        <w:t>יישום</w:t>
      </w:r>
    </w:p>
    <w:p w14:paraId="6F9877A6" w14:textId="2FECBDFB" w:rsidR="00560EEA" w:rsidRPr="00750517" w:rsidRDefault="00560EEA" w:rsidP="00560EEA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750517">
        <w:rPr>
          <w:rFonts w:ascii="David" w:eastAsia="Calibri" w:hAnsi="David" w:cs="David"/>
          <w:rtl/>
        </w:rPr>
        <w:t xml:space="preserve">לשילוב סיור בנושא </w:t>
      </w:r>
      <w:r w:rsidRPr="00750517">
        <w:rPr>
          <w:rFonts w:ascii="David" w:eastAsia="Calibri" w:hAnsi="David" w:cs="David"/>
          <w:b/>
          <w:bCs/>
          <w:rtl/>
        </w:rPr>
        <w:t>המרות ומעברי אנרגיה</w:t>
      </w:r>
      <w:r w:rsidRPr="00750517">
        <w:rPr>
          <w:rFonts w:ascii="David" w:eastAsia="Calibri" w:hAnsi="David" w:cs="David"/>
          <w:rtl/>
        </w:rPr>
        <w:t xml:space="preserve"> פנו אל דגם ההוראה </w:t>
      </w:r>
      <w:hyperlink r:id="rId12" w:tooltip="דגם הוראה באתר מט&quot;ר" w:history="1">
        <w:r w:rsidRPr="00750517">
          <w:rPr>
            <w:rFonts w:ascii="David" w:eastAsia="Calibri" w:hAnsi="David" w:cs="David"/>
            <w:color w:val="0000FF"/>
            <w:u w:val="single"/>
            <w:rtl/>
          </w:rPr>
          <w:t>מוזיאון מדע כסביבת למידה</w:t>
        </w:r>
        <w:r w:rsidRPr="00773C0C">
          <w:rPr>
            <w:rFonts w:ascii="David" w:eastAsia="Calibri" w:hAnsi="David" w:cs="David"/>
            <w:color w:val="0000FF"/>
            <w:rtl/>
          </w:rPr>
          <w:t xml:space="preserve"> </w:t>
        </w:r>
      </w:hyperlink>
      <w:r w:rsidRPr="00750517">
        <w:rPr>
          <w:rFonts w:ascii="David" w:eastAsia="Calibri" w:hAnsi="David" w:cs="David"/>
          <w:rtl/>
        </w:rPr>
        <w:t xml:space="preserve">בתת </w:t>
      </w:r>
      <w:r w:rsidRPr="00750517">
        <w:rPr>
          <w:rFonts w:ascii="David" w:eastAsia="Calibri" w:hAnsi="David" w:cs="David"/>
          <w:b/>
          <w:bCs/>
          <w:rtl/>
        </w:rPr>
        <w:t>המדור למידה חוץ כיתתית</w:t>
      </w:r>
      <w:r w:rsidRPr="00750517">
        <w:rPr>
          <w:rFonts w:ascii="David" w:eastAsia="Calibri" w:hAnsi="David" w:cs="David"/>
          <w:rtl/>
        </w:rPr>
        <w:t xml:space="preserve"> במדור </w:t>
      </w:r>
      <w:r w:rsidRPr="00750517">
        <w:rPr>
          <w:rFonts w:ascii="David" w:eastAsia="Calibri" w:hAnsi="David" w:cs="David"/>
          <w:b/>
          <w:bCs/>
          <w:rtl/>
        </w:rPr>
        <w:t xml:space="preserve">פדגוגיה חדשנית </w:t>
      </w:r>
      <w:r w:rsidRPr="00750517">
        <w:rPr>
          <w:rFonts w:ascii="David" w:eastAsia="Calibri" w:hAnsi="David" w:cs="David"/>
          <w:rtl/>
        </w:rPr>
        <w:t>באתר מטר</w:t>
      </w:r>
      <w:r w:rsidRPr="00750517">
        <w:rPr>
          <w:rFonts w:ascii="David" w:hAnsi="David" w:cs="David" w:hint="cs"/>
          <w:rtl/>
        </w:rPr>
        <w:t>.</w:t>
      </w:r>
    </w:p>
    <w:p w14:paraId="473314EA" w14:textId="60B6EB49" w:rsidR="00560EEA" w:rsidRPr="00750517" w:rsidRDefault="00560EEA" w:rsidP="00560EEA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צופים בסרטון </w:t>
      </w:r>
      <w:hyperlink r:id="rId13" w:tooltip="סרטון - סוגי אנרגיה" w:history="1">
        <w:r w:rsidRPr="00750517">
          <w:rPr>
            <w:rStyle w:val="Hyperlink"/>
            <w:rFonts w:ascii="David" w:hAnsi="David" w:cs="David" w:hint="cs"/>
            <w:rtl/>
          </w:rPr>
          <w:t>סוגי אנרגיה</w:t>
        </w:r>
      </w:hyperlink>
      <w:r w:rsidRPr="00750517">
        <w:rPr>
          <w:rFonts w:ascii="David" w:hAnsi="David" w:cs="David" w:hint="cs"/>
          <w:rtl/>
        </w:rPr>
        <w:t xml:space="preserve"> </w:t>
      </w:r>
      <w:r w:rsidRPr="00750517">
        <w:rPr>
          <w:rFonts w:ascii="David" w:hAnsi="David" w:cs="David"/>
          <w:rtl/>
        </w:rPr>
        <w:t>ו</w:t>
      </w:r>
      <w:r w:rsidRPr="00750517">
        <w:rPr>
          <w:rFonts w:ascii="David" w:hAnsi="David" w:cs="David" w:hint="cs"/>
          <w:rtl/>
        </w:rPr>
        <w:t xml:space="preserve">מבקשים לתאר </w:t>
      </w:r>
      <w:r w:rsidRPr="00750517">
        <w:rPr>
          <w:rFonts w:ascii="David" w:hAnsi="David" w:cs="David"/>
          <w:rtl/>
        </w:rPr>
        <w:t xml:space="preserve">אילו </w:t>
      </w:r>
      <w:r w:rsidRPr="00750517">
        <w:rPr>
          <w:rFonts w:ascii="David" w:hAnsi="David" w:cs="David" w:hint="cs"/>
          <w:rtl/>
        </w:rPr>
        <w:t>סוגי אנרגיה הופיעו בו. ניתן לבחור מקור אנרגיה אחד של תחנת חשמל (רוח, מים, פחם, גז) ולתאר את סוגי והמרות האנרגיה.</w:t>
      </w:r>
    </w:p>
    <w:p w14:paraId="0DB6275B" w14:textId="77777777" w:rsidR="00560EEA" w:rsidRPr="00750517" w:rsidRDefault="00560EEA" w:rsidP="00773C0C">
      <w:p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קוראים את העלילון </w:t>
      </w:r>
      <w:r w:rsidRPr="00750517">
        <w:rPr>
          <w:rFonts w:ascii="David" w:hAnsi="David" w:cs="David" w:hint="cs"/>
          <w:b/>
          <w:bCs/>
          <w:rtl/>
        </w:rPr>
        <w:t>גלגולה של קרן שמש</w:t>
      </w:r>
      <w:r w:rsidRPr="00750517">
        <w:rPr>
          <w:rFonts w:ascii="David" w:hAnsi="David" w:cs="David" w:hint="cs"/>
          <w:rtl/>
        </w:rPr>
        <w:t>, עמוד 6 ומבקשים לתאר את המרות האנרגיה המוזכרות בו.</w:t>
      </w:r>
    </w:p>
    <w:p w14:paraId="1745E3F7" w14:textId="77777777" w:rsidR="00773C0C" w:rsidRDefault="00560EEA" w:rsidP="00773C0C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מוצע להיכנס </w:t>
      </w:r>
      <w:r w:rsidRPr="00750517">
        <w:rPr>
          <w:rFonts w:ascii="David" w:hAnsi="David" w:cs="David" w:hint="cs"/>
          <w:b/>
          <w:bCs/>
          <w:rtl/>
        </w:rPr>
        <w:t>לאתר מט"ר</w:t>
      </w:r>
      <w:r w:rsidRPr="00750517">
        <w:rPr>
          <w:rFonts w:ascii="David" w:hAnsi="David" w:cs="David" w:hint="cs"/>
          <w:rtl/>
        </w:rPr>
        <w:t xml:space="preserve"> לתת המדור למידה חוץ כיתתית למשימה </w:t>
      </w:r>
      <w:r w:rsidRPr="00750517">
        <w:rPr>
          <w:rFonts w:ascii="David" w:hAnsi="David" w:cs="David" w:hint="cs"/>
          <w:b/>
          <w:bCs/>
          <w:rtl/>
        </w:rPr>
        <w:t>מוזיאון מדע כסביבת למידה</w:t>
      </w:r>
      <w:r w:rsidRPr="00750517">
        <w:rPr>
          <w:rFonts w:ascii="David" w:hAnsi="David" w:cs="David" w:hint="cs"/>
          <w:rtl/>
        </w:rPr>
        <w:t xml:space="preserve"> . המשימה מקדת בנושא אנרגיה- המרות ומעברים.</w:t>
      </w:r>
    </w:p>
    <w:p w14:paraId="359B2508" w14:textId="40DA71A0" w:rsidR="009D7AF6" w:rsidRPr="00773C0C" w:rsidRDefault="00560EEA" w:rsidP="00773C0C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773C0C">
        <w:rPr>
          <w:rFonts w:ascii="David" w:hAnsi="David" w:cs="David" w:hint="cs"/>
          <w:rtl/>
        </w:rPr>
        <w:t xml:space="preserve">מוצע גם להיכנס </w:t>
      </w:r>
      <w:r w:rsidRPr="00773C0C">
        <w:rPr>
          <w:rFonts w:ascii="David" w:hAnsi="David" w:cs="David" w:hint="cs"/>
          <w:b/>
          <w:bCs/>
          <w:rtl/>
        </w:rPr>
        <w:t>לאתר מטר</w:t>
      </w:r>
      <w:r w:rsidRPr="00773C0C">
        <w:rPr>
          <w:rFonts w:ascii="David" w:hAnsi="David" w:cs="David" w:hint="cs"/>
          <w:rtl/>
        </w:rPr>
        <w:t xml:space="preserve"> לתת המדור פתרון בעיות בטכנולוגיה למשימה </w:t>
      </w:r>
      <w:r w:rsidRPr="00773C0C">
        <w:rPr>
          <w:rFonts w:ascii="David" w:hAnsi="David" w:cs="David"/>
          <w:b/>
          <w:bCs/>
          <w:rtl/>
        </w:rPr>
        <w:t>מכונת רוב גולדברג משתמשים בעיקרון מדעי לפתרון בעיה בנושא המרות ומעברי אנרגיה</w:t>
      </w:r>
      <w:r w:rsidRPr="00773C0C">
        <w:rPr>
          <w:rFonts w:ascii="David" w:hAnsi="David" w:cs="David" w:hint="cs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1177D771" w14:textId="65CD209C" w:rsidR="00560EEA" w:rsidRPr="00750517" w:rsidRDefault="00560EEA" w:rsidP="00773C0C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מפנים את התלמידים לתבנית </w:t>
      </w:r>
      <w:r w:rsidRPr="00750517">
        <w:rPr>
          <w:rFonts w:ascii="David" w:hAnsi="David" w:cs="David" w:hint="cs"/>
          <w:b/>
          <w:bCs/>
          <w:rtl/>
        </w:rPr>
        <w:t>בפרק זה למדנו ש</w:t>
      </w:r>
      <w:r w:rsidRPr="00750517">
        <w:rPr>
          <w:rFonts w:ascii="David" w:hAnsi="David" w:cs="David" w:hint="cs"/>
          <w:rtl/>
        </w:rPr>
        <w:t xml:space="preserve"> לקריאה או להשלמה של משפטי הסיכום.</w:t>
      </w:r>
    </w:p>
    <w:p w14:paraId="3D90B848" w14:textId="77777777" w:rsidR="00560EEA" w:rsidRPr="00750517" w:rsidRDefault="00560EEA" w:rsidP="00773C0C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 xml:space="preserve">כיצד </w:t>
      </w:r>
      <w:r w:rsidRPr="00750517">
        <w:rPr>
          <w:rFonts w:ascii="David" w:hAnsi="David" w:cs="David" w:hint="cs"/>
          <w:rtl/>
        </w:rPr>
        <w:t>סייעו</w:t>
      </w:r>
      <w:r w:rsidRPr="00750517">
        <w:rPr>
          <w:rFonts w:ascii="David" w:hAnsi="David" w:cs="David"/>
          <w:rtl/>
        </w:rPr>
        <w:t xml:space="preserve"> </w:t>
      </w:r>
      <w:r w:rsidRPr="00750517">
        <w:rPr>
          <w:rFonts w:ascii="David" w:hAnsi="David" w:cs="David" w:hint="cs"/>
          <w:rtl/>
        </w:rPr>
        <w:t xml:space="preserve">התרשימים להבין את המושגים מעברי אנרגיה וסוגי אנרגיה והמרות אנרגיה? </w:t>
      </w:r>
    </w:p>
    <w:p w14:paraId="73FA7EC4" w14:textId="77777777" w:rsidR="00560EEA" w:rsidRPr="00750517" w:rsidRDefault="00560EEA" w:rsidP="00773C0C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מה התרומה של הסרטונים להבנת מושגים בנושא אנרגיה? </w:t>
      </w:r>
    </w:p>
    <w:p w14:paraId="6BDE1285" w14:textId="77777777" w:rsidR="00560EEA" w:rsidRPr="00750517" w:rsidRDefault="00560EEA" w:rsidP="00773C0C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 w:hint="cs"/>
          <w:rtl/>
        </w:rPr>
        <w:t xml:space="preserve">כיצד סייעה מיומנות המיון להבנת המושג סוגי אנרגיה? תארו את שלבי הביצוע של המיומנות ומה החשיבות של כל שלב. </w:t>
      </w:r>
    </w:p>
    <w:p w14:paraId="4179791E" w14:textId="0359C1DC" w:rsidR="00560EEA" w:rsidRDefault="00560EEA" w:rsidP="00773C0C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750517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6C285707" w:rsidR="004165E1" w:rsidRPr="00722424" w:rsidRDefault="00560EEA" w:rsidP="00773C0C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722424">
        <w:rPr>
          <w:rFonts w:ascii="David" w:hAnsi="David" w:cs="David"/>
          <w:rtl/>
        </w:rPr>
        <w:t>כיצד למדתי ומה אהבתי בשיעור?</w:t>
      </w:r>
    </w:p>
    <w:sectPr w:rsidR="004165E1" w:rsidRPr="00722424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679" w14:textId="77777777" w:rsidR="00FD7B00" w:rsidRDefault="00FD7B00">
      <w:r>
        <w:separator/>
      </w:r>
    </w:p>
  </w:endnote>
  <w:endnote w:type="continuationSeparator" w:id="0">
    <w:p w14:paraId="04A2BAE9" w14:textId="77777777" w:rsidR="00FD7B00" w:rsidRDefault="00F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53FC" w14:textId="77777777" w:rsidR="00FD7B00" w:rsidRDefault="00FD7B00">
      <w:r>
        <w:separator/>
      </w:r>
    </w:p>
  </w:footnote>
  <w:footnote w:type="continuationSeparator" w:id="0">
    <w:p w14:paraId="7B3F50A8" w14:textId="77777777" w:rsidR="00FD7B00" w:rsidRDefault="00FD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5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59F5731"/>
    <w:multiLevelType w:val="hybridMultilevel"/>
    <w:tmpl w:val="CFBE3C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C33D6"/>
    <w:multiLevelType w:val="hybridMultilevel"/>
    <w:tmpl w:val="AAEA4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564A"/>
    <w:multiLevelType w:val="hybridMultilevel"/>
    <w:tmpl w:val="9184031E"/>
    <w:lvl w:ilvl="0" w:tplc="FEC6B2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E2E71"/>
    <w:multiLevelType w:val="hybridMultilevel"/>
    <w:tmpl w:val="C67E6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F6553F3"/>
    <w:multiLevelType w:val="hybridMultilevel"/>
    <w:tmpl w:val="691CB1A6"/>
    <w:lvl w:ilvl="0" w:tplc="E4846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5A0862"/>
    <w:multiLevelType w:val="hybridMultilevel"/>
    <w:tmpl w:val="3A787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3457C"/>
    <w:multiLevelType w:val="hybridMultilevel"/>
    <w:tmpl w:val="AC002864"/>
    <w:lvl w:ilvl="0" w:tplc="D6D2ED3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301082990">
    <w:abstractNumId w:val="14"/>
  </w:num>
  <w:num w:numId="2" w16cid:durableId="1285386015">
    <w:abstractNumId w:val="6"/>
  </w:num>
  <w:num w:numId="3" w16cid:durableId="1818952825">
    <w:abstractNumId w:val="5"/>
  </w:num>
  <w:num w:numId="4" w16cid:durableId="1362247125">
    <w:abstractNumId w:val="16"/>
  </w:num>
  <w:num w:numId="5" w16cid:durableId="675110384">
    <w:abstractNumId w:val="1"/>
  </w:num>
  <w:num w:numId="6" w16cid:durableId="1339381746">
    <w:abstractNumId w:val="17"/>
  </w:num>
  <w:num w:numId="7" w16cid:durableId="810484573">
    <w:abstractNumId w:val="22"/>
  </w:num>
  <w:num w:numId="8" w16cid:durableId="1837960647">
    <w:abstractNumId w:val="23"/>
  </w:num>
  <w:num w:numId="9" w16cid:durableId="1914970794">
    <w:abstractNumId w:val="8"/>
  </w:num>
  <w:num w:numId="10" w16cid:durableId="266013209">
    <w:abstractNumId w:val="13"/>
  </w:num>
  <w:num w:numId="11" w16cid:durableId="806776054">
    <w:abstractNumId w:val="30"/>
  </w:num>
  <w:num w:numId="12" w16cid:durableId="124272543">
    <w:abstractNumId w:val="15"/>
  </w:num>
  <w:num w:numId="13" w16cid:durableId="30813817">
    <w:abstractNumId w:val="3"/>
  </w:num>
  <w:num w:numId="14" w16cid:durableId="433093511">
    <w:abstractNumId w:val="27"/>
  </w:num>
  <w:num w:numId="15" w16cid:durableId="1532720626">
    <w:abstractNumId w:val="7"/>
  </w:num>
  <w:num w:numId="16" w16cid:durableId="2023045220">
    <w:abstractNumId w:val="11"/>
  </w:num>
  <w:num w:numId="17" w16cid:durableId="899052433">
    <w:abstractNumId w:val="28"/>
  </w:num>
  <w:num w:numId="18" w16cid:durableId="629214356">
    <w:abstractNumId w:val="9"/>
  </w:num>
  <w:num w:numId="19" w16cid:durableId="1292370746">
    <w:abstractNumId w:val="20"/>
  </w:num>
  <w:num w:numId="20" w16cid:durableId="20280618">
    <w:abstractNumId w:val="24"/>
  </w:num>
  <w:num w:numId="21" w16cid:durableId="861941024">
    <w:abstractNumId w:val="18"/>
  </w:num>
  <w:num w:numId="22" w16cid:durableId="1024525178">
    <w:abstractNumId w:val="0"/>
  </w:num>
  <w:num w:numId="23" w16cid:durableId="362051285">
    <w:abstractNumId w:val="26"/>
  </w:num>
  <w:num w:numId="24" w16cid:durableId="49415226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607783071">
    <w:abstractNumId w:val="0"/>
  </w:num>
  <w:num w:numId="26" w16cid:durableId="928273550">
    <w:abstractNumId w:val="25"/>
  </w:num>
  <w:num w:numId="27" w16cid:durableId="2016808243">
    <w:abstractNumId w:val="4"/>
  </w:num>
  <w:num w:numId="28" w16cid:durableId="1118597601">
    <w:abstractNumId w:val="12"/>
  </w:num>
  <w:num w:numId="29" w16cid:durableId="803426840">
    <w:abstractNumId w:val="21"/>
  </w:num>
  <w:num w:numId="30" w16cid:durableId="650446789">
    <w:abstractNumId w:val="10"/>
  </w:num>
  <w:num w:numId="31" w16cid:durableId="1698039280">
    <w:abstractNumId w:val="29"/>
  </w:num>
  <w:num w:numId="32" w16cid:durableId="1960449065">
    <w:abstractNumId w:val="19"/>
  </w:num>
  <w:num w:numId="33" w16cid:durableId="80211974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28ED"/>
    <w:rsid w:val="00011F73"/>
    <w:rsid w:val="00021014"/>
    <w:rsid w:val="0002365D"/>
    <w:rsid w:val="0002486B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C7BF3"/>
    <w:rsid w:val="002D64C5"/>
    <w:rsid w:val="002D6938"/>
    <w:rsid w:val="002D6D8B"/>
    <w:rsid w:val="002E1FFB"/>
    <w:rsid w:val="002F10BC"/>
    <w:rsid w:val="00302505"/>
    <w:rsid w:val="00310553"/>
    <w:rsid w:val="0031279E"/>
    <w:rsid w:val="00312F90"/>
    <w:rsid w:val="00325EF3"/>
    <w:rsid w:val="0033487C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0EEA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40F4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22424"/>
    <w:rsid w:val="00740435"/>
    <w:rsid w:val="00750517"/>
    <w:rsid w:val="00751660"/>
    <w:rsid w:val="00765CB0"/>
    <w:rsid w:val="00773C0C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6AB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0F74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32D7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D7B00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ar.tau.ac.il/?page_id=11456" TargetMode="External"/><Relationship Id="rId13" Type="http://schemas.openxmlformats.org/officeDocument/2006/relationships/hyperlink" Target="https://www.youtube.com/watch?v=097SgzpEz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ar.tau.ac.il/wp-content/uploads/2015/02/%D7%9C%D7%9E%D7%99%D7%93%D7%94-%D7%97%D7%95%D7%A5-%D7%9B%D7%99%D7%AA%D7%AA%D7%99%D7%AA-%D7%9B%D7%99%D7%AA%D7%94-%D7%95-%D7%9E%D7%95%D7%96%D7%99%D7%90%D7%95%D7%9F-%D7%9E%D7%93%D7%A2-%D7%9B%D7%A1%D7%91%D7%99%D7%91%D7%AA-%D7%9C%D7%9E%D7%99%D7%93%D7%9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ar.tau.ac.il/?page_id=114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gov.il/cgi-bin/sababa/sababa_pool/catalog.pl?ParentId=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266-E3BE-4FA1-8651-2D6EFE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753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5397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Tuvia Dressler</dc:creator>
  <cp:lastModifiedBy>noga mishan</cp:lastModifiedBy>
  <cp:revision>2</cp:revision>
  <cp:lastPrinted>2016-01-19T09:20:00Z</cp:lastPrinted>
  <dcterms:created xsi:type="dcterms:W3CDTF">2022-09-29T02:13:00Z</dcterms:created>
  <dcterms:modified xsi:type="dcterms:W3CDTF">2022-09-29T02:13:00Z</dcterms:modified>
</cp:coreProperties>
</file>