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2D8A191E" w:rsidR="00F013BC" w:rsidRDefault="00097400"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 xml:space="preserve">פרק שני: מים </w:t>
      </w:r>
      <w:r>
        <w:rPr>
          <w:rFonts w:ascii="David" w:eastAsia="SimSun" w:hAnsi="David" w:cs="David"/>
          <w:b/>
          <w:bCs/>
          <w:color w:val="002060"/>
          <w:sz w:val="40"/>
          <w:szCs w:val="40"/>
          <w:rtl/>
          <w:lang w:eastAsia="zh-CN"/>
        </w:rPr>
        <w:t>–</w:t>
      </w:r>
      <w:r>
        <w:rPr>
          <w:rFonts w:ascii="David" w:eastAsia="SimSun" w:hAnsi="David" w:cs="David" w:hint="cs"/>
          <w:b/>
          <w:bCs/>
          <w:color w:val="002060"/>
          <w:sz w:val="40"/>
          <w:szCs w:val="40"/>
          <w:rtl/>
          <w:lang w:eastAsia="zh-CN"/>
        </w:rPr>
        <w:t xml:space="preserve"> חומר לחיים</w:t>
      </w:r>
    </w:p>
    <w:p w14:paraId="25F26A5E" w14:textId="0C8AFD5B" w:rsidR="00097400" w:rsidRPr="00BB62CB" w:rsidRDefault="00097400"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שתיה מקדמת בריאות</w:t>
      </w:r>
    </w:p>
    <w:p w14:paraId="45463D07" w14:textId="1113AE29"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DF02BD">
        <w:rPr>
          <w:rFonts w:ascii="David" w:eastAsia="SimSun" w:hAnsi="David" w:cs="David" w:hint="cs"/>
          <w:b/>
          <w:bCs/>
          <w:color w:val="0000CC"/>
          <w:sz w:val="28"/>
          <w:szCs w:val="28"/>
          <w:rtl/>
          <w:lang w:eastAsia="zh-CN"/>
        </w:rPr>
        <w:t>ה</w:t>
      </w:r>
    </w:p>
    <w:p w14:paraId="32A0050B" w14:textId="57D447FB"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097400">
        <w:rPr>
          <w:rFonts w:ascii="David" w:eastAsia="SimSun" w:hAnsi="David" w:cs="David" w:hint="cs"/>
          <w:sz w:val="28"/>
          <w:szCs w:val="28"/>
          <w:rtl/>
          <w:lang w:eastAsia="zh-CN"/>
        </w:rPr>
        <w:t>2 שיעורים</w:t>
      </w:r>
    </w:p>
    <w:p w14:paraId="3FEE461F" w14:textId="2ED10592" w:rsidR="004455AC" w:rsidRPr="00DF02BD"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w:t>
      </w:r>
      <w:r w:rsidR="00DF02BD">
        <w:rPr>
          <w:rFonts w:ascii="David" w:eastAsia="SimSun" w:hAnsi="David" w:cs="David" w:hint="cs"/>
          <w:sz w:val="28"/>
          <w:szCs w:val="28"/>
          <w:rtl/>
          <w:lang w:eastAsia="zh-CN"/>
        </w:rPr>
        <w:t xml:space="preserve"> </w:t>
      </w:r>
      <w:r w:rsidR="00097400">
        <w:rPr>
          <w:rFonts w:ascii="David" w:eastAsia="SimSun" w:hAnsi="David" w:cs="David" w:hint="cs"/>
          <w:sz w:val="28"/>
          <w:szCs w:val="28"/>
          <w:rtl/>
          <w:lang w:eastAsia="zh-CN"/>
        </w:rPr>
        <w:t>250 - 256</w:t>
      </w:r>
    </w:p>
    <w:p w14:paraId="043DED73" w14:textId="175B4EB9" w:rsidR="006F03B3" w:rsidRDefault="006F03B3">
      <w:pPr>
        <w:bidi w:val="0"/>
        <w:rPr>
          <w:rFonts w:ascii="David" w:eastAsia="SimSun" w:hAnsi="David" w:cs="David"/>
          <w:b/>
          <w:bCs/>
          <w:color w:val="0000CC"/>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2BA4F98A" w14:textId="77777777" w:rsidR="00097400" w:rsidRPr="007D3788" w:rsidRDefault="00097400" w:rsidP="00097400">
      <w:pPr>
        <w:numPr>
          <w:ilvl w:val="0"/>
          <w:numId w:val="27"/>
        </w:numPr>
        <w:spacing w:line="360" w:lineRule="auto"/>
        <w:rPr>
          <w:rFonts w:ascii="David" w:hAnsi="David" w:cs="David"/>
        </w:rPr>
      </w:pPr>
      <w:r w:rsidRPr="007D3788">
        <w:rPr>
          <w:rFonts w:ascii="David" w:hAnsi="David" w:cs="David" w:hint="cs"/>
          <w:rtl/>
        </w:rPr>
        <w:t>לתאר מאין גופנו קולט מים ובאילו דרכים מים נפלטים מהגוף אל הסביבה.</w:t>
      </w:r>
    </w:p>
    <w:p w14:paraId="7305E5AB" w14:textId="77777777" w:rsidR="00097400" w:rsidRPr="007D3788" w:rsidRDefault="00097400" w:rsidP="00097400">
      <w:pPr>
        <w:numPr>
          <w:ilvl w:val="0"/>
          <w:numId w:val="27"/>
        </w:numPr>
        <w:spacing w:line="360" w:lineRule="auto"/>
        <w:rPr>
          <w:rFonts w:ascii="David" w:hAnsi="David" w:cs="David"/>
        </w:rPr>
      </w:pPr>
      <w:r w:rsidRPr="007D3788">
        <w:rPr>
          <w:rFonts w:ascii="David" w:hAnsi="David" w:cs="David" w:hint="cs"/>
          <w:rtl/>
        </w:rPr>
        <w:t>לנסח טענות המבוססות על נתונים.</w:t>
      </w:r>
    </w:p>
    <w:p w14:paraId="4448B659" w14:textId="77777777" w:rsidR="00097400" w:rsidRPr="007D3788" w:rsidRDefault="00097400" w:rsidP="00097400">
      <w:pPr>
        <w:numPr>
          <w:ilvl w:val="0"/>
          <w:numId w:val="27"/>
        </w:numPr>
        <w:spacing w:line="360" w:lineRule="auto"/>
        <w:rPr>
          <w:rFonts w:ascii="David" w:hAnsi="David" w:cs="David"/>
        </w:rPr>
      </w:pPr>
      <w:r w:rsidRPr="007D3788">
        <w:rPr>
          <w:rFonts w:ascii="David" w:hAnsi="David" w:cs="David" w:hint="cs"/>
          <w:rtl/>
        </w:rPr>
        <w:t>לאסוף מידע על הרגלי שתיה באמצעות סקר ולהסיק מסקנות.</w:t>
      </w:r>
    </w:p>
    <w:p w14:paraId="34885D75" w14:textId="114E6B0A" w:rsidR="00097400" w:rsidRPr="007D3788" w:rsidRDefault="00097400" w:rsidP="00097400">
      <w:pPr>
        <w:numPr>
          <w:ilvl w:val="0"/>
          <w:numId w:val="27"/>
        </w:numPr>
        <w:spacing w:line="360" w:lineRule="auto"/>
        <w:rPr>
          <w:rFonts w:ascii="David" w:hAnsi="David" w:cs="David"/>
        </w:rPr>
      </w:pPr>
      <w:r w:rsidRPr="007D3788">
        <w:rPr>
          <w:rFonts w:ascii="Calibri" w:hAnsi="Calibri" w:cs="David"/>
        </w:rPr>
        <w:t xml:space="preserve"> </w:t>
      </w:r>
      <w:r w:rsidRPr="007D3788">
        <w:rPr>
          <w:rFonts w:ascii="Calibri" w:hAnsi="Calibri" w:cs="David" w:hint="cs"/>
          <w:rtl/>
        </w:rPr>
        <w:t>להסביר</w:t>
      </w:r>
      <w:r>
        <w:rPr>
          <w:rFonts w:ascii="Calibri" w:hAnsi="Calibri" w:cs="David" w:hint="cs"/>
          <w:rtl/>
        </w:rPr>
        <w:t xml:space="preserve"> </w:t>
      </w:r>
      <w:r w:rsidRPr="007D3788">
        <w:rPr>
          <w:rFonts w:ascii="Calibri" w:hAnsi="Calibri" w:cs="David" w:hint="cs"/>
          <w:rtl/>
        </w:rPr>
        <w:t>באילו מצבים עלול להיווצר מחסור במים בגוף.</w:t>
      </w:r>
    </w:p>
    <w:p w14:paraId="0C28610A" w14:textId="2F8D1C0A" w:rsidR="004165E1" w:rsidRPr="00097400" w:rsidRDefault="00097400" w:rsidP="00097400">
      <w:pPr>
        <w:numPr>
          <w:ilvl w:val="0"/>
          <w:numId w:val="27"/>
        </w:numPr>
        <w:spacing w:line="360" w:lineRule="auto"/>
        <w:rPr>
          <w:rFonts w:ascii="David" w:hAnsi="David" w:cs="David"/>
          <w:rtl/>
        </w:rPr>
      </w:pPr>
      <w:r w:rsidRPr="007D3788">
        <w:rPr>
          <w:rFonts w:ascii="David" w:hAnsi="David" w:cs="David" w:hint="cs"/>
          <w:rtl/>
        </w:rPr>
        <w:t>לנסח כללי התנהגות לשמירה על כמות מים תקינה בגוף.</w:t>
      </w:r>
      <w:r w:rsidR="004165E1" w:rsidRPr="00097400">
        <w:rPr>
          <w:rFonts w:ascii="David" w:hAnsi="David" w:cs="David" w:hint="cs"/>
          <w:b/>
          <w:bCs/>
          <w:sz w:val="28"/>
          <w:szCs w:val="28"/>
          <w:rtl/>
        </w:rPr>
        <w:t xml:space="preserve"> </w:t>
      </w:r>
      <w:bookmarkStart w:id="1" w:name="_Toc112314754"/>
    </w:p>
    <w:p w14:paraId="70ED679A" w14:textId="64D20C8C" w:rsidR="00BE72F9" w:rsidRPr="004165E1" w:rsidRDefault="00B620BB" w:rsidP="00097400">
      <w:pPr>
        <w:pStyle w:val="1"/>
        <w:spacing w:before="240"/>
        <w:rPr>
          <w:rtl/>
        </w:rPr>
      </w:pPr>
      <w:r w:rsidRPr="004165E1">
        <w:rPr>
          <w:rtl/>
        </w:rPr>
        <w:t>מהלך השיעור:</w:t>
      </w:r>
      <w:bookmarkEnd w:id="1"/>
    </w:p>
    <w:p w14:paraId="356D56CB" w14:textId="041F774E" w:rsidR="004165E1" w:rsidRPr="004165E1" w:rsidRDefault="004165E1" w:rsidP="004165E1">
      <w:pPr>
        <w:spacing w:line="360" w:lineRule="auto"/>
        <w:rPr>
          <w:rFonts w:ascii="David" w:hAnsi="David" w:cs="David"/>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6DB3D700" w14:textId="77777777" w:rsidR="00097400" w:rsidRPr="007D3788" w:rsidRDefault="00097400" w:rsidP="00097400">
      <w:pPr>
        <w:spacing w:line="360" w:lineRule="auto"/>
        <w:rPr>
          <w:rFonts w:ascii="David" w:hAnsi="David" w:cs="David"/>
        </w:rPr>
      </w:pPr>
      <w:r w:rsidRPr="007D3788">
        <w:rPr>
          <w:rFonts w:ascii="David" w:hAnsi="David" w:cs="David" w:hint="cs"/>
          <w:rtl/>
        </w:rPr>
        <w:t>למדנו שהמים חשובים לקיום ולתפקוד הגוף.</w:t>
      </w:r>
    </w:p>
    <w:p w14:paraId="274C168F" w14:textId="77777777" w:rsidR="00097400" w:rsidRPr="007D3788" w:rsidRDefault="00097400" w:rsidP="00097400">
      <w:pPr>
        <w:spacing w:line="360" w:lineRule="auto"/>
        <w:rPr>
          <w:rFonts w:ascii="David" w:hAnsi="David" w:cs="David"/>
          <w:rtl/>
        </w:rPr>
      </w:pPr>
      <w:r w:rsidRPr="007D3788">
        <w:rPr>
          <w:rFonts w:ascii="David" w:hAnsi="David" w:cs="David" w:hint="cs"/>
          <w:b/>
          <w:bCs/>
          <w:rtl/>
        </w:rPr>
        <w:t>שואלים</w:t>
      </w:r>
      <w:r w:rsidRPr="007D3788">
        <w:rPr>
          <w:rFonts w:ascii="David" w:hAnsi="David" w:cs="David" w:hint="cs"/>
          <w:rtl/>
        </w:rPr>
        <w:t>: באילו דרכים הגוף קולט מים?</w:t>
      </w:r>
    </w:p>
    <w:p w14:paraId="2D0A33A8" w14:textId="77777777" w:rsidR="00097400" w:rsidRPr="007D3788" w:rsidRDefault="00097400" w:rsidP="00097400">
      <w:pPr>
        <w:spacing w:line="360" w:lineRule="auto"/>
        <w:rPr>
          <w:rFonts w:ascii="David" w:hAnsi="David" w:cs="David"/>
          <w:rtl/>
        </w:rPr>
      </w:pPr>
      <w:r w:rsidRPr="007D3788">
        <w:rPr>
          <w:rFonts w:ascii="David" w:hAnsi="David" w:cs="David" w:hint="cs"/>
          <w:rtl/>
        </w:rPr>
        <w:t>יש להניח שהתשובה השכיחה תהיה באמצעות שתייה.</w:t>
      </w:r>
    </w:p>
    <w:p w14:paraId="7B6C8759" w14:textId="77777777" w:rsidR="00097400" w:rsidRPr="007D3788" w:rsidRDefault="00097400" w:rsidP="00097400">
      <w:pPr>
        <w:spacing w:line="360" w:lineRule="auto"/>
        <w:rPr>
          <w:rFonts w:ascii="David" w:hAnsi="David" w:cs="David"/>
          <w:rtl/>
        </w:rPr>
      </w:pPr>
      <w:r w:rsidRPr="007D3788">
        <w:rPr>
          <w:rFonts w:ascii="David" w:hAnsi="David" w:cs="David" w:hint="cs"/>
          <w:rtl/>
        </w:rPr>
        <w:t>מטרת המשימה הפותחת את השיעור היא להוכיח שאפשר לספק לגוף מים גם באמצעות מזונות שאו אוכלים.</w:t>
      </w:r>
    </w:p>
    <w:p w14:paraId="2239D53F" w14:textId="72ADA222" w:rsidR="001C1AE0" w:rsidRPr="00097400" w:rsidRDefault="00097400" w:rsidP="00097400">
      <w:pPr>
        <w:pStyle w:val="af0"/>
        <w:numPr>
          <w:ilvl w:val="0"/>
          <w:numId w:val="27"/>
        </w:numPr>
        <w:spacing w:line="360" w:lineRule="auto"/>
        <w:rPr>
          <w:rFonts w:ascii="David" w:hAnsi="David" w:cs="David"/>
          <w:rtl/>
        </w:rPr>
      </w:pPr>
      <w:r w:rsidRPr="00097400">
        <w:rPr>
          <w:rFonts w:ascii="David" w:hAnsi="David" w:cs="David" w:hint="cs"/>
          <w:rtl/>
        </w:rPr>
        <w:t>צופים בסרטון</w:t>
      </w:r>
      <w:hyperlink r:id="rId8" w:tooltip="אתר יוטיוב" w:history="1">
        <w:r w:rsidRPr="00097400">
          <w:rPr>
            <w:rStyle w:val="Hyperlink"/>
            <w:rFonts w:ascii="David" w:hAnsi="David" w:cs="David" w:hint="cs"/>
            <w:rtl/>
          </w:rPr>
          <w:t xml:space="preserve"> מאזן מים</w:t>
        </w:r>
      </w:hyperlink>
      <w:r w:rsidRPr="00097400">
        <w:rPr>
          <w:rFonts w:ascii="David" w:hAnsi="David" w:cs="David" w:hint="cs"/>
          <w:rtl/>
        </w:rPr>
        <w:t xml:space="preserve"> ובעקבות הצפייה דנים בדרכים לקליטת מים בגוף.</w:t>
      </w:r>
    </w:p>
    <w:p w14:paraId="4BB45D70" w14:textId="580C37F8" w:rsidR="004165E1" w:rsidRPr="004165E1" w:rsidRDefault="000E7259" w:rsidP="00097400">
      <w:pPr>
        <w:pStyle w:val="2"/>
        <w:shd w:val="clear" w:color="auto" w:fill="EAF1DD" w:themeFill="accent3" w:themeFillTint="33"/>
        <w:spacing w:before="240"/>
        <w:rPr>
          <w:rtl/>
        </w:rPr>
      </w:pPr>
      <w:r>
        <w:rPr>
          <w:rtl/>
        </w:rPr>
        <w:t>התנסות</w:t>
      </w:r>
    </w:p>
    <w:p w14:paraId="72DFCD73" w14:textId="2DA33C7A" w:rsidR="00097400" w:rsidRPr="007D3788" w:rsidRDefault="00097400" w:rsidP="00097400">
      <w:pPr>
        <w:spacing w:before="120" w:line="360" w:lineRule="auto"/>
        <w:rPr>
          <w:rFonts w:ascii="David" w:hAnsi="David" w:cs="David"/>
        </w:rPr>
      </w:pPr>
      <w:r w:rsidRPr="007D3788">
        <w:rPr>
          <w:rFonts w:ascii="David" w:hAnsi="David" w:cs="David"/>
          <w:rtl/>
        </w:rPr>
        <w:t>מבצעים את המשימה</w:t>
      </w:r>
      <w:r>
        <w:rPr>
          <w:rFonts w:ascii="David" w:hAnsi="David" w:cs="David"/>
          <w:rtl/>
        </w:rPr>
        <w:t xml:space="preserve"> </w:t>
      </w:r>
      <w:r w:rsidRPr="007D3788">
        <w:rPr>
          <w:rFonts w:ascii="David" w:hAnsi="David" w:cs="David" w:hint="cs"/>
          <w:b/>
          <w:bCs/>
          <w:rtl/>
        </w:rPr>
        <w:t>מאין קולטים את המים?</w:t>
      </w:r>
      <w:r>
        <w:rPr>
          <w:rFonts w:ascii="David" w:hAnsi="David" w:cs="David" w:hint="cs"/>
          <w:b/>
          <w:bCs/>
          <w:rtl/>
        </w:rPr>
        <w:t xml:space="preserve"> </w:t>
      </w:r>
      <w:r w:rsidRPr="007D3788">
        <w:rPr>
          <w:rFonts w:ascii="David" w:hAnsi="David" w:cs="David" w:hint="cs"/>
          <w:rtl/>
        </w:rPr>
        <w:t>עמוד 250. התלמידים מנתחים נתונים מתוך טבלה המדגימה את כמות המים במיני מזונות</w:t>
      </w:r>
      <w:r>
        <w:rPr>
          <w:rFonts w:ascii="David" w:hAnsi="David" w:cs="David" w:hint="cs"/>
          <w:rtl/>
        </w:rPr>
        <w:t xml:space="preserve"> </w:t>
      </w:r>
      <w:r w:rsidRPr="007D3788">
        <w:rPr>
          <w:rFonts w:ascii="David" w:hAnsi="David" w:cs="David" w:hint="cs"/>
          <w:rtl/>
        </w:rPr>
        <w:t>שונים. מהטבלה מסיקים שיש מזונות שבהם כמות המים מאוד גבוהה כמו גבינה לבנה ואבטיח. כלומר, גם כשאוכלים- שותים. מאידך, גם כששותים- אוכלים,</w:t>
      </w:r>
      <w:r>
        <w:rPr>
          <w:rFonts w:ascii="David" w:hAnsi="David" w:cs="David" w:hint="cs"/>
          <w:rtl/>
        </w:rPr>
        <w:t xml:space="preserve"> </w:t>
      </w:r>
      <w:r w:rsidRPr="007D3788">
        <w:rPr>
          <w:rFonts w:ascii="David" w:hAnsi="David" w:cs="David" w:hint="cs"/>
          <w:rtl/>
        </w:rPr>
        <w:t xml:space="preserve">בעיקר כמדובר במשקאות ממותקים. </w:t>
      </w:r>
    </w:p>
    <w:p w14:paraId="0ED9A0D4" w14:textId="5F1049D9" w:rsidR="00097400" w:rsidRPr="007D3788" w:rsidRDefault="00097400" w:rsidP="00097400">
      <w:pPr>
        <w:numPr>
          <w:ilvl w:val="0"/>
          <w:numId w:val="27"/>
        </w:numPr>
        <w:spacing w:before="120" w:line="360" w:lineRule="auto"/>
        <w:rPr>
          <w:rFonts w:ascii="David" w:hAnsi="David" w:cs="David"/>
        </w:rPr>
      </w:pPr>
      <w:r w:rsidRPr="007D3788">
        <w:rPr>
          <w:rFonts w:ascii="David" w:hAnsi="David" w:cs="David" w:hint="cs"/>
          <w:rtl/>
        </w:rPr>
        <w:t xml:space="preserve">מומלץ להיכנס לאתר </w:t>
      </w:r>
      <w:hyperlink r:id="rId9" w:tooltip="אתר במבט מקוון" w:history="1">
        <w:r w:rsidRPr="007D3788">
          <w:rPr>
            <w:rStyle w:val="Hyperlink"/>
            <w:rFonts w:ascii="David" w:hAnsi="David" w:cs="David" w:hint="cs"/>
            <w:b/>
            <w:bCs/>
            <w:rtl/>
          </w:rPr>
          <w:t>במבט מקוון</w:t>
        </w:r>
      </w:hyperlink>
      <w:r w:rsidRPr="007D3788">
        <w:rPr>
          <w:rFonts w:ascii="David" w:hAnsi="David" w:cs="David" w:hint="cs"/>
          <w:rtl/>
        </w:rPr>
        <w:t xml:space="preserve"> (מנויים), לספר הדיגיטלי לפעילות </w:t>
      </w:r>
      <w:r w:rsidRPr="007D3788">
        <w:rPr>
          <w:rFonts w:ascii="David" w:hAnsi="David" w:cs="David" w:hint="cs"/>
          <w:b/>
          <w:bCs/>
          <w:rtl/>
        </w:rPr>
        <w:t>המים במזון</w:t>
      </w:r>
      <w:r w:rsidRPr="007D3788">
        <w:rPr>
          <w:rFonts w:ascii="David" w:hAnsi="David" w:cs="David" w:hint="cs"/>
          <w:rtl/>
        </w:rPr>
        <w:t xml:space="preserve"> עמוד 250. פעילות זו היא גרסה דיגיטלית של הפעילות בספר בגרסת נייר.</w:t>
      </w:r>
    </w:p>
    <w:p w14:paraId="4DFB95CB" w14:textId="14C69D48" w:rsidR="00097400" w:rsidRPr="007D3788" w:rsidRDefault="00097400" w:rsidP="00097400">
      <w:pPr>
        <w:spacing w:before="120" w:line="360" w:lineRule="auto"/>
        <w:rPr>
          <w:rFonts w:ascii="David" w:hAnsi="David" w:cs="David"/>
        </w:rPr>
      </w:pPr>
      <w:r w:rsidRPr="007D3788">
        <w:rPr>
          <w:rFonts w:ascii="David" w:hAnsi="David" w:cs="David" w:hint="cs"/>
          <w:rtl/>
        </w:rPr>
        <w:t xml:space="preserve">בתבנית </w:t>
      </w:r>
      <w:r w:rsidRPr="007D3788">
        <w:rPr>
          <w:rFonts w:ascii="David" w:hAnsi="David" w:cs="David" w:hint="cs"/>
          <w:b/>
          <w:bCs/>
          <w:rtl/>
        </w:rPr>
        <w:t>היודעים אתם ש</w:t>
      </w:r>
      <w:r w:rsidRPr="007D3788">
        <w:rPr>
          <w:rFonts w:ascii="David" w:hAnsi="David" w:cs="David" w:hint="cs"/>
          <w:rtl/>
        </w:rPr>
        <w:t xml:space="preserve"> עמוד 251. על התלמידים לנסח טיעונים מנומקים לחיזוק טענות אלה על סמך הנתונים המוצגים במשימה. </w:t>
      </w:r>
    </w:p>
    <w:p w14:paraId="47AE701A" w14:textId="043A53C5" w:rsidR="00097400" w:rsidRPr="007D3788" w:rsidRDefault="00097400" w:rsidP="00097400">
      <w:pPr>
        <w:spacing w:before="120" w:line="360" w:lineRule="auto"/>
        <w:rPr>
          <w:rFonts w:ascii="David" w:hAnsi="David" w:cs="David"/>
        </w:rPr>
      </w:pPr>
      <w:r w:rsidRPr="007D3788">
        <w:rPr>
          <w:rFonts w:ascii="David" w:hAnsi="David" w:cs="David" w:hint="cs"/>
          <w:rtl/>
        </w:rPr>
        <w:lastRenderedPageBreak/>
        <w:t xml:space="preserve">מבצעים את המשימה </w:t>
      </w:r>
      <w:r w:rsidRPr="007D3788">
        <w:rPr>
          <w:rFonts w:ascii="David" w:hAnsi="David" w:cs="David" w:hint="cs"/>
          <w:b/>
          <w:bCs/>
          <w:rtl/>
        </w:rPr>
        <w:t>דעות על הרגלי שתיה</w:t>
      </w:r>
      <w:r w:rsidRPr="007D3788">
        <w:rPr>
          <w:rFonts w:ascii="David" w:hAnsi="David" w:cs="David" w:hint="cs"/>
          <w:rtl/>
        </w:rPr>
        <w:t>, עמודים 252-251. במשימה זו התלמידים עורכים סקר אודות הרגלי שתיה של אנשים במטרה לאתר תפיסות רווחות בנושא. יש חשיבות רבה לאיתור תפיסות חלופיות</w:t>
      </w:r>
      <w:r>
        <w:rPr>
          <w:rFonts w:ascii="David" w:hAnsi="David" w:cs="David" w:hint="cs"/>
          <w:rtl/>
        </w:rPr>
        <w:t xml:space="preserve"> </w:t>
      </w:r>
      <w:r w:rsidRPr="007D3788">
        <w:rPr>
          <w:rFonts w:ascii="David" w:hAnsi="David" w:cs="David" w:hint="cs"/>
          <w:rtl/>
        </w:rPr>
        <w:t>שכיחות בנושא הרגלי השתייה על מנת להעלות מודעות לקיומן ולנסות לשנות אותן</w:t>
      </w:r>
      <w:r>
        <w:rPr>
          <w:rFonts w:ascii="David" w:hAnsi="David" w:cs="David" w:hint="cs"/>
          <w:rtl/>
        </w:rPr>
        <w:t xml:space="preserve"> </w:t>
      </w:r>
      <w:r w:rsidRPr="007D3788">
        <w:rPr>
          <w:rFonts w:ascii="David" w:hAnsi="David" w:cs="David" w:hint="cs"/>
          <w:rtl/>
        </w:rPr>
        <w:t>באמצעות הסברים מדעיים.</w:t>
      </w:r>
      <w:r>
        <w:rPr>
          <w:rFonts w:ascii="David" w:hAnsi="David" w:cs="David" w:hint="cs"/>
          <w:rtl/>
        </w:rPr>
        <w:t xml:space="preserve"> </w:t>
      </w:r>
      <w:r w:rsidRPr="007D3788">
        <w:rPr>
          <w:rFonts w:ascii="David" w:hAnsi="David" w:cs="David" w:hint="cs"/>
          <w:rtl/>
        </w:rPr>
        <w:t xml:space="preserve">הפעילות מזמנת הפעלת מיומנויות של איסוף ועיבוד מידע באמצעות גיליון אלקטרוני מקוון וגרף עמודות או כל כלי </w:t>
      </w:r>
      <w:proofErr w:type="spellStart"/>
      <w:r w:rsidRPr="007D3788">
        <w:rPr>
          <w:rFonts w:ascii="David" w:hAnsi="David" w:cs="David" w:hint="cs"/>
          <w:rtl/>
        </w:rPr>
        <w:t>דיגטלי</w:t>
      </w:r>
      <w:proofErr w:type="spellEnd"/>
      <w:r w:rsidRPr="007D3788">
        <w:rPr>
          <w:rFonts w:ascii="David" w:hAnsi="David" w:cs="David" w:hint="cs"/>
          <w:rtl/>
        </w:rPr>
        <w:t xml:space="preserve"> אחר של סקר. מוצע לארגן את התשובות שאספו כל תלמידי הכתה בטבלה שיתופית על מנת להגיע להכללות תקפות. </w:t>
      </w:r>
    </w:p>
    <w:p w14:paraId="6776B205" w14:textId="4B6002D1" w:rsidR="001C1AE0" w:rsidRPr="00097400" w:rsidRDefault="00097400" w:rsidP="00097400">
      <w:pPr>
        <w:pStyle w:val="af0"/>
        <w:numPr>
          <w:ilvl w:val="0"/>
          <w:numId w:val="27"/>
        </w:numPr>
        <w:spacing w:before="240" w:line="360" w:lineRule="auto"/>
        <w:rPr>
          <w:rFonts w:ascii="David" w:hAnsi="David" w:cs="David"/>
          <w:rtl/>
        </w:rPr>
      </w:pPr>
      <w:r w:rsidRPr="00097400">
        <w:rPr>
          <w:rFonts w:ascii="David" w:hAnsi="David" w:cs="David" w:hint="cs"/>
          <w:rtl/>
        </w:rPr>
        <w:t xml:space="preserve">מומלץ להיכנס לאתר </w:t>
      </w:r>
      <w:hyperlink r:id="rId10" w:tooltip="אתר במבט מקוון" w:history="1">
        <w:r w:rsidRPr="00097400">
          <w:rPr>
            <w:rStyle w:val="Hyperlink"/>
            <w:rFonts w:ascii="David" w:hAnsi="David" w:cs="David" w:hint="cs"/>
            <w:b/>
            <w:bCs/>
            <w:rtl/>
          </w:rPr>
          <w:t>במבט מקוון</w:t>
        </w:r>
      </w:hyperlink>
      <w:r w:rsidRPr="00097400">
        <w:rPr>
          <w:rFonts w:ascii="David" w:hAnsi="David" w:cs="David" w:hint="cs"/>
          <w:rtl/>
        </w:rPr>
        <w:t xml:space="preserve"> (מנויים), לספר הדיגיטלי לפעילות </w:t>
      </w:r>
      <w:r w:rsidRPr="00097400">
        <w:rPr>
          <w:rFonts w:ascii="David" w:hAnsi="David" w:cs="David" w:hint="cs"/>
          <w:b/>
          <w:bCs/>
          <w:rtl/>
        </w:rPr>
        <w:t>סקר הרגלי שתיה</w:t>
      </w:r>
      <w:r w:rsidRPr="00097400">
        <w:rPr>
          <w:rFonts w:ascii="David" w:hAnsi="David" w:cs="David" w:hint="cs"/>
          <w:rtl/>
        </w:rPr>
        <w:t xml:space="preserve"> עמוד 252. פעילות זו היא גרסה דיגיטלית של הפעילות בספר בגרסת נייר.</w:t>
      </w:r>
    </w:p>
    <w:p w14:paraId="4D32EEF9" w14:textId="18A6A0FF" w:rsidR="000E7259" w:rsidRPr="000E7259" w:rsidRDefault="000E7259" w:rsidP="00097400">
      <w:pPr>
        <w:pStyle w:val="2"/>
        <w:shd w:val="clear" w:color="auto" w:fill="DAEEF3" w:themeFill="accent5" w:themeFillTint="33"/>
        <w:spacing w:before="240"/>
        <w:rPr>
          <w:rtl/>
        </w:rPr>
      </w:pPr>
      <w:r w:rsidRPr="000E7259">
        <w:rPr>
          <w:rFonts w:hint="cs"/>
          <w:rtl/>
        </w:rPr>
        <w:t>המשגה</w:t>
      </w:r>
    </w:p>
    <w:p w14:paraId="1342DD3D" w14:textId="0C0A1661" w:rsidR="00097400" w:rsidRPr="007D3788" w:rsidRDefault="00097400" w:rsidP="00097400">
      <w:pPr>
        <w:spacing w:line="360" w:lineRule="auto"/>
        <w:rPr>
          <w:rFonts w:ascii="David" w:hAnsi="David" w:cs="David"/>
        </w:rPr>
      </w:pPr>
      <w:r w:rsidRPr="007D3788">
        <w:rPr>
          <w:rFonts w:ascii="David" w:hAnsi="David" w:cs="David" w:hint="cs"/>
          <w:rtl/>
        </w:rPr>
        <w:t xml:space="preserve">מבצעים את המשימה האוריינית </w:t>
      </w:r>
      <w:r w:rsidRPr="007D3788">
        <w:rPr>
          <w:rFonts w:ascii="David" w:hAnsi="David" w:cs="David" w:hint="cs"/>
          <w:b/>
          <w:bCs/>
          <w:rtl/>
        </w:rPr>
        <w:t>שומרים על כמות מים תקינה בגוף</w:t>
      </w:r>
      <w:r w:rsidRPr="007D3788">
        <w:rPr>
          <w:rFonts w:ascii="David" w:hAnsi="David" w:cs="David" w:hint="cs"/>
          <w:rtl/>
        </w:rPr>
        <w:t>, עמודים</w:t>
      </w:r>
      <w:r w:rsidRPr="007D3788">
        <w:rPr>
          <w:rFonts w:ascii="David" w:hAnsi="David" w:cs="David" w:hint="cs"/>
          <w:b/>
          <w:bCs/>
          <w:rtl/>
        </w:rPr>
        <w:t xml:space="preserve"> </w:t>
      </w:r>
      <w:r w:rsidRPr="007D3788">
        <w:rPr>
          <w:rFonts w:ascii="David" w:hAnsi="David" w:cs="David" w:hint="cs"/>
          <w:rtl/>
        </w:rPr>
        <w:t>254-253</w:t>
      </w:r>
      <w:r w:rsidRPr="007D3788">
        <w:rPr>
          <w:rFonts w:ascii="David" w:hAnsi="David" w:cs="David" w:hint="cs"/>
          <w:b/>
          <w:bCs/>
          <w:rtl/>
        </w:rPr>
        <w:t xml:space="preserve">. </w:t>
      </w:r>
      <w:r w:rsidRPr="007D3788">
        <w:rPr>
          <w:rFonts w:ascii="David" w:hAnsi="David" w:cs="David" w:hint="cs"/>
          <w:rtl/>
        </w:rPr>
        <w:t>במשימה זו מבנים את המושג כמות מים תקינה בגוף: כמות המים שהגוף קולט זה לכמות המים שהגוף פולט.</w:t>
      </w:r>
      <w:r>
        <w:rPr>
          <w:rFonts w:ascii="David" w:hAnsi="David" w:cs="David" w:hint="cs"/>
          <w:rtl/>
        </w:rPr>
        <w:t xml:space="preserve"> </w:t>
      </w:r>
      <w:r w:rsidRPr="007D3788">
        <w:rPr>
          <w:rFonts w:ascii="David" w:hAnsi="David" w:cs="David" w:hint="cs"/>
          <w:rtl/>
        </w:rPr>
        <w:t xml:space="preserve">כמו כן יש התייחסות למושג התייבשות וסימניה, ולחשיבות שתייה מרובה של מים למניעת התייבשות, בעיקר בשעות החמות של הקיץ. לאחר קריאת קטעי המידע מבקשים להשיב על השאלות, בדגש על כללי התנהגות לאימוץ הרגלי שתיה נבונים. כאן אפשר להרחיב את הדיון להרגלי שתיה בטיול, בזמן מאמץ גופני ועוד. </w:t>
      </w:r>
    </w:p>
    <w:p w14:paraId="072E2D74" w14:textId="26A8B8AE" w:rsidR="00097400" w:rsidRPr="007D3788" w:rsidRDefault="00097400" w:rsidP="00097400">
      <w:pPr>
        <w:numPr>
          <w:ilvl w:val="0"/>
          <w:numId w:val="27"/>
        </w:numPr>
        <w:spacing w:before="120" w:line="360" w:lineRule="auto"/>
        <w:rPr>
          <w:rFonts w:ascii="David" w:hAnsi="David" w:cs="David"/>
        </w:rPr>
      </w:pPr>
      <w:r w:rsidRPr="007D3788">
        <w:rPr>
          <w:rFonts w:ascii="David" w:hAnsi="David" w:cs="David" w:hint="cs"/>
          <w:rtl/>
        </w:rPr>
        <w:t xml:space="preserve">מומלץ להיכנס לאתר </w:t>
      </w:r>
      <w:hyperlink r:id="rId11" w:tooltip="אתר במבט מקוון" w:history="1">
        <w:r w:rsidRPr="007D3788">
          <w:rPr>
            <w:rStyle w:val="Hyperlink"/>
            <w:rFonts w:ascii="David" w:hAnsi="David" w:cs="David" w:hint="cs"/>
            <w:b/>
            <w:bCs/>
            <w:rtl/>
          </w:rPr>
          <w:t>במבט מקוון</w:t>
        </w:r>
      </w:hyperlink>
      <w:r w:rsidRPr="007D3788">
        <w:rPr>
          <w:rFonts w:ascii="David" w:hAnsi="David" w:cs="David" w:hint="cs"/>
          <w:rtl/>
        </w:rPr>
        <w:t xml:space="preserve"> (מנויים), לספר הדיגיטלי לפעילות </w:t>
      </w:r>
      <w:r w:rsidRPr="007D3788">
        <w:rPr>
          <w:rFonts w:ascii="David" w:hAnsi="David" w:cs="David" w:hint="cs"/>
          <w:b/>
          <w:bCs/>
          <w:rtl/>
        </w:rPr>
        <w:t xml:space="preserve">סכנת התייבשות </w:t>
      </w:r>
      <w:r w:rsidRPr="007D3788">
        <w:rPr>
          <w:rFonts w:ascii="David" w:hAnsi="David" w:cs="David" w:hint="cs"/>
          <w:rtl/>
        </w:rPr>
        <w:t>עמוד 254. פעילות זו היא גרסה דיגיטלית של הפעילות בספר בגרסת נייר.</w:t>
      </w:r>
    </w:p>
    <w:p w14:paraId="06860402" w14:textId="6DB8C974" w:rsidR="001C1AE0" w:rsidRPr="00097400" w:rsidRDefault="00097400" w:rsidP="00097400">
      <w:pPr>
        <w:spacing w:before="240" w:line="360" w:lineRule="auto"/>
        <w:rPr>
          <w:rFonts w:ascii="David" w:hAnsi="David" w:cs="David"/>
          <w:rtl/>
        </w:rPr>
      </w:pPr>
      <w:r w:rsidRPr="007D3788">
        <w:rPr>
          <w:rFonts w:ascii="David" w:hAnsi="David" w:cs="David" w:hint="cs"/>
          <w:rtl/>
        </w:rPr>
        <w:t xml:space="preserve">מוצע גם לקרוא את הקטע </w:t>
      </w:r>
      <w:r w:rsidRPr="007D3788">
        <w:rPr>
          <w:rFonts w:ascii="David" w:hAnsi="David" w:cs="David" w:hint="cs"/>
          <w:b/>
          <w:bCs/>
          <w:rtl/>
        </w:rPr>
        <w:t>להיות בריאים</w:t>
      </w:r>
      <w:r w:rsidRPr="007D3788">
        <w:rPr>
          <w:rFonts w:ascii="David" w:hAnsi="David" w:cs="David" w:hint="cs"/>
          <w:rtl/>
        </w:rPr>
        <w:t xml:space="preserve"> בעמוד 255 למטה על הסכנה בעודף שתייה של מים.</w:t>
      </w:r>
    </w:p>
    <w:p w14:paraId="0D96FFA3" w14:textId="2F48807A" w:rsidR="000E7259" w:rsidRPr="000E7259" w:rsidRDefault="000E7259" w:rsidP="00097400">
      <w:pPr>
        <w:pStyle w:val="2"/>
        <w:shd w:val="clear" w:color="auto" w:fill="F2DBDB" w:themeFill="accent2" w:themeFillTint="33"/>
        <w:spacing w:before="240"/>
        <w:rPr>
          <w:rtl/>
        </w:rPr>
      </w:pPr>
      <w:r w:rsidRPr="000E7259">
        <w:rPr>
          <w:rFonts w:hint="cs"/>
          <w:rtl/>
        </w:rPr>
        <w:t>יישום</w:t>
      </w:r>
    </w:p>
    <w:p w14:paraId="78F2F93D" w14:textId="4E9FD5D8" w:rsidR="00097400" w:rsidRPr="007D3788" w:rsidRDefault="00097400" w:rsidP="00097400">
      <w:pPr>
        <w:spacing w:line="360" w:lineRule="auto"/>
        <w:rPr>
          <w:rFonts w:ascii="David" w:hAnsi="David" w:cs="David"/>
        </w:rPr>
      </w:pPr>
      <w:r w:rsidRPr="007D3788">
        <w:rPr>
          <w:rFonts w:ascii="David" w:hAnsi="David" w:cs="David" w:hint="cs"/>
          <w:rtl/>
        </w:rPr>
        <w:t xml:space="preserve">מבצעים את המשימה </w:t>
      </w:r>
      <w:r w:rsidRPr="007D3788">
        <w:rPr>
          <w:rFonts w:ascii="David" w:hAnsi="David" w:cs="David" w:hint="cs"/>
          <w:b/>
          <w:bCs/>
          <w:rtl/>
        </w:rPr>
        <w:t>מאמצים הרגלים של שתיה נבונה</w:t>
      </w:r>
      <w:r w:rsidRPr="007D3788">
        <w:rPr>
          <w:rFonts w:ascii="David" w:hAnsi="David" w:cs="David" w:hint="cs"/>
          <w:rtl/>
        </w:rPr>
        <w:t>,</w:t>
      </w:r>
      <w:r>
        <w:rPr>
          <w:rFonts w:ascii="David" w:hAnsi="David" w:cs="David" w:hint="cs"/>
          <w:rtl/>
        </w:rPr>
        <w:t xml:space="preserve"> </w:t>
      </w:r>
      <w:r w:rsidRPr="007D3788">
        <w:rPr>
          <w:rFonts w:ascii="David" w:hAnsi="David" w:cs="David" w:hint="cs"/>
          <w:rtl/>
        </w:rPr>
        <w:t xml:space="preserve">עמוד 255. במשימה זו התלמידים מיישמים את הידע שרכשו אודות החשיבות של שתיה בבדיקת הרגלי השתייה האישיים שלהם. תחילה הם מתעדים את הרגלי השתייה שלהם במשך שלוש יממות ולפי הנתונים מסיקים מסקנה לגבי השינוי הרצוי שעליהם לבצע, לבנות תכנית פעולה מתאימה ולתעד את ביצועה. </w:t>
      </w:r>
    </w:p>
    <w:p w14:paraId="1C509159" w14:textId="55F74FFE" w:rsidR="00097400" w:rsidRPr="007D3788" w:rsidRDefault="00097400" w:rsidP="00097400">
      <w:pPr>
        <w:numPr>
          <w:ilvl w:val="0"/>
          <w:numId w:val="27"/>
        </w:numPr>
        <w:spacing w:line="360" w:lineRule="auto"/>
        <w:rPr>
          <w:rFonts w:ascii="David" w:hAnsi="David" w:cs="David"/>
        </w:rPr>
      </w:pPr>
      <w:r w:rsidRPr="007D3788">
        <w:rPr>
          <w:rFonts w:ascii="David" w:hAnsi="David" w:cs="David" w:hint="cs"/>
          <w:rtl/>
        </w:rPr>
        <w:t>אפשר גם להציג מיתוסים/דעות מקובלות</w:t>
      </w:r>
      <w:r>
        <w:rPr>
          <w:rFonts w:ascii="David" w:hAnsi="David" w:cs="David" w:hint="cs"/>
          <w:rtl/>
        </w:rPr>
        <w:t xml:space="preserve"> </w:t>
      </w:r>
      <w:r w:rsidRPr="007D3788">
        <w:rPr>
          <w:rFonts w:ascii="David" w:hAnsi="David" w:cs="David" w:hint="cs"/>
          <w:rtl/>
        </w:rPr>
        <w:t>בנושא שתייה ולבקש על סמך הידע שרכשו להשיב עליהם נכון/לא נכון ואז ולנמק את טענתם (לנסח טיעון מנומק). למשל בקישור הבא</w:t>
      </w:r>
      <w:r w:rsidRPr="007D3788">
        <w:rPr>
          <w:rFonts w:cs="David" w:hint="cs"/>
          <w:b/>
          <w:bCs/>
          <w:rtl/>
        </w:rPr>
        <w:t xml:space="preserve">: </w:t>
      </w:r>
    </w:p>
    <w:p w14:paraId="59E4C44B" w14:textId="7364DCC5" w:rsidR="00097400" w:rsidRPr="007D3788" w:rsidRDefault="002352E6" w:rsidP="00097400">
      <w:pPr>
        <w:spacing w:line="360" w:lineRule="auto"/>
        <w:ind w:left="360"/>
        <w:rPr>
          <w:rFonts w:ascii="David" w:hAnsi="David" w:cs="David"/>
          <w:rtl/>
        </w:rPr>
      </w:pPr>
      <w:hyperlink r:id="rId12" w:tooltip="אתר &quot;און-לייף&quot;" w:history="1">
        <w:r w:rsidR="00097400" w:rsidRPr="007D3788">
          <w:rPr>
            <w:rStyle w:val="Hyperlink"/>
            <w:rFonts w:cs="David" w:hint="cs"/>
            <w:b/>
            <w:bCs/>
            <w:rtl/>
          </w:rPr>
          <w:t>7 מיתוסים שכיחים על מים</w:t>
        </w:r>
      </w:hyperlink>
      <w:r w:rsidR="00097400" w:rsidRPr="007D3788">
        <w:rPr>
          <w:rFonts w:cs="David" w:hint="cs"/>
          <w:b/>
          <w:bCs/>
          <w:rtl/>
        </w:rPr>
        <w:t>.</w:t>
      </w:r>
    </w:p>
    <w:p w14:paraId="384B5D98" w14:textId="77777777" w:rsidR="00097400" w:rsidRPr="007D3788" w:rsidRDefault="00097400" w:rsidP="00097400">
      <w:pPr>
        <w:spacing w:line="360" w:lineRule="auto"/>
        <w:ind w:left="360"/>
        <w:rPr>
          <w:rFonts w:ascii="David" w:hAnsi="David" w:cs="David"/>
          <w:rtl/>
        </w:rPr>
      </w:pPr>
      <w:r w:rsidRPr="007D3788">
        <w:rPr>
          <w:rFonts w:ascii="David" w:hAnsi="David" w:cs="David" w:hint="cs"/>
          <w:rtl/>
        </w:rPr>
        <w:t>לדוגמה</w:t>
      </w:r>
    </w:p>
    <w:p w14:paraId="3E525CB9" w14:textId="77777777" w:rsidR="00097400" w:rsidRPr="00097400" w:rsidRDefault="00097400" w:rsidP="00097400">
      <w:pPr>
        <w:spacing w:line="360" w:lineRule="auto"/>
        <w:ind w:left="360"/>
        <w:rPr>
          <w:rFonts w:ascii="David" w:hAnsi="David" w:cs="David"/>
          <w:rtl/>
        </w:rPr>
      </w:pPr>
      <w:r w:rsidRPr="00097400">
        <w:rPr>
          <w:rStyle w:val="af1"/>
          <w:rFonts w:ascii="David" w:hAnsi="David" w:cs="David"/>
          <w:color w:val="000000"/>
          <w:spacing w:val="14"/>
          <w:bdr w:val="none" w:sz="0" w:space="0" w:color="auto" w:frame="1"/>
          <w:rtl/>
        </w:rPr>
        <w:t>מיתוס: שתיית מרקים, מיצים וקפה לא נחשבים כחלק מצריכת הנוזלים היומית כי הם לא מים.</w:t>
      </w:r>
    </w:p>
    <w:p w14:paraId="1957ED89" w14:textId="77777777" w:rsidR="00097400" w:rsidRPr="007D3788" w:rsidRDefault="00097400" w:rsidP="00097400">
      <w:pPr>
        <w:spacing w:line="360" w:lineRule="auto"/>
        <w:ind w:left="360"/>
        <w:rPr>
          <w:rFonts w:ascii="David" w:hAnsi="David" w:cs="David"/>
          <w:rtl/>
        </w:rPr>
      </w:pPr>
      <w:r w:rsidRPr="007D3788">
        <w:rPr>
          <w:rFonts w:ascii="David" w:hAnsi="David" w:cs="David" w:hint="cs"/>
          <w:rtl/>
        </w:rPr>
        <w:t>כל המאכלים והמשקאות מכילים אחוזים משתנים של מים. (ראה טבלה בעמוד 250), מי פחות ומי יותר. מזונות שמקורם מצמחים ומבעלי חיים מכילים מים כי אחוז גבוה של גופם בנוי ממים. המשקאות והמזונות המעובדים מכילים מים, כי בתהליך ייצור שלהם מוסיפים להם מים.</w:t>
      </w:r>
    </w:p>
    <w:p w14:paraId="5D405585" w14:textId="707AEF61" w:rsidR="00097400" w:rsidRPr="007D3788" w:rsidRDefault="00097400" w:rsidP="00097400">
      <w:pPr>
        <w:numPr>
          <w:ilvl w:val="0"/>
          <w:numId w:val="27"/>
        </w:numPr>
        <w:spacing w:line="360" w:lineRule="auto"/>
        <w:rPr>
          <w:rFonts w:ascii="David" w:hAnsi="David" w:cs="David"/>
        </w:rPr>
      </w:pPr>
      <w:r w:rsidRPr="007D3788">
        <w:rPr>
          <w:rFonts w:ascii="David" w:hAnsi="David" w:cs="David" w:hint="cs"/>
          <w:rtl/>
        </w:rPr>
        <w:lastRenderedPageBreak/>
        <w:t xml:space="preserve">מומלץ להיכנס לאתר </w:t>
      </w:r>
      <w:hyperlink r:id="rId13" w:tooltip="אתר במבט מקוון" w:history="1">
        <w:r w:rsidRPr="007D3788">
          <w:rPr>
            <w:rStyle w:val="Hyperlink"/>
            <w:rFonts w:ascii="David" w:hAnsi="David" w:cs="David" w:hint="cs"/>
            <w:b/>
            <w:bCs/>
            <w:rtl/>
          </w:rPr>
          <w:t>במבט מקוון</w:t>
        </w:r>
      </w:hyperlink>
      <w:r w:rsidRPr="007D3788">
        <w:rPr>
          <w:rFonts w:ascii="David" w:hAnsi="David" w:cs="David" w:hint="cs"/>
          <w:rtl/>
        </w:rPr>
        <w:t xml:space="preserve"> (מנויים)</w:t>
      </w:r>
      <w:r>
        <w:rPr>
          <w:rFonts w:ascii="David" w:hAnsi="David" w:cs="David" w:hint="cs"/>
          <w:rtl/>
        </w:rPr>
        <w:t xml:space="preserve"> </w:t>
      </w:r>
      <w:r w:rsidRPr="007D3788">
        <w:rPr>
          <w:rFonts w:ascii="David" w:hAnsi="David" w:cs="David" w:hint="cs"/>
          <w:b/>
          <w:bCs/>
          <w:rtl/>
        </w:rPr>
        <w:t xml:space="preserve">מים </w:t>
      </w:r>
      <w:r w:rsidRPr="007D3788">
        <w:rPr>
          <w:rFonts w:ascii="David" w:hAnsi="David" w:cs="David"/>
          <w:b/>
          <w:bCs/>
          <w:rtl/>
        </w:rPr>
        <w:t>–</w:t>
      </w:r>
      <w:r w:rsidRPr="007D3788">
        <w:rPr>
          <w:rFonts w:ascii="David" w:hAnsi="David" w:cs="David" w:hint="cs"/>
          <w:b/>
          <w:bCs/>
          <w:rtl/>
        </w:rPr>
        <w:t xml:space="preserve"> לבריאות</w:t>
      </w:r>
      <w:r w:rsidRPr="007D3788">
        <w:rPr>
          <w:rFonts w:ascii="David" w:hAnsi="David" w:cs="David" w:hint="cs"/>
          <w:rtl/>
        </w:rPr>
        <w:t xml:space="preserve">! </w:t>
      </w:r>
      <w:r w:rsidRPr="007D3788">
        <w:rPr>
          <w:rFonts w:ascii="David" w:hAnsi="David" w:cs="David"/>
          <w:rtl/>
        </w:rPr>
        <w:t>התלמידים קוראים קטעי מידע וטבלה ומסיקים מסקנות, מתעדים מידע על הרגלי שתייה ומציגים אותו בלוח כיתתי, משתתפים במשחק טריוויה</w:t>
      </w:r>
      <w:r w:rsidRPr="007D3788">
        <w:rPr>
          <w:rFonts w:ascii="David" w:hAnsi="David" w:cs="David" w:hint="cs"/>
          <w:rtl/>
        </w:rPr>
        <w:t>.</w:t>
      </w:r>
    </w:p>
    <w:p w14:paraId="322481AA" w14:textId="139C348F" w:rsidR="001C1AE0" w:rsidRPr="00097400" w:rsidRDefault="00097400" w:rsidP="00097400">
      <w:pPr>
        <w:numPr>
          <w:ilvl w:val="0"/>
          <w:numId w:val="27"/>
        </w:numPr>
        <w:spacing w:line="360" w:lineRule="auto"/>
        <w:rPr>
          <w:rFonts w:ascii="David" w:hAnsi="David" w:cs="David"/>
          <w:rtl/>
        </w:rPr>
      </w:pPr>
      <w:r w:rsidRPr="007D3788">
        <w:rPr>
          <w:rFonts w:ascii="David" w:hAnsi="David" w:cs="David" w:hint="cs"/>
          <w:rtl/>
        </w:rPr>
        <w:t xml:space="preserve">ועוד באתר </w:t>
      </w:r>
      <w:hyperlink r:id="rId14" w:tooltip="אתר במבט מקוון" w:history="1">
        <w:r w:rsidRPr="007D3788">
          <w:rPr>
            <w:rStyle w:val="Hyperlink"/>
            <w:rFonts w:ascii="David" w:hAnsi="David" w:cs="David" w:hint="cs"/>
            <w:b/>
            <w:bCs/>
            <w:rtl/>
          </w:rPr>
          <w:t>מבט מקוון</w:t>
        </w:r>
      </w:hyperlink>
      <w:r w:rsidRPr="007D3788">
        <w:rPr>
          <w:rFonts w:ascii="David" w:hAnsi="David" w:cs="David" w:hint="cs"/>
          <w:rtl/>
        </w:rPr>
        <w:t xml:space="preserve"> (מנויים) (לתלמידים מתקשים), למשימה </w:t>
      </w:r>
      <w:r w:rsidRPr="007D3788">
        <w:rPr>
          <w:rFonts w:ascii="David" w:hAnsi="David" w:cs="David" w:hint="cs"/>
          <w:b/>
          <w:bCs/>
          <w:rtl/>
        </w:rPr>
        <w:t>האם שתיתם מים היום?</w:t>
      </w:r>
      <w:r w:rsidRPr="007D3788">
        <w:rPr>
          <w:rFonts w:ascii="David" w:hAnsi="David" w:cs="David" w:hint="cs"/>
          <w:rtl/>
        </w:rPr>
        <w:t xml:space="preserve">(כיתה א). </w:t>
      </w:r>
      <w:r w:rsidRPr="007D3788">
        <w:rPr>
          <w:rFonts w:ascii="David" w:hAnsi="David" w:cs="David"/>
          <w:rtl/>
        </w:rPr>
        <w:t>המשימה עוסקת בחשיבות השתייה, מביאה למודעות אודות כמות המים שהם שותים ולשינוי הרגלים</w:t>
      </w:r>
      <w:r>
        <w:rPr>
          <w:rFonts w:ascii="David" w:hAnsi="David" w:cs="David" w:hint="cs"/>
          <w:rtl/>
        </w:rPr>
        <w:t>.</w:t>
      </w:r>
    </w:p>
    <w:p w14:paraId="6BE4448F" w14:textId="2F05BBCA" w:rsidR="000E7259" w:rsidRDefault="000E7259" w:rsidP="00097400">
      <w:pPr>
        <w:pStyle w:val="2"/>
        <w:shd w:val="clear" w:color="auto" w:fill="E5DFEC" w:themeFill="accent4" w:themeFillTint="33"/>
        <w:spacing w:before="240"/>
        <w:rPr>
          <w:rtl/>
        </w:rPr>
      </w:pPr>
      <w:r w:rsidRPr="000E7259">
        <w:rPr>
          <w:rtl/>
        </w:rPr>
        <w:t>סיכום ורפלקציה</w:t>
      </w:r>
    </w:p>
    <w:p w14:paraId="792EB82F" w14:textId="77777777" w:rsidR="00097400" w:rsidRPr="00097400" w:rsidRDefault="00097400" w:rsidP="00097400">
      <w:pPr>
        <w:spacing w:line="360" w:lineRule="auto"/>
        <w:rPr>
          <w:rFonts w:ascii="David" w:hAnsi="David" w:cs="David"/>
        </w:rPr>
      </w:pPr>
      <w:r w:rsidRPr="00097400">
        <w:rPr>
          <w:rFonts w:ascii="David" w:hAnsi="David" w:cs="David" w:hint="cs"/>
          <w:rtl/>
        </w:rPr>
        <w:t>מבקשים להשלים את המשפטים בעמוד 256.</w:t>
      </w:r>
    </w:p>
    <w:p w14:paraId="105CD4E5" w14:textId="509FBA6F" w:rsidR="00097400" w:rsidRPr="007D3788" w:rsidRDefault="00097400" w:rsidP="00097400">
      <w:pPr>
        <w:numPr>
          <w:ilvl w:val="0"/>
          <w:numId w:val="29"/>
        </w:numPr>
        <w:spacing w:before="120" w:line="360" w:lineRule="auto"/>
        <w:rPr>
          <w:rFonts w:ascii="David" w:hAnsi="David" w:cs="David"/>
        </w:rPr>
      </w:pPr>
      <w:r w:rsidRPr="007D3788">
        <w:rPr>
          <w:rFonts w:ascii="David" w:hAnsi="David" w:cs="David" w:hint="cs"/>
          <w:rtl/>
        </w:rPr>
        <w:t xml:space="preserve">מומלץ להיכנס לאתר </w:t>
      </w:r>
      <w:hyperlink r:id="rId15" w:tooltip="אתר במבט מקוון" w:history="1">
        <w:r w:rsidRPr="007D3788">
          <w:rPr>
            <w:rStyle w:val="Hyperlink"/>
            <w:rFonts w:ascii="David" w:hAnsi="David" w:cs="David" w:hint="cs"/>
            <w:b/>
            <w:bCs/>
            <w:rtl/>
          </w:rPr>
          <w:t>במבט מקוון</w:t>
        </w:r>
      </w:hyperlink>
      <w:r w:rsidRPr="007D3788">
        <w:rPr>
          <w:rFonts w:ascii="David" w:hAnsi="David" w:cs="David" w:hint="cs"/>
          <w:b/>
          <w:bCs/>
          <w:rtl/>
        </w:rPr>
        <w:t xml:space="preserve"> </w:t>
      </w:r>
      <w:r w:rsidRPr="007D3788">
        <w:rPr>
          <w:rFonts w:ascii="David" w:hAnsi="David" w:cs="David" w:hint="cs"/>
          <w:rtl/>
        </w:rPr>
        <w:t>(מנויים)</w:t>
      </w:r>
      <w:r>
        <w:rPr>
          <w:rFonts w:ascii="David" w:hAnsi="David" w:cs="David" w:hint="cs"/>
          <w:rtl/>
        </w:rPr>
        <w:t xml:space="preserve"> </w:t>
      </w:r>
      <w:r w:rsidRPr="007D3788">
        <w:rPr>
          <w:rFonts w:ascii="David" w:hAnsi="David" w:cs="David" w:hint="cs"/>
          <w:rtl/>
        </w:rPr>
        <w:t>לספר הדיגיטלי ל</w:t>
      </w:r>
      <w:r w:rsidRPr="007D3788">
        <w:rPr>
          <w:rFonts w:ascii="David" w:hAnsi="David" w:cs="David" w:hint="cs"/>
          <w:b/>
          <w:bCs/>
          <w:rtl/>
        </w:rPr>
        <w:t>משימת הסיכום</w:t>
      </w:r>
      <w:r>
        <w:rPr>
          <w:rFonts w:ascii="David" w:hAnsi="David" w:cs="David" w:hint="cs"/>
          <w:b/>
          <w:bCs/>
          <w:rtl/>
        </w:rPr>
        <w:t xml:space="preserve"> </w:t>
      </w:r>
      <w:r w:rsidRPr="007D3788">
        <w:rPr>
          <w:rFonts w:ascii="David" w:hAnsi="David" w:cs="David" w:hint="cs"/>
          <w:b/>
          <w:bCs/>
          <w:rtl/>
        </w:rPr>
        <w:t xml:space="preserve">מים- חומר לחיים </w:t>
      </w:r>
      <w:r w:rsidRPr="007D3788">
        <w:rPr>
          <w:rFonts w:ascii="David" w:hAnsi="David" w:cs="David" w:hint="cs"/>
          <w:rtl/>
        </w:rPr>
        <w:t>עמוד 256. פעילות זו היא גרסה דיגיטלית של הפעילות בספר בגרסת נייר.</w:t>
      </w:r>
    </w:p>
    <w:p w14:paraId="5460055F" w14:textId="77777777" w:rsidR="00097400" w:rsidRPr="007D3788" w:rsidRDefault="00097400" w:rsidP="00097400">
      <w:pPr>
        <w:spacing w:before="240" w:line="360" w:lineRule="auto"/>
        <w:rPr>
          <w:rFonts w:ascii="David" w:hAnsi="David" w:cs="David"/>
        </w:rPr>
      </w:pPr>
      <w:r w:rsidRPr="007D3788">
        <w:rPr>
          <w:rFonts w:ascii="David" w:hAnsi="David" w:cs="David" w:hint="cs"/>
          <w:rtl/>
        </w:rPr>
        <w:t>עורכים רפלקציה, שואלים:</w:t>
      </w:r>
    </w:p>
    <w:p w14:paraId="02BADF7D" w14:textId="4D6113DE" w:rsidR="00097400" w:rsidRPr="007D3788" w:rsidRDefault="00097400" w:rsidP="00097400">
      <w:pPr>
        <w:numPr>
          <w:ilvl w:val="0"/>
          <w:numId w:val="30"/>
        </w:numPr>
        <w:spacing w:line="360" w:lineRule="auto"/>
        <w:rPr>
          <w:rFonts w:ascii="David" w:hAnsi="David" w:cs="David"/>
        </w:rPr>
      </w:pPr>
      <w:r w:rsidRPr="007D3788">
        <w:rPr>
          <w:rFonts w:ascii="David" w:hAnsi="David" w:cs="David"/>
          <w:rtl/>
        </w:rPr>
        <w:t>איזה ידע נוסף רכשתי על</w:t>
      </w:r>
      <w:r>
        <w:rPr>
          <w:rFonts w:ascii="David" w:hAnsi="David" w:cs="David"/>
          <w:rtl/>
        </w:rPr>
        <w:t xml:space="preserve"> </w:t>
      </w:r>
      <w:r w:rsidRPr="007D3788">
        <w:rPr>
          <w:rFonts w:ascii="David" w:hAnsi="David" w:cs="David" w:hint="cs"/>
          <w:rtl/>
        </w:rPr>
        <w:t xml:space="preserve">הרגלי שתיה </w:t>
      </w:r>
      <w:r w:rsidRPr="007D3788">
        <w:rPr>
          <w:rFonts w:ascii="David" w:hAnsi="David" w:cs="David"/>
          <w:rtl/>
        </w:rPr>
        <w:t xml:space="preserve">שלא ידעתי לפני השיעור? </w:t>
      </w:r>
    </w:p>
    <w:p w14:paraId="561C66F2" w14:textId="77777777" w:rsidR="00097400" w:rsidRPr="007D3788" w:rsidRDefault="00097400" w:rsidP="00097400">
      <w:pPr>
        <w:numPr>
          <w:ilvl w:val="0"/>
          <w:numId w:val="30"/>
        </w:numPr>
        <w:spacing w:line="360" w:lineRule="auto"/>
        <w:rPr>
          <w:rFonts w:ascii="David" w:hAnsi="David" w:cs="David"/>
        </w:rPr>
      </w:pPr>
      <w:r w:rsidRPr="007D3788">
        <w:rPr>
          <w:rFonts w:ascii="David" w:hAnsi="David" w:cs="David" w:hint="cs"/>
          <w:rtl/>
        </w:rPr>
        <w:t xml:space="preserve">כיצד עזרו הנתונים שהוצגו לניסוח טיעון מנומק היטב? </w:t>
      </w:r>
    </w:p>
    <w:p w14:paraId="1AA63606" w14:textId="77777777" w:rsidR="00097400" w:rsidRPr="007D3788" w:rsidRDefault="00097400" w:rsidP="00097400">
      <w:pPr>
        <w:numPr>
          <w:ilvl w:val="0"/>
          <w:numId w:val="30"/>
        </w:numPr>
        <w:spacing w:line="360" w:lineRule="auto"/>
        <w:rPr>
          <w:rFonts w:ascii="David" w:hAnsi="David" w:cs="David"/>
        </w:rPr>
      </w:pPr>
      <w:r w:rsidRPr="007D3788">
        <w:rPr>
          <w:rFonts w:ascii="David" w:hAnsi="David" w:cs="David" w:hint="cs"/>
          <w:rtl/>
        </w:rPr>
        <w:t>כיצד עזר הידע שלמדתי להפריך מיתוסים רווחים אודות הרגלי שתייה? תנו דוגמא למיתוס רווח בנושא השתייה שאתם מבינים שהוא שגוי?</w:t>
      </w:r>
    </w:p>
    <w:p w14:paraId="5BDCA298" w14:textId="75734211" w:rsidR="004165E1" w:rsidRPr="00097400" w:rsidRDefault="00097400" w:rsidP="00097400">
      <w:pPr>
        <w:pStyle w:val="af0"/>
        <w:numPr>
          <w:ilvl w:val="0"/>
          <w:numId w:val="30"/>
        </w:numPr>
        <w:spacing w:line="360" w:lineRule="auto"/>
        <w:rPr>
          <w:rFonts w:ascii="David" w:eastAsia="Calibri" w:hAnsi="David" w:cs="David"/>
          <w:rtl/>
        </w:rPr>
      </w:pPr>
      <w:r w:rsidRPr="00097400">
        <w:rPr>
          <w:rFonts w:ascii="David" w:hAnsi="David" w:cs="David"/>
          <w:rtl/>
        </w:rPr>
        <w:t>נסח/י משפט אחד או שניים על מה שלמדת בשיעור.</w:t>
      </w:r>
    </w:p>
    <w:sectPr w:rsidR="004165E1" w:rsidRPr="00097400" w:rsidSect="000E7259">
      <w:headerReference w:type="default" r:id="rId16"/>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1349" w14:textId="77777777" w:rsidR="00945768" w:rsidRDefault="00945768">
      <w:r>
        <w:separator/>
      </w:r>
    </w:p>
  </w:endnote>
  <w:endnote w:type="continuationSeparator" w:id="0">
    <w:p w14:paraId="00922446" w14:textId="77777777" w:rsidR="00945768" w:rsidRDefault="0094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2409" w14:textId="77777777" w:rsidR="00945768" w:rsidRDefault="00945768">
      <w:r>
        <w:separator/>
      </w:r>
    </w:p>
  </w:footnote>
  <w:footnote w:type="continuationSeparator" w:id="0">
    <w:p w14:paraId="67B90B26" w14:textId="77777777" w:rsidR="00945768" w:rsidRDefault="0094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33D6"/>
    <w:multiLevelType w:val="hybridMultilevel"/>
    <w:tmpl w:val="B726AE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B6807"/>
    <w:multiLevelType w:val="hybridMultilevel"/>
    <w:tmpl w:val="389AB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252F2"/>
    <w:multiLevelType w:val="hybridMultilevel"/>
    <w:tmpl w:val="9FFAC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8"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2E05F1"/>
    <w:multiLevelType w:val="hybridMultilevel"/>
    <w:tmpl w:val="60E49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8D7490"/>
    <w:multiLevelType w:val="hybridMultilevel"/>
    <w:tmpl w:val="DA88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2"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7"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3"/>
  </w:num>
  <w:num w:numId="2" w16cid:durableId="597714001">
    <w:abstractNumId w:val="5"/>
  </w:num>
  <w:num w:numId="3" w16cid:durableId="1763793425">
    <w:abstractNumId w:val="4"/>
  </w:num>
  <w:num w:numId="4" w16cid:durableId="66660194">
    <w:abstractNumId w:val="15"/>
  </w:num>
  <w:num w:numId="5" w16cid:durableId="367603192">
    <w:abstractNumId w:val="1"/>
  </w:num>
  <w:num w:numId="6" w16cid:durableId="1050882393">
    <w:abstractNumId w:val="16"/>
  </w:num>
  <w:num w:numId="7" w16cid:durableId="1252541828">
    <w:abstractNumId w:val="21"/>
  </w:num>
  <w:num w:numId="8" w16cid:durableId="1892574420">
    <w:abstractNumId w:val="22"/>
  </w:num>
  <w:num w:numId="9" w16cid:durableId="832110966">
    <w:abstractNumId w:val="8"/>
  </w:num>
  <w:num w:numId="10" w16cid:durableId="393241797">
    <w:abstractNumId w:val="12"/>
  </w:num>
  <w:num w:numId="11" w16cid:durableId="331566953">
    <w:abstractNumId w:val="28"/>
  </w:num>
  <w:num w:numId="12" w16cid:durableId="1805347096">
    <w:abstractNumId w:val="14"/>
  </w:num>
  <w:num w:numId="13" w16cid:durableId="1042630286">
    <w:abstractNumId w:val="2"/>
  </w:num>
  <w:num w:numId="14" w16cid:durableId="712190244">
    <w:abstractNumId w:val="26"/>
  </w:num>
  <w:num w:numId="15" w16cid:durableId="589432610">
    <w:abstractNumId w:val="7"/>
  </w:num>
  <w:num w:numId="16" w16cid:durableId="821774031">
    <w:abstractNumId w:val="11"/>
  </w:num>
  <w:num w:numId="17" w16cid:durableId="449134022">
    <w:abstractNumId w:val="27"/>
  </w:num>
  <w:num w:numId="18" w16cid:durableId="1903323673">
    <w:abstractNumId w:val="9"/>
  </w:num>
  <w:num w:numId="19" w16cid:durableId="1911884915">
    <w:abstractNumId w:val="18"/>
  </w:num>
  <w:num w:numId="20" w16cid:durableId="1462571214">
    <w:abstractNumId w:val="23"/>
  </w:num>
  <w:num w:numId="21" w16cid:durableId="589772132">
    <w:abstractNumId w:val="17"/>
  </w:num>
  <w:num w:numId="22" w16cid:durableId="804085720">
    <w:abstractNumId w:val="0"/>
  </w:num>
  <w:num w:numId="23" w16cid:durableId="1587614568">
    <w:abstractNumId w:val="25"/>
  </w:num>
  <w:num w:numId="24" w16cid:durableId="1276400608">
    <w:abstractNumId w:val="13"/>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4"/>
  </w:num>
  <w:num w:numId="27" w16cid:durableId="2033650746">
    <w:abstractNumId w:val="3"/>
  </w:num>
  <w:num w:numId="28" w16cid:durableId="63721123">
    <w:abstractNumId w:val="19"/>
  </w:num>
  <w:num w:numId="29" w16cid:durableId="345445675">
    <w:abstractNumId w:val="20"/>
  </w:num>
  <w:num w:numId="30" w16cid:durableId="1512800205">
    <w:abstractNumId w:val="6"/>
  </w:num>
  <w:num w:numId="31" w16cid:durableId="2845444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556F"/>
    <w:rsid w:val="000375B3"/>
    <w:rsid w:val="00045B40"/>
    <w:rsid w:val="00046607"/>
    <w:rsid w:val="000556A1"/>
    <w:rsid w:val="0006156F"/>
    <w:rsid w:val="00061B68"/>
    <w:rsid w:val="00067D51"/>
    <w:rsid w:val="00073FF2"/>
    <w:rsid w:val="0007688A"/>
    <w:rsid w:val="00076FB7"/>
    <w:rsid w:val="00096571"/>
    <w:rsid w:val="00097400"/>
    <w:rsid w:val="000A195A"/>
    <w:rsid w:val="000A1A27"/>
    <w:rsid w:val="000B6F91"/>
    <w:rsid w:val="000C27EF"/>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1AE0"/>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352E6"/>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576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DF02BD"/>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Kx7P-xnNhM" TargetMode="External"/><Relationship Id="rId13" Type="http://schemas.openxmlformats.org/officeDocument/2006/relationships/hyperlink" Target="https://mabatmekuvan.ramot.org/ramot-he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life.co.il/%D7%90%D7%99%D7%9B%D7%95%D7%AA-%D7%97%D7%99%D7%99%D7%9D/%D7%AA%D7%96%D7%95%D7%A0%D7%94-%D7%95%D7%9B%D7%95%D7%A9%D7%A8/70021/7-%D7%9E%D7%99%D7%AA%D7%95%D7%A1%D7%99%D7%9D-%D7%A9%D7%9B%D7%99%D7%97%D7%99%D7%9D-%D7%A2%D7%9C-%D7%9E%D7%99%D7%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hyperlink" Target="https://mabatmekuvan.ramot.org/ramot-heb" TargetMode="Externa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831</Words>
  <Characters>4157</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4979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2022-09-28T08:30:00Z</dcterms:created>
  <dcterms:modified xsi:type="dcterms:W3CDTF">2022-09-28T08:30:00Z</dcterms:modified>
</cp:coreProperties>
</file>