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5498672E" w:rsidR="00F013BC" w:rsidRDefault="009C2435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שני: סלעים וקרקעות</w:t>
      </w:r>
    </w:p>
    <w:p w14:paraId="75BB3AA1" w14:textId="3591C855" w:rsidR="009C2435" w:rsidRPr="00BB62CB" w:rsidRDefault="009C2435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סלעים: תכונות, סוגים ושימושים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6F1F84BA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9C2435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2 </w:t>
      </w:r>
      <w:r w:rsidR="009C2435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9C2435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3 שיעורים</w:t>
      </w:r>
    </w:p>
    <w:p w14:paraId="3FEE461F" w14:textId="44B62CB2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9C2435">
        <w:rPr>
          <w:rFonts w:ascii="David" w:eastAsia="SimSun" w:hAnsi="David" w:cs="David" w:hint="cs"/>
          <w:sz w:val="28"/>
          <w:szCs w:val="28"/>
          <w:rtl/>
          <w:lang w:eastAsia="zh-CN"/>
        </w:rPr>
        <w:t>18 - 27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2B7076DF" w14:textId="77777777" w:rsidR="009C2435" w:rsidRPr="003F3A00" w:rsidRDefault="009C2435" w:rsidP="009C2435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3F3A00">
        <w:rPr>
          <w:rFonts w:ascii="David" w:hAnsi="David" w:cs="David"/>
          <w:rtl/>
        </w:rPr>
        <w:t>לזהות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 xml:space="preserve">סלעים על פי תכונותיהם באמצעות </w:t>
      </w:r>
      <w:r w:rsidRPr="003F3A00">
        <w:rPr>
          <w:rFonts w:ascii="David" w:hAnsi="David" w:cs="David" w:hint="cs"/>
          <w:rtl/>
        </w:rPr>
        <w:t>תצפיות ובדיקות: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>צבע</w:t>
      </w:r>
      <w:r w:rsidRPr="003F3A00">
        <w:rPr>
          <w:rFonts w:ascii="David" w:hAnsi="David" w:cs="David" w:hint="cs"/>
          <w:rtl/>
        </w:rPr>
        <w:t>,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>מִבנה</w:t>
      </w:r>
      <w:r w:rsidRPr="003F3A00">
        <w:rPr>
          <w:rFonts w:ascii="David" w:hAnsi="David" w:cs="David" w:hint="cs"/>
          <w:rtl/>
        </w:rPr>
        <w:t>,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>קַשְׁיוּת</w:t>
      </w:r>
      <w:r w:rsidRPr="003F3A00">
        <w:rPr>
          <w:rFonts w:ascii="David" w:hAnsi="David" w:cs="David" w:hint="cs"/>
          <w:rtl/>
        </w:rPr>
        <w:t>,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>עִיסָתִיוּת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>ותגובה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>לחוּמְצָה</w:t>
      </w:r>
      <w:r w:rsidRPr="003F3A00">
        <w:rPr>
          <w:rFonts w:ascii="David" w:hAnsi="David" w:cs="David"/>
        </w:rPr>
        <w:t>.</w:t>
      </w:r>
      <w:r w:rsidRPr="003F3A00">
        <w:rPr>
          <w:rFonts w:ascii="David" w:hAnsi="David" w:cs="David"/>
        </w:rPr>
        <w:tab/>
      </w:r>
    </w:p>
    <w:p w14:paraId="148D0781" w14:textId="77777777" w:rsidR="009C2435" w:rsidRPr="003F3A00" w:rsidRDefault="009C2435" w:rsidP="009C2435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3F3A00">
        <w:rPr>
          <w:rFonts w:ascii="David" w:hAnsi="David" w:cs="David"/>
          <w:rtl/>
        </w:rPr>
        <w:t>ל</w:t>
      </w:r>
      <w:r w:rsidRPr="003F3A00">
        <w:rPr>
          <w:rFonts w:ascii="David" w:hAnsi="David" w:cs="David" w:hint="cs"/>
          <w:rtl/>
        </w:rPr>
        <w:t>נסח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>שאלות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>על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>סלעים</w:t>
      </w:r>
      <w:r w:rsidRPr="003F3A00">
        <w:rPr>
          <w:rFonts w:ascii="David" w:hAnsi="David" w:cs="David"/>
        </w:rPr>
        <w:t>.</w:t>
      </w:r>
    </w:p>
    <w:p w14:paraId="0165A613" w14:textId="77777777" w:rsidR="009C2435" w:rsidRPr="003F3A00" w:rsidRDefault="009C2435" w:rsidP="009C2435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3F3A00">
        <w:rPr>
          <w:rFonts w:ascii="David" w:hAnsi="David" w:cs="David"/>
          <w:rtl/>
        </w:rPr>
        <w:t>להגדיר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>סוגי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>סלעים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>כגון</w:t>
      </w:r>
      <w:r w:rsidRPr="003F3A00">
        <w:rPr>
          <w:rFonts w:ascii="David" w:hAnsi="David" w:cs="David" w:hint="cs"/>
          <w:rtl/>
        </w:rPr>
        <w:t>: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>גְרָנִיט, כּוּרְכָּר,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>גיר,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>חַרְסִית, צוֹר, בַּזֶלֶת</w:t>
      </w:r>
      <w:r w:rsidRPr="003F3A00">
        <w:rPr>
          <w:rFonts w:ascii="David" w:hAnsi="David" w:cs="David" w:hint="cs"/>
          <w:rtl/>
        </w:rPr>
        <w:t>.</w:t>
      </w:r>
      <w:r w:rsidRPr="003F3A00">
        <w:rPr>
          <w:rFonts w:ascii="David" w:hAnsi="David" w:cs="David"/>
        </w:rPr>
        <w:t xml:space="preserve"> </w:t>
      </w:r>
    </w:p>
    <w:p w14:paraId="0C28610A" w14:textId="3B6174F7" w:rsidR="004165E1" w:rsidRPr="009C2435" w:rsidRDefault="009C2435" w:rsidP="009C2435">
      <w:pPr>
        <w:numPr>
          <w:ilvl w:val="0"/>
          <w:numId w:val="1"/>
        </w:numPr>
        <w:spacing w:after="240" w:line="360" w:lineRule="auto"/>
        <w:rPr>
          <w:rFonts w:ascii="David" w:hAnsi="David" w:cs="David"/>
          <w:rtl/>
        </w:rPr>
      </w:pPr>
      <w:r w:rsidRPr="003F3A00">
        <w:rPr>
          <w:rFonts w:ascii="David" w:hAnsi="David" w:cs="David"/>
          <w:rtl/>
        </w:rPr>
        <w:t>לתאר את הקשר בין תכונות הסלעים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>לבין שימושים</w:t>
      </w:r>
      <w:r w:rsidRPr="003F3A00">
        <w:rPr>
          <w:rFonts w:ascii="David" w:hAnsi="David" w:cs="David"/>
        </w:rPr>
        <w:t xml:space="preserve"> </w:t>
      </w:r>
      <w:r w:rsidRPr="003F3A00">
        <w:rPr>
          <w:rFonts w:ascii="David" w:hAnsi="David" w:cs="David"/>
          <w:rtl/>
        </w:rPr>
        <w:t>בהם.</w:t>
      </w:r>
      <w:r w:rsidR="004165E1" w:rsidRPr="009C2435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2214523F" w14:textId="77777777" w:rsidR="009C2435" w:rsidRPr="003F3A00" w:rsidRDefault="009C2435" w:rsidP="009C2435">
      <w:pPr>
        <w:spacing w:line="360" w:lineRule="auto"/>
        <w:ind w:right="113"/>
        <w:rPr>
          <w:rFonts w:ascii="David" w:hAnsi="David" w:cs="David"/>
        </w:rPr>
      </w:pPr>
      <w:r w:rsidRPr="003F3A00">
        <w:rPr>
          <w:rFonts w:ascii="David" w:hAnsi="David" w:cs="David"/>
          <w:rtl/>
        </w:rPr>
        <w:t xml:space="preserve">קוראים את הקטע </w:t>
      </w:r>
      <w:r w:rsidRPr="003F3A00">
        <w:rPr>
          <w:rFonts w:ascii="David" w:hAnsi="David" w:cs="David"/>
          <w:b/>
          <w:bCs/>
          <w:rtl/>
        </w:rPr>
        <w:t>טיול למישור החוף</w:t>
      </w:r>
      <w:r w:rsidRPr="003F3A00">
        <w:rPr>
          <w:rFonts w:ascii="David" w:hAnsi="David" w:cs="David" w:hint="cs"/>
          <w:b/>
          <w:bCs/>
          <w:rtl/>
        </w:rPr>
        <w:t xml:space="preserve">, </w:t>
      </w:r>
      <w:r w:rsidRPr="003F3A00">
        <w:rPr>
          <w:rFonts w:ascii="David" w:hAnsi="David" w:cs="David"/>
          <w:rtl/>
        </w:rPr>
        <w:t>עמוד 18.</w:t>
      </w:r>
    </w:p>
    <w:p w14:paraId="00A4024C" w14:textId="4216B55E" w:rsidR="009C2435" w:rsidRPr="003F3A00" w:rsidRDefault="009C2435" w:rsidP="009C2435">
      <w:pPr>
        <w:spacing w:line="360" w:lineRule="auto"/>
        <w:ind w:right="113"/>
        <w:rPr>
          <w:rFonts w:ascii="David" w:hAnsi="David" w:cs="David"/>
          <w:rtl/>
        </w:rPr>
      </w:pPr>
      <w:r w:rsidRPr="003F3A00">
        <w:rPr>
          <w:rFonts w:ascii="David" w:hAnsi="David" w:cs="David"/>
          <w:rtl/>
        </w:rPr>
        <w:t xml:space="preserve">עורכים דיון בכיתה: </w:t>
      </w:r>
    </w:p>
    <w:p w14:paraId="2EF8D50F" w14:textId="77777777" w:rsidR="009C2435" w:rsidRPr="003F3A00" w:rsidRDefault="009C2435" w:rsidP="009C2435">
      <w:pPr>
        <w:numPr>
          <w:ilvl w:val="0"/>
          <w:numId w:val="29"/>
        </w:numPr>
        <w:spacing w:line="360" w:lineRule="auto"/>
        <w:ind w:right="113"/>
        <w:rPr>
          <w:rFonts w:ascii="David" w:hAnsi="David" w:cs="David"/>
        </w:rPr>
      </w:pPr>
      <w:r w:rsidRPr="003F3A00">
        <w:rPr>
          <w:rFonts w:ascii="David" w:hAnsi="David" w:cs="David"/>
          <w:rtl/>
        </w:rPr>
        <w:t>על אילו חומרים מדברים הילדים?</w:t>
      </w:r>
    </w:p>
    <w:p w14:paraId="1B1263D0" w14:textId="77777777" w:rsidR="009C2435" w:rsidRPr="003F3A00" w:rsidRDefault="009C2435" w:rsidP="009C2435">
      <w:pPr>
        <w:numPr>
          <w:ilvl w:val="0"/>
          <w:numId w:val="29"/>
        </w:numPr>
        <w:spacing w:line="360" w:lineRule="auto"/>
        <w:ind w:right="113"/>
        <w:rPr>
          <w:rFonts w:ascii="David" w:hAnsi="David" w:cs="David"/>
        </w:rPr>
      </w:pPr>
      <w:r w:rsidRPr="003F3A00">
        <w:rPr>
          <w:rFonts w:ascii="David" w:hAnsi="David" w:cs="David"/>
          <w:rtl/>
        </w:rPr>
        <w:t>היכן הם נמצאים בסביבה שלנו?</w:t>
      </w:r>
    </w:p>
    <w:p w14:paraId="2B8BECDB" w14:textId="77777777" w:rsidR="009C2435" w:rsidRPr="003F3A00" w:rsidRDefault="009C2435" w:rsidP="009C2435">
      <w:pPr>
        <w:numPr>
          <w:ilvl w:val="0"/>
          <w:numId w:val="29"/>
        </w:numPr>
        <w:spacing w:line="360" w:lineRule="auto"/>
        <w:ind w:right="113"/>
        <w:rPr>
          <w:rFonts w:ascii="David" w:hAnsi="David" w:cs="David"/>
        </w:rPr>
      </w:pPr>
      <w:r w:rsidRPr="003F3A00">
        <w:rPr>
          <w:rFonts w:ascii="David" w:hAnsi="David" w:cs="David"/>
          <w:rtl/>
        </w:rPr>
        <w:t>אילו סלעים אתם מכירים?</w:t>
      </w:r>
    </w:p>
    <w:p w14:paraId="320A57ED" w14:textId="77777777" w:rsidR="009C2435" w:rsidRPr="003F3A00" w:rsidRDefault="009C2435" w:rsidP="009C2435">
      <w:pPr>
        <w:numPr>
          <w:ilvl w:val="0"/>
          <w:numId w:val="29"/>
        </w:numPr>
        <w:spacing w:line="360" w:lineRule="auto"/>
        <w:ind w:right="113"/>
        <w:rPr>
          <w:rFonts w:ascii="David" w:hAnsi="David" w:cs="David"/>
        </w:rPr>
      </w:pPr>
      <w:r w:rsidRPr="003F3A00">
        <w:rPr>
          <w:rFonts w:ascii="David" w:hAnsi="David" w:cs="David"/>
          <w:rtl/>
        </w:rPr>
        <w:t>אילו שימושים עושים בסלעים?</w:t>
      </w:r>
    </w:p>
    <w:p w14:paraId="51DBF06E" w14:textId="77777777" w:rsidR="009C2435" w:rsidRPr="003F3A00" w:rsidRDefault="009C2435" w:rsidP="009C2435">
      <w:pPr>
        <w:spacing w:line="360" w:lineRule="auto"/>
        <w:rPr>
          <w:rFonts w:ascii="David" w:hAnsi="David" w:cs="David"/>
        </w:rPr>
      </w:pPr>
      <w:r w:rsidRPr="003F3A00">
        <w:rPr>
          <w:rFonts w:ascii="David" w:hAnsi="David" w:cs="David"/>
          <w:rtl/>
        </w:rPr>
        <w:t xml:space="preserve">מבצעים את </w:t>
      </w:r>
      <w:r w:rsidRPr="003F3A00">
        <w:rPr>
          <w:rFonts w:ascii="David" w:hAnsi="David" w:cs="David" w:hint="cs"/>
          <w:rtl/>
        </w:rPr>
        <w:t>משימת החקר</w:t>
      </w:r>
      <w:r w:rsidRPr="003F3A00">
        <w:rPr>
          <w:rFonts w:ascii="David" w:hAnsi="David" w:cs="David"/>
          <w:rtl/>
        </w:rPr>
        <w:t xml:space="preserve"> </w:t>
      </w:r>
      <w:r w:rsidRPr="003F3A00">
        <w:rPr>
          <w:rFonts w:ascii="David" w:hAnsi="David" w:cs="David"/>
          <w:b/>
          <w:bCs/>
          <w:rtl/>
        </w:rPr>
        <w:t>מגלים סלעים בסביבה</w:t>
      </w:r>
      <w:r w:rsidRPr="003F3A00">
        <w:rPr>
          <w:rFonts w:ascii="David" w:hAnsi="David" w:cs="David" w:hint="cs"/>
          <w:b/>
          <w:bCs/>
          <w:rtl/>
        </w:rPr>
        <w:t>,</w:t>
      </w:r>
      <w:r w:rsidRPr="003F3A00">
        <w:rPr>
          <w:rFonts w:ascii="David" w:hAnsi="David" w:cs="David"/>
          <w:rtl/>
        </w:rPr>
        <w:t xml:space="preserve"> עמוד 20. </w:t>
      </w:r>
    </w:p>
    <w:p w14:paraId="092C3EC3" w14:textId="45E81123" w:rsidR="009C2435" w:rsidRPr="003F3A00" w:rsidRDefault="009C2435" w:rsidP="009C2435">
      <w:pPr>
        <w:spacing w:line="360" w:lineRule="auto"/>
        <w:rPr>
          <w:rFonts w:ascii="David" w:hAnsi="David" w:cs="David"/>
        </w:rPr>
      </w:pPr>
      <w:r w:rsidRPr="003F3A00">
        <w:rPr>
          <w:rFonts w:ascii="David" w:hAnsi="David" w:cs="David"/>
          <w:rtl/>
        </w:rPr>
        <w:t>חוזרים לשאלות שנשאלו</w:t>
      </w:r>
      <w:r w:rsidRPr="003F3A00">
        <w:rPr>
          <w:rFonts w:ascii="David" w:hAnsi="David" w:cs="David" w:hint="cs"/>
          <w:rtl/>
        </w:rPr>
        <w:t xml:space="preserve"> (שאלה 6 במשימה)</w:t>
      </w:r>
      <w:r w:rsidRPr="003F3A00">
        <w:rPr>
          <w:rFonts w:ascii="David" w:hAnsi="David" w:cs="David"/>
          <w:rtl/>
        </w:rPr>
        <w:t xml:space="preserve"> ומחפשים מידע רלוונטי </w:t>
      </w:r>
      <w:r w:rsidRPr="003F3A00">
        <w:rPr>
          <w:rFonts w:ascii="David" w:hAnsi="David" w:cs="David" w:hint="cs"/>
          <w:rtl/>
        </w:rPr>
        <w:t>ל</w:t>
      </w:r>
      <w:r w:rsidRPr="003F3A00">
        <w:rPr>
          <w:rFonts w:ascii="David" w:hAnsi="David" w:cs="David"/>
          <w:rtl/>
        </w:rPr>
        <w:t>שאלות עליהן לא ניתן מענה.</w:t>
      </w:r>
    </w:p>
    <w:p w14:paraId="2239D53F" w14:textId="606C2E13" w:rsidR="001C1AE0" w:rsidRPr="009C2435" w:rsidRDefault="009C2435" w:rsidP="009C2435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9C2435">
        <w:rPr>
          <w:rFonts w:ascii="David" w:eastAsia="Calibri" w:hAnsi="David" w:cs="David"/>
          <w:rtl/>
          <w:lang w:eastAsia="en-US"/>
        </w:rPr>
        <w:t xml:space="preserve">לשילוב </w:t>
      </w:r>
      <w:r w:rsidRPr="009C2435">
        <w:rPr>
          <w:rFonts w:ascii="David" w:eastAsia="Calibri" w:hAnsi="David" w:cs="David"/>
          <w:b/>
          <w:bCs/>
          <w:rtl/>
          <w:lang w:eastAsia="en-US"/>
        </w:rPr>
        <w:t>סיור</w:t>
      </w:r>
      <w:r w:rsidRPr="009C2435">
        <w:rPr>
          <w:rFonts w:ascii="David" w:eastAsia="Calibri" w:hAnsi="David" w:cs="David"/>
          <w:rtl/>
          <w:lang w:eastAsia="en-US"/>
        </w:rPr>
        <w:t xml:space="preserve"> בנושא לימוד זה, פנו לדגם ההוראה </w:t>
      </w:r>
      <w:hyperlink r:id="rId8" w:history="1">
        <w:r w:rsidRPr="009C2435">
          <w:rPr>
            <w:rFonts w:ascii="David" w:eastAsia="Calibri" w:hAnsi="David" w:cs="David"/>
            <w:b/>
            <w:bCs/>
            <w:rtl/>
            <w:lang w:eastAsia="en-US"/>
          </w:rPr>
          <w:t>סלעים על סף ביתנו</w:t>
        </w:r>
      </w:hyperlink>
      <w:r w:rsidRPr="009C2435">
        <w:rPr>
          <w:rFonts w:ascii="David" w:eastAsia="Calibri" w:hAnsi="David" w:cs="David"/>
          <w:b/>
          <w:bCs/>
          <w:rtl/>
          <w:lang w:eastAsia="en-US"/>
        </w:rPr>
        <w:t xml:space="preserve"> </w:t>
      </w:r>
      <w:r w:rsidRPr="009C2435">
        <w:rPr>
          <w:rFonts w:ascii="David" w:eastAsia="Calibri" w:hAnsi="David" w:cs="David"/>
          <w:rtl/>
          <w:lang w:eastAsia="en-US"/>
        </w:rPr>
        <w:t xml:space="preserve">בתת המדור </w:t>
      </w:r>
      <w:r w:rsidRPr="009C2435">
        <w:rPr>
          <w:rFonts w:ascii="David" w:eastAsia="Calibri" w:hAnsi="David" w:cs="David"/>
          <w:b/>
          <w:bCs/>
          <w:rtl/>
          <w:lang w:eastAsia="en-US"/>
        </w:rPr>
        <w:t>למידה חוץ כיתתית</w:t>
      </w:r>
      <w:r w:rsidRPr="009C2435">
        <w:rPr>
          <w:rFonts w:ascii="David" w:eastAsia="Calibri" w:hAnsi="David" w:cs="David"/>
          <w:rtl/>
          <w:lang w:eastAsia="en-US"/>
        </w:rPr>
        <w:t xml:space="preserve"> במדור </w:t>
      </w:r>
      <w:r w:rsidRPr="009C2435">
        <w:rPr>
          <w:rFonts w:ascii="David" w:eastAsia="Calibri" w:hAnsi="David" w:cs="David"/>
          <w:b/>
          <w:bCs/>
          <w:rtl/>
          <w:lang w:eastAsia="en-US"/>
        </w:rPr>
        <w:t xml:space="preserve">פדגוגיה חדשנית, </w:t>
      </w:r>
      <w:r w:rsidRPr="009C2435">
        <w:rPr>
          <w:rFonts w:ascii="David" w:eastAsia="Calibri" w:hAnsi="David" w:cs="David"/>
          <w:rtl/>
          <w:lang w:eastAsia="en-US"/>
        </w:rPr>
        <w:t xml:space="preserve">אתר </w:t>
      </w:r>
      <w:proofErr w:type="spellStart"/>
      <w:r w:rsidRPr="009C2435">
        <w:rPr>
          <w:rFonts w:ascii="David" w:eastAsia="Calibri" w:hAnsi="David" w:cs="David"/>
          <w:rtl/>
          <w:lang w:eastAsia="en-US"/>
        </w:rPr>
        <w:t>מט</w:t>
      </w:r>
      <w:r w:rsidRPr="009C2435">
        <w:rPr>
          <w:rFonts w:ascii="David" w:eastAsia="Calibri" w:hAnsi="David" w:cs="David" w:hint="cs"/>
          <w:rtl/>
          <w:lang w:eastAsia="en-US"/>
        </w:rPr>
        <w:t>"</w:t>
      </w:r>
      <w:r w:rsidRPr="009C2435">
        <w:rPr>
          <w:rFonts w:ascii="David" w:eastAsia="Calibri" w:hAnsi="David" w:cs="David"/>
          <w:rtl/>
          <w:lang w:eastAsia="en-US"/>
        </w:rPr>
        <w:t>ר</w:t>
      </w:r>
      <w:proofErr w:type="spellEnd"/>
      <w:r w:rsidRPr="009C2435">
        <w:rPr>
          <w:rFonts w:ascii="David" w:eastAsia="Calibri" w:hAnsi="David" w:cs="David"/>
          <w:rtl/>
          <w:lang w:eastAsia="en-US"/>
        </w:rPr>
        <w:t>.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0A1AEC45" w14:textId="0C9698E9" w:rsidR="009C2435" w:rsidRPr="003F3A00" w:rsidRDefault="009C2435" w:rsidP="009C2435">
      <w:pPr>
        <w:spacing w:line="300" w:lineRule="auto"/>
        <w:rPr>
          <w:rFonts w:ascii="David" w:hAnsi="David" w:cs="David"/>
        </w:rPr>
      </w:pPr>
      <w:r w:rsidRPr="003F3A00">
        <w:rPr>
          <w:rFonts w:ascii="David" w:hAnsi="David" w:cs="David"/>
          <w:rtl/>
        </w:rPr>
        <w:t>מבצעים את המשימה</w:t>
      </w:r>
      <w:r w:rsidR="00A915BD">
        <w:rPr>
          <w:rFonts w:ascii="David" w:hAnsi="David" w:cs="David"/>
          <w:rtl/>
        </w:rPr>
        <w:t xml:space="preserve"> </w:t>
      </w:r>
      <w:r w:rsidRPr="003F3A00">
        <w:rPr>
          <w:rFonts w:ascii="David" w:hAnsi="David" w:cs="David"/>
          <w:b/>
          <w:bCs/>
          <w:rtl/>
        </w:rPr>
        <w:t>כיצד נזהה סלעים?</w:t>
      </w:r>
      <w:r w:rsidRPr="003F3A00">
        <w:rPr>
          <w:rFonts w:ascii="David" w:hAnsi="David" w:cs="David"/>
          <w:rtl/>
        </w:rPr>
        <w:t xml:space="preserve"> עמוד</w:t>
      </w:r>
      <w:r w:rsidRPr="003F3A00">
        <w:rPr>
          <w:rFonts w:ascii="David" w:hAnsi="David" w:cs="David" w:hint="cs"/>
          <w:rtl/>
        </w:rPr>
        <w:t>ים</w:t>
      </w:r>
      <w:r w:rsidRPr="003F3A00">
        <w:rPr>
          <w:rFonts w:ascii="David" w:hAnsi="David" w:cs="David"/>
          <w:rtl/>
        </w:rPr>
        <w:t xml:space="preserve"> 27-21. </w:t>
      </w:r>
    </w:p>
    <w:p w14:paraId="45E6DAD9" w14:textId="77777777" w:rsidR="009C2435" w:rsidRPr="003F3A00" w:rsidRDefault="009C2435" w:rsidP="009C2435">
      <w:pPr>
        <w:spacing w:line="300" w:lineRule="auto"/>
        <w:rPr>
          <w:rFonts w:ascii="David" w:hAnsi="David" w:cs="David"/>
        </w:rPr>
      </w:pPr>
      <w:r w:rsidRPr="003F3A00">
        <w:rPr>
          <w:rFonts w:ascii="David" w:hAnsi="David" w:cs="David"/>
          <w:rtl/>
        </w:rPr>
        <w:t xml:space="preserve">בודקים את ממצאי התצפיות </w:t>
      </w:r>
      <w:r w:rsidRPr="003F3A00">
        <w:rPr>
          <w:rFonts w:ascii="David" w:hAnsi="David" w:cs="David" w:hint="cs"/>
          <w:rtl/>
        </w:rPr>
        <w:t xml:space="preserve">והבדיקות </w:t>
      </w:r>
      <w:r w:rsidRPr="003F3A00">
        <w:rPr>
          <w:rFonts w:ascii="David" w:hAnsi="David" w:cs="David"/>
          <w:rtl/>
        </w:rPr>
        <w:t>ומסיקים מסקנות אודות תכונות הסלעים.</w:t>
      </w:r>
    </w:p>
    <w:p w14:paraId="4466911F" w14:textId="036CEA47" w:rsidR="009C2435" w:rsidRPr="003F3A00" w:rsidRDefault="009C2435" w:rsidP="009C2435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3F3A00">
        <w:rPr>
          <w:rFonts w:ascii="David" w:hAnsi="David" w:cs="David" w:hint="cs"/>
          <w:rtl/>
        </w:rPr>
        <w:t xml:space="preserve">מומלץ להיכנס לאתר </w:t>
      </w:r>
      <w:hyperlink r:id="rId9" w:tooltip="אתר במבט מקוון" w:history="1">
        <w:r w:rsidRPr="003F3A00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3F3A00">
        <w:rPr>
          <w:rFonts w:ascii="David" w:hAnsi="David" w:cs="David" w:hint="cs"/>
          <w:rtl/>
        </w:rPr>
        <w:t xml:space="preserve"> (מנויים), לספר הדיגיטלי לפעילות</w:t>
      </w:r>
      <w:r w:rsidR="00A915BD">
        <w:rPr>
          <w:rFonts w:ascii="David" w:hAnsi="David" w:cs="David" w:hint="cs"/>
          <w:rtl/>
        </w:rPr>
        <w:t xml:space="preserve"> </w:t>
      </w:r>
      <w:r w:rsidRPr="003F3A00">
        <w:rPr>
          <w:rFonts w:ascii="David" w:hAnsi="David" w:cs="David" w:hint="cs"/>
          <w:b/>
          <w:bCs/>
          <w:rtl/>
        </w:rPr>
        <w:t xml:space="preserve">תכונות סלעים- קשיות </w:t>
      </w:r>
      <w:r w:rsidRPr="003F3A00">
        <w:rPr>
          <w:rFonts w:ascii="David" w:hAnsi="David" w:cs="David" w:hint="cs"/>
          <w:rtl/>
        </w:rPr>
        <w:t>עמוד 23. פעילות זו היא גרסה דיגיטלית של הפעילות בספר בגרסת נייר.</w:t>
      </w:r>
    </w:p>
    <w:p w14:paraId="2DDA2762" w14:textId="171AF0C1" w:rsidR="009C2435" w:rsidRPr="003F3A00" w:rsidRDefault="009C2435" w:rsidP="009C2435">
      <w:pPr>
        <w:numPr>
          <w:ilvl w:val="0"/>
          <w:numId w:val="1"/>
        </w:numPr>
        <w:spacing w:line="300" w:lineRule="auto"/>
        <w:rPr>
          <w:rFonts w:ascii="David" w:hAnsi="David" w:cs="David"/>
        </w:rPr>
      </w:pPr>
      <w:r w:rsidRPr="003F3A00">
        <w:rPr>
          <w:rFonts w:ascii="David" w:eastAsia="Calibri" w:hAnsi="David" w:cs="David"/>
          <w:rtl/>
        </w:rPr>
        <w:t>להוראה מפורשת של מיומנויות החשיבה</w:t>
      </w:r>
      <w:r w:rsidR="00A915BD">
        <w:rPr>
          <w:rFonts w:ascii="David" w:eastAsia="Calibri" w:hAnsi="David" w:cs="David"/>
          <w:rtl/>
        </w:rPr>
        <w:t xml:space="preserve"> </w:t>
      </w:r>
      <w:hyperlink r:id="rId10" w:history="1">
        <w:r w:rsidRPr="003F3A00">
          <w:rPr>
            <w:rStyle w:val="Hyperlink"/>
            <w:rFonts w:ascii="David" w:eastAsia="Calibri" w:hAnsi="David" w:cs="David"/>
            <w:b/>
            <w:bCs/>
            <w:color w:val="auto"/>
            <w:u w:val="none"/>
            <w:rtl/>
          </w:rPr>
          <w:t xml:space="preserve">השוואה </w:t>
        </w:r>
      </w:hyperlink>
      <w:r w:rsidRPr="003F3A00">
        <w:rPr>
          <w:rFonts w:ascii="David" w:eastAsia="Calibri" w:hAnsi="David" w:cs="David"/>
          <w:rtl/>
        </w:rPr>
        <w:t xml:space="preserve">פנו לתת המדור </w:t>
      </w:r>
      <w:r w:rsidRPr="003F3A00">
        <w:rPr>
          <w:rFonts w:ascii="David" w:eastAsia="Calibri" w:hAnsi="David" w:cs="David"/>
          <w:b/>
          <w:bCs/>
          <w:rtl/>
        </w:rPr>
        <w:t>מיומנויות חשיבה מסדר גבוה</w:t>
      </w:r>
      <w:r w:rsidRPr="003F3A00">
        <w:rPr>
          <w:rFonts w:ascii="David" w:eastAsia="Calibri" w:hAnsi="David" w:cs="David"/>
          <w:rtl/>
        </w:rPr>
        <w:t xml:space="preserve"> שבמדור </w:t>
      </w:r>
      <w:r w:rsidRPr="003F3A00">
        <w:rPr>
          <w:rFonts w:ascii="David" w:eastAsia="Calibri" w:hAnsi="David" w:cs="David"/>
          <w:b/>
          <w:bCs/>
          <w:rtl/>
        </w:rPr>
        <w:t>מיומנויות ותהליכי חשיבה,</w:t>
      </w:r>
      <w:r w:rsidRPr="003F3A00">
        <w:rPr>
          <w:rFonts w:ascii="David" w:eastAsia="Calibri" w:hAnsi="David" w:cs="David"/>
          <w:rtl/>
        </w:rPr>
        <w:t xml:space="preserve"> אתר </w:t>
      </w:r>
      <w:proofErr w:type="spellStart"/>
      <w:r w:rsidRPr="003F3A00">
        <w:rPr>
          <w:rFonts w:ascii="David" w:eastAsia="Calibri" w:hAnsi="David" w:cs="David"/>
          <w:rtl/>
        </w:rPr>
        <w:t>מט</w:t>
      </w:r>
      <w:r w:rsidRPr="003F3A00">
        <w:rPr>
          <w:rFonts w:ascii="David" w:eastAsia="Calibri" w:hAnsi="David" w:cs="David" w:hint="cs"/>
          <w:rtl/>
        </w:rPr>
        <w:t>"</w:t>
      </w:r>
      <w:r w:rsidRPr="003F3A00">
        <w:rPr>
          <w:rFonts w:ascii="David" w:eastAsia="Calibri" w:hAnsi="David" w:cs="David"/>
          <w:rtl/>
        </w:rPr>
        <w:t>ר</w:t>
      </w:r>
      <w:proofErr w:type="spellEnd"/>
      <w:r w:rsidRPr="003F3A00">
        <w:rPr>
          <w:rFonts w:ascii="David" w:eastAsia="Calibri" w:hAnsi="David" w:cs="David"/>
          <w:rtl/>
        </w:rPr>
        <w:t>.</w:t>
      </w:r>
    </w:p>
    <w:p w14:paraId="6776B205" w14:textId="16B5FDF9" w:rsidR="001C1AE0" w:rsidRDefault="009C2435" w:rsidP="009C2435">
      <w:pPr>
        <w:spacing w:line="360" w:lineRule="auto"/>
        <w:rPr>
          <w:rFonts w:ascii="David" w:hAnsi="David" w:cs="David"/>
          <w:rtl/>
          <w:lang w:eastAsia="zh-CN"/>
        </w:rPr>
      </w:pPr>
      <w:r w:rsidRPr="003F3A00">
        <w:rPr>
          <w:rFonts w:ascii="David" w:hAnsi="David" w:cs="David" w:hint="cs"/>
          <w:rtl/>
        </w:rPr>
        <w:t>קוראים את קטע המידע בתבנית</w:t>
      </w:r>
      <w:r w:rsidRPr="003F3A00">
        <w:rPr>
          <w:rFonts w:ascii="David" w:hAnsi="David" w:cs="David" w:hint="cs"/>
          <w:b/>
          <w:bCs/>
          <w:rtl/>
        </w:rPr>
        <w:t xml:space="preserve"> היודעים אתם ש</w:t>
      </w:r>
      <w:r w:rsidRPr="003F3A00">
        <w:rPr>
          <w:rFonts w:ascii="David" w:hAnsi="David" w:cs="David" w:hint="cs"/>
          <w:rtl/>
        </w:rPr>
        <w:t xml:space="preserve"> עמוד 24.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lastRenderedPageBreak/>
        <w:t>המשגה</w:t>
      </w:r>
    </w:p>
    <w:p w14:paraId="639F6BFC" w14:textId="77777777" w:rsidR="009C2435" w:rsidRPr="003F3A00" w:rsidRDefault="009C2435" w:rsidP="009C2435">
      <w:pPr>
        <w:spacing w:line="300" w:lineRule="auto"/>
        <w:rPr>
          <w:rFonts w:ascii="David" w:hAnsi="David" w:cs="David"/>
        </w:rPr>
      </w:pPr>
      <w:r w:rsidRPr="003F3A00">
        <w:rPr>
          <w:rFonts w:ascii="David" w:hAnsi="David" w:cs="David"/>
          <w:rtl/>
        </w:rPr>
        <w:t xml:space="preserve">קוראים את המידעון סוגי סלעים, עמוד </w:t>
      </w:r>
      <w:r w:rsidRPr="003F3A00">
        <w:rPr>
          <w:rFonts w:ascii="David" w:hAnsi="David" w:cs="David" w:hint="cs"/>
          <w:rtl/>
        </w:rPr>
        <w:t>26- 27.</w:t>
      </w:r>
    </w:p>
    <w:p w14:paraId="4021A630" w14:textId="24EEEA40" w:rsidR="009C2435" w:rsidRPr="003F3A00" w:rsidRDefault="009C2435" w:rsidP="009C2435">
      <w:pPr>
        <w:spacing w:after="240" w:line="300" w:lineRule="auto"/>
        <w:rPr>
          <w:rFonts w:ascii="David" w:hAnsi="David" w:cs="David"/>
          <w:rtl/>
        </w:rPr>
      </w:pPr>
      <w:r w:rsidRPr="003F3A00">
        <w:rPr>
          <w:rFonts w:ascii="David" w:hAnsi="David" w:cs="David"/>
          <w:rtl/>
        </w:rPr>
        <w:t xml:space="preserve">מבצעים את משימת האוריינות </w:t>
      </w:r>
      <w:r w:rsidRPr="003F3A00">
        <w:rPr>
          <w:rFonts w:ascii="David" w:hAnsi="David" w:cs="David"/>
          <w:b/>
          <w:bCs/>
          <w:rtl/>
        </w:rPr>
        <w:t>משתמשים בסלעים וקרקעות ומשפיעים על הסביבה</w:t>
      </w:r>
      <w:r w:rsidRPr="003F3A00">
        <w:rPr>
          <w:rFonts w:ascii="David" w:hAnsi="David" w:cs="David"/>
          <w:rtl/>
        </w:rPr>
        <w:t>, עמודים 38-35 (מתמקדים רק במידע אודות הסלעים).</w:t>
      </w:r>
    </w:p>
    <w:p w14:paraId="06860402" w14:textId="71A6B0AE" w:rsidR="001C1AE0" w:rsidRPr="009C2435" w:rsidRDefault="009C2435" w:rsidP="009C2435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9C2435">
        <w:rPr>
          <w:rFonts w:ascii="David" w:hAnsi="David" w:cs="David"/>
          <w:b/>
          <w:bCs/>
          <w:rtl/>
        </w:rPr>
        <w:t>הרחבה</w:t>
      </w:r>
      <w:r w:rsidRPr="009C2435">
        <w:rPr>
          <w:rFonts w:ascii="David" w:hAnsi="David" w:cs="David"/>
          <w:rtl/>
        </w:rPr>
        <w:t>: הקרנת הסרטו</w:t>
      </w:r>
      <w:r w:rsidRPr="009C2435">
        <w:rPr>
          <w:rFonts w:ascii="David" w:hAnsi="David" w:cs="David" w:hint="cs"/>
          <w:rtl/>
        </w:rPr>
        <w:t>נים</w:t>
      </w:r>
      <w:r w:rsidRPr="009C2435">
        <w:rPr>
          <w:rFonts w:ascii="David" w:hAnsi="David" w:cs="David"/>
          <w:rtl/>
        </w:rPr>
        <w:t xml:space="preserve"> </w:t>
      </w:r>
      <w:hyperlink r:id="rId11" w:tooltip="אתר יוטיוב" w:history="1">
        <w:r w:rsidRPr="009C2435">
          <w:rPr>
            <w:rStyle w:val="Hyperlink"/>
            <w:rFonts w:ascii="David" w:hAnsi="David" w:cs="David"/>
            <w:rtl/>
          </w:rPr>
          <w:t>היווצרות סלעים</w:t>
        </w:r>
      </w:hyperlink>
      <w:r w:rsidRPr="009C2435">
        <w:rPr>
          <w:rFonts w:ascii="David" w:hAnsi="David" w:cs="David" w:hint="cs"/>
          <w:rtl/>
        </w:rPr>
        <w:t xml:space="preserve"> ו</w:t>
      </w:r>
      <w:hyperlink r:id="rId12" w:tooltip="אתר יוטיוב" w:history="1">
        <w:r w:rsidRPr="009C2435">
          <w:rPr>
            <w:rStyle w:val="Hyperlink"/>
            <w:rFonts w:ascii="David" w:hAnsi="David" w:cs="David" w:hint="cs"/>
            <w:rtl/>
          </w:rPr>
          <w:t>סלעים</w:t>
        </w:r>
      </w:hyperlink>
      <w:r w:rsidRPr="009C2435">
        <w:rPr>
          <w:rFonts w:ascii="David" w:hAnsi="David" w:cs="David"/>
          <w:rtl/>
        </w:rPr>
        <w:t>. הסרטו</w:t>
      </w:r>
      <w:r w:rsidRPr="009C2435">
        <w:rPr>
          <w:rFonts w:ascii="David" w:hAnsi="David" w:cs="David" w:hint="cs"/>
          <w:rtl/>
        </w:rPr>
        <w:t xml:space="preserve">נים (מכון דוידסון סרטוני מדע) </w:t>
      </w:r>
      <w:r w:rsidRPr="009C2435">
        <w:rPr>
          <w:rFonts w:ascii="David" w:hAnsi="David" w:cs="David"/>
          <w:rtl/>
        </w:rPr>
        <w:t>מציג</w:t>
      </w:r>
      <w:r w:rsidRPr="009C2435">
        <w:rPr>
          <w:rFonts w:ascii="David" w:hAnsi="David" w:cs="David" w:hint="cs"/>
          <w:rtl/>
        </w:rPr>
        <w:t>ים תהליכי היווצרות</w:t>
      </w:r>
      <w:r w:rsidRPr="009C2435">
        <w:rPr>
          <w:rFonts w:ascii="David" w:hAnsi="David" w:cs="David"/>
          <w:rtl/>
        </w:rPr>
        <w:t xml:space="preserve"> סוגי הסלעים בכדור הארץ.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37DD12CC" w14:textId="3CEDD424" w:rsidR="009C2435" w:rsidRPr="003F3A00" w:rsidRDefault="009C2435" w:rsidP="009C2435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3F3A00">
        <w:rPr>
          <w:rFonts w:ascii="David" w:hAnsi="David" w:cs="David" w:hint="cs"/>
          <w:rtl/>
        </w:rPr>
        <w:t xml:space="preserve">מומלץ להיכנס לאתר </w:t>
      </w:r>
      <w:hyperlink r:id="rId13" w:tooltip="אתר במבט מקוון" w:history="1">
        <w:r w:rsidRPr="003F3A00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3F3A00">
        <w:rPr>
          <w:rFonts w:ascii="David" w:hAnsi="David" w:cs="David" w:hint="cs"/>
          <w:b/>
          <w:bCs/>
          <w:rtl/>
        </w:rPr>
        <w:t xml:space="preserve"> </w:t>
      </w:r>
      <w:r w:rsidRPr="003F3A00">
        <w:rPr>
          <w:rFonts w:ascii="David" w:hAnsi="David" w:cs="David"/>
          <w:rtl/>
        </w:rPr>
        <w:t>(מנויים)</w:t>
      </w:r>
      <w:r w:rsidRPr="003F3A00">
        <w:rPr>
          <w:rFonts w:ascii="David" w:hAnsi="David" w:cs="David" w:hint="cs"/>
          <w:rtl/>
        </w:rPr>
        <w:t>, לספר הדיגיטלי לפעילות</w:t>
      </w:r>
      <w:r w:rsidR="00A915BD">
        <w:rPr>
          <w:rFonts w:ascii="David" w:hAnsi="David" w:cs="David" w:hint="cs"/>
          <w:rtl/>
        </w:rPr>
        <w:t xml:space="preserve"> </w:t>
      </w:r>
      <w:r w:rsidRPr="003F3A00">
        <w:rPr>
          <w:rFonts w:ascii="David" w:hAnsi="David" w:cs="David" w:hint="cs"/>
          <w:b/>
          <w:bCs/>
          <w:rtl/>
        </w:rPr>
        <w:t xml:space="preserve">סוגי סלעים </w:t>
      </w:r>
      <w:r w:rsidRPr="003F3A00">
        <w:rPr>
          <w:rFonts w:ascii="David" w:hAnsi="David" w:cs="David" w:hint="cs"/>
          <w:rtl/>
        </w:rPr>
        <w:t xml:space="preserve">עמוד 26. בפעילות זו התלמידים מזהים סוגי סלעים. </w:t>
      </w:r>
    </w:p>
    <w:p w14:paraId="3726E0F8" w14:textId="3F01BA82" w:rsidR="009C2435" w:rsidRPr="003F3A00" w:rsidRDefault="009C2435" w:rsidP="009C2435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3F3A00">
        <w:rPr>
          <w:rFonts w:ascii="David" w:hAnsi="David" w:cs="David" w:hint="cs"/>
          <w:rtl/>
        </w:rPr>
        <w:t xml:space="preserve">מומלץ להיכנס לאתר </w:t>
      </w:r>
      <w:hyperlink r:id="rId14" w:tooltip="אתר במבט מקוון" w:history="1">
        <w:r w:rsidRPr="003F3A00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3F3A00">
        <w:rPr>
          <w:rFonts w:ascii="David" w:hAnsi="David" w:cs="David" w:hint="cs"/>
          <w:b/>
          <w:bCs/>
          <w:rtl/>
        </w:rPr>
        <w:t xml:space="preserve"> </w:t>
      </w:r>
      <w:r w:rsidRPr="003F3A00">
        <w:rPr>
          <w:rFonts w:ascii="David" w:hAnsi="David" w:cs="David"/>
          <w:rtl/>
        </w:rPr>
        <w:t>(מנויים)</w:t>
      </w:r>
      <w:r w:rsidRPr="003F3A00">
        <w:rPr>
          <w:rFonts w:ascii="David" w:hAnsi="David" w:cs="David" w:hint="cs"/>
          <w:rtl/>
        </w:rPr>
        <w:t>, לספר הדיגיטלי לפעילות</w:t>
      </w:r>
      <w:r w:rsidR="00A915BD">
        <w:rPr>
          <w:rFonts w:ascii="David" w:hAnsi="David" w:cs="David" w:hint="cs"/>
          <w:rtl/>
        </w:rPr>
        <w:t xml:space="preserve"> </w:t>
      </w:r>
      <w:r w:rsidRPr="003F3A00">
        <w:rPr>
          <w:rFonts w:ascii="David" w:hAnsi="David" w:cs="David" w:hint="cs"/>
          <w:b/>
          <w:bCs/>
          <w:rtl/>
        </w:rPr>
        <w:t>בוחרים בסלע מתאים</w:t>
      </w:r>
      <w:r w:rsidRPr="003F3A00">
        <w:rPr>
          <w:rFonts w:ascii="David" w:hAnsi="David" w:cs="David" w:hint="cs"/>
          <w:rtl/>
        </w:rPr>
        <w:t>, עמוד 27. בפעילות זו התלמידים בוחרים בסלע וקושרים בין תכונות הסלע לשימוש בו.</w:t>
      </w:r>
    </w:p>
    <w:p w14:paraId="69916129" w14:textId="41BB8929" w:rsidR="009C2435" w:rsidRPr="003F3A00" w:rsidRDefault="009C2435" w:rsidP="009C2435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3F3A00">
        <w:rPr>
          <w:rFonts w:ascii="David" w:hAnsi="David" w:cs="David" w:hint="cs"/>
          <w:rtl/>
        </w:rPr>
        <w:t xml:space="preserve">מומלץ להיכנס לאתר </w:t>
      </w:r>
      <w:hyperlink r:id="rId15" w:tooltip="אתר במבט מקוון" w:history="1">
        <w:r w:rsidRPr="003F3A00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3F3A00">
        <w:rPr>
          <w:rFonts w:ascii="David" w:hAnsi="David" w:cs="David" w:hint="cs"/>
          <w:rtl/>
        </w:rPr>
        <w:t xml:space="preserve"> (מנויים), למשימה הדיגיטלית</w:t>
      </w:r>
      <w:r w:rsidRPr="003F3A00">
        <w:rPr>
          <w:rFonts w:ascii="David" w:hAnsi="David" w:cs="David" w:hint="cs"/>
          <w:b/>
          <w:bCs/>
          <w:rtl/>
        </w:rPr>
        <w:t xml:space="preserve"> סיפורם של סלעי הבזלת</w:t>
      </w:r>
      <w:r w:rsidRPr="003F3A00">
        <w:rPr>
          <w:rFonts w:ascii="David" w:hAnsi="David" w:cs="David" w:hint="cs"/>
          <w:rtl/>
        </w:rPr>
        <w:t xml:space="preserve">. </w:t>
      </w:r>
      <w:r w:rsidRPr="003F3A00">
        <w:rPr>
          <w:rFonts w:ascii="David" w:hAnsi="David" w:cs="David"/>
          <w:rtl/>
        </w:rPr>
        <w:t>המשימה עוסקת בתכונות הבזלת בהקשר להרי געש,</w:t>
      </w:r>
      <w:r w:rsidR="00A915BD">
        <w:rPr>
          <w:rFonts w:ascii="David" w:hAnsi="David" w:cs="David"/>
          <w:rtl/>
        </w:rPr>
        <w:t xml:space="preserve"> </w:t>
      </w:r>
      <w:r w:rsidRPr="003F3A00">
        <w:rPr>
          <w:rFonts w:ascii="David" w:hAnsi="David" w:cs="David"/>
          <w:rtl/>
        </w:rPr>
        <w:t>תוך חקירתה באמצעות תכונות של סלעים והשוואתה לסלעים אחרים (קשיות, עיסתיות, תסיסה בחומצה</w:t>
      </w:r>
      <w:r w:rsidRPr="003F3A00">
        <w:rPr>
          <w:rFonts w:ascii="David" w:hAnsi="David" w:cs="David" w:hint="cs"/>
          <w:rtl/>
        </w:rPr>
        <w:t xml:space="preserve">). </w:t>
      </w:r>
    </w:p>
    <w:p w14:paraId="322481AA" w14:textId="09493E49" w:rsidR="001C1AE0" w:rsidRDefault="009C2435" w:rsidP="009C2435">
      <w:pPr>
        <w:spacing w:line="360" w:lineRule="auto"/>
        <w:rPr>
          <w:rFonts w:ascii="David" w:hAnsi="David" w:cs="David"/>
          <w:rtl/>
        </w:rPr>
      </w:pPr>
      <w:r w:rsidRPr="003F3A00">
        <w:rPr>
          <w:rFonts w:ascii="David" w:hAnsi="David" w:cs="David"/>
          <w:rtl/>
        </w:rPr>
        <w:t>מפנים את התלמידים להשלמת המשפטים בעמוד 39</w:t>
      </w:r>
      <w:r w:rsidRPr="003F3A00">
        <w:rPr>
          <w:rFonts w:ascii="David" w:hAnsi="David" w:cs="David" w:hint="cs"/>
          <w:rtl/>
        </w:rPr>
        <w:t>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3EB36D99" w14:textId="77777777" w:rsidR="009C2435" w:rsidRPr="009C2435" w:rsidRDefault="009C2435" w:rsidP="009C2435">
      <w:pPr>
        <w:spacing w:line="300" w:lineRule="auto"/>
        <w:rPr>
          <w:rFonts w:ascii="David" w:hAnsi="David" w:cs="David"/>
        </w:rPr>
      </w:pPr>
      <w:r w:rsidRPr="009C2435">
        <w:rPr>
          <w:rFonts w:ascii="David" w:hAnsi="David" w:cs="David"/>
          <w:rtl/>
        </w:rPr>
        <w:t>דנים בשאלות:</w:t>
      </w:r>
    </w:p>
    <w:p w14:paraId="04805A48" w14:textId="77777777" w:rsidR="009C2435" w:rsidRPr="009C2435" w:rsidRDefault="009C2435" w:rsidP="009C2435">
      <w:pPr>
        <w:pStyle w:val="af0"/>
        <w:numPr>
          <w:ilvl w:val="0"/>
          <w:numId w:val="30"/>
        </w:numPr>
        <w:spacing w:line="300" w:lineRule="auto"/>
        <w:ind w:right="113"/>
        <w:rPr>
          <w:rFonts w:ascii="David" w:hAnsi="David" w:cs="David"/>
        </w:rPr>
      </w:pPr>
      <w:r w:rsidRPr="009C2435">
        <w:rPr>
          <w:rFonts w:ascii="David" w:hAnsi="David" w:cs="David"/>
          <w:rtl/>
        </w:rPr>
        <w:t>כיצד מזהים תכונות של סלעים?</w:t>
      </w:r>
    </w:p>
    <w:p w14:paraId="4B142B83" w14:textId="77777777" w:rsidR="009C2435" w:rsidRPr="009C2435" w:rsidRDefault="009C2435" w:rsidP="009C2435">
      <w:pPr>
        <w:pStyle w:val="af0"/>
        <w:numPr>
          <w:ilvl w:val="0"/>
          <w:numId w:val="30"/>
        </w:numPr>
        <w:spacing w:line="300" w:lineRule="auto"/>
        <w:ind w:right="113"/>
        <w:rPr>
          <w:rFonts w:ascii="David" w:hAnsi="David" w:cs="David"/>
        </w:rPr>
      </w:pPr>
      <w:r w:rsidRPr="009C2435">
        <w:rPr>
          <w:rFonts w:ascii="David" w:hAnsi="David" w:cs="David"/>
          <w:rtl/>
        </w:rPr>
        <w:t>מהן התכונות המשותפות לסלעים?</w:t>
      </w:r>
    </w:p>
    <w:p w14:paraId="5FD612A2" w14:textId="77777777" w:rsidR="009C2435" w:rsidRPr="009C2435" w:rsidRDefault="009C2435" w:rsidP="009C2435">
      <w:pPr>
        <w:pStyle w:val="af0"/>
        <w:numPr>
          <w:ilvl w:val="0"/>
          <w:numId w:val="30"/>
        </w:numPr>
        <w:spacing w:line="300" w:lineRule="auto"/>
        <w:ind w:right="113"/>
        <w:rPr>
          <w:rFonts w:ascii="David" w:hAnsi="David" w:cs="David"/>
        </w:rPr>
      </w:pPr>
      <w:r w:rsidRPr="009C2435">
        <w:rPr>
          <w:rFonts w:ascii="David" w:hAnsi="David" w:cs="David"/>
          <w:rtl/>
        </w:rPr>
        <w:t>כיצד ארגון מידע בכרטיס אפיון סייע בזיהוי הסלעים?</w:t>
      </w:r>
    </w:p>
    <w:p w14:paraId="3295CD15" w14:textId="77777777" w:rsidR="009C2435" w:rsidRPr="003F3A00" w:rsidRDefault="009C2435" w:rsidP="009C2435">
      <w:pPr>
        <w:spacing w:line="300" w:lineRule="auto"/>
        <w:rPr>
          <w:rFonts w:ascii="David" w:hAnsi="David" w:cs="David"/>
          <w:rtl/>
        </w:rPr>
      </w:pPr>
      <w:r w:rsidRPr="003F3A00">
        <w:rPr>
          <w:rFonts w:ascii="David" w:hAnsi="David" w:cs="David"/>
          <w:rtl/>
        </w:rPr>
        <w:t>סיכום אישי לשיעור: משפט אחד או שניים על הנלמד בשיעור.</w:t>
      </w:r>
    </w:p>
    <w:p w14:paraId="5BDCA298" w14:textId="37E97E9D" w:rsidR="004165E1" w:rsidRPr="009C2435" w:rsidRDefault="009C2435" w:rsidP="009C2435">
      <w:pPr>
        <w:pStyle w:val="af0"/>
        <w:numPr>
          <w:ilvl w:val="0"/>
          <w:numId w:val="30"/>
        </w:numPr>
        <w:spacing w:line="360" w:lineRule="auto"/>
        <w:rPr>
          <w:rFonts w:ascii="David" w:eastAsia="Calibri" w:hAnsi="David" w:cs="David"/>
          <w:rtl/>
        </w:rPr>
      </w:pPr>
      <w:r w:rsidRPr="009C2435">
        <w:rPr>
          <w:rFonts w:ascii="David" w:hAnsi="David" w:cs="David"/>
          <w:rtl/>
        </w:rPr>
        <w:t>כיצד למד</w:t>
      </w:r>
      <w:r w:rsidRPr="009C2435">
        <w:rPr>
          <w:rFonts w:ascii="David" w:hAnsi="David" w:cs="David" w:hint="cs"/>
          <w:rtl/>
        </w:rPr>
        <w:t xml:space="preserve">תי </w:t>
      </w:r>
      <w:r w:rsidRPr="009C2435">
        <w:rPr>
          <w:rFonts w:ascii="David" w:hAnsi="David" w:cs="David"/>
          <w:rtl/>
        </w:rPr>
        <w:t>ומה אהב</w:t>
      </w:r>
      <w:r w:rsidRPr="009C2435">
        <w:rPr>
          <w:rFonts w:ascii="David" w:hAnsi="David" w:cs="David" w:hint="cs"/>
          <w:rtl/>
        </w:rPr>
        <w:t>תי</w:t>
      </w:r>
      <w:r w:rsidRPr="009C2435">
        <w:rPr>
          <w:rFonts w:ascii="David" w:hAnsi="David" w:cs="David"/>
          <w:rtl/>
        </w:rPr>
        <w:t xml:space="preserve"> בשיעור?</w:t>
      </w:r>
    </w:p>
    <w:sectPr w:rsidR="004165E1" w:rsidRPr="009C2435" w:rsidSect="000E7259">
      <w:headerReference w:type="default" r:id="rId16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073B" w14:textId="77777777" w:rsidR="00C31376" w:rsidRDefault="00C31376">
      <w:r>
        <w:separator/>
      </w:r>
    </w:p>
  </w:endnote>
  <w:endnote w:type="continuationSeparator" w:id="0">
    <w:p w14:paraId="519B3820" w14:textId="77777777" w:rsidR="00C31376" w:rsidRDefault="00C3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B304" w14:textId="77777777" w:rsidR="00C31376" w:rsidRDefault="00C31376">
      <w:r>
        <w:separator/>
      </w:r>
    </w:p>
  </w:footnote>
  <w:footnote w:type="continuationSeparator" w:id="0">
    <w:p w14:paraId="41991539" w14:textId="77777777" w:rsidR="00C31376" w:rsidRDefault="00C31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3AE579A"/>
    <w:multiLevelType w:val="hybridMultilevel"/>
    <w:tmpl w:val="8C88C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3530D0A"/>
    <w:multiLevelType w:val="hybridMultilevel"/>
    <w:tmpl w:val="B824B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87104E"/>
    <w:multiLevelType w:val="hybridMultilevel"/>
    <w:tmpl w:val="85AEE02C"/>
    <w:lvl w:ilvl="0" w:tplc="040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79DA65C5"/>
    <w:multiLevelType w:val="hybridMultilevel"/>
    <w:tmpl w:val="05A4D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6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1"/>
  </w:num>
  <w:num w:numId="2" w16cid:durableId="597714001">
    <w:abstractNumId w:val="5"/>
  </w:num>
  <w:num w:numId="3" w16cid:durableId="1763793425">
    <w:abstractNumId w:val="4"/>
  </w:num>
  <w:num w:numId="4" w16cid:durableId="66660194">
    <w:abstractNumId w:val="13"/>
  </w:num>
  <w:num w:numId="5" w16cid:durableId="367603192">
    <w:abstractNumId w:val="1"/>
  </w:num>
  <w:num w:numId="6" w16cid:durableId="1050882393">
    <w:abstractNumId w:val="14"/>
  </w:num>
  <w:num w:numId="7" w16cid:durableId="1252541828">
    <w:abstractNumId w:val="18"/>
  </w:num>
  <w:num w:numId="8" w16cid:durableId="1892574420">
    <w:abstractNumId w:val="19"/>
  </w:num>
  <w:num w:numId="9" w16cid:durableId="832110966">
    <w:abstractNumId w:val="7"/>
  </w:num>
  <w:num w:numId="10" w16cid:durableId="393241797">
    <w:abstractNumId w:val="10"/>
  </w:num>
  <w:num w:numId="11" w16cid:durableId="331566953">
    <w:abstractNumId w:val="27"/>
  </w:num>
  <w:num w:numId="12" w16cid:durableId="1805347096">
    <w:abstractNumId w:val="12"/>
  </w:num>
  <w:num w:numId="13" w16cid:durableId="1042630286">
    <w:abstractNumId w:val="3"/>
  </w:num>
  <w:num w:numId="14" w16cid:durableId="712190244">
    <w:abstractNumId w:val="25"/>
  </w:num>
  <w:num w:numId="15" w16cid:durableId="589432610">
    <w:abstractNumId w:val="6"/>
  </w:num>
  <w:num w:numId="16" w16cid:durableId="821774031">
    <w:abstractNumId w:val="9"/>
  </w:num>
  <w:num w:numId="17" w16cid:durableId="449134022">
    <w:abstractNumId w:val="26"/>
  </w:num>
  <w:num w:numId="18" w16cid:durableId="1903323673">
    <w:abstractNumId w:val="8"/>
  </w:num>
  <w:num w:numId="19" w16cid:durableId="1911884915">
    <w:abstractNumId w:val="17"/>
  </w:num>
  <w:num w:numId="20" w16cid:durableId="1462571214">
    <w:abstractNumId w:val="20"/>
  </w:num>
  <w:num w:numId="21" w16cid:durableId="589772132">
    <w:abstractNumId w:val="15"/>
  </w:num>
  <w:num w:numId="22" w16cid:durableId="804085720">
    <w:abstractNumId w:val="0"/>
  </w:num>
  <w:num w:numId="23" w16cid:durableId="1587614568">
    <w:abstractNumId w:val="22"/>
  </w:num>
  <w:num w:numId="24" w16cid:durableId="127640060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1"/>
  </w:num>
  <w:num w:numId="27" w16cid:durableId="1292400547">
    <w:abstractNumId w:val="2"/>
  </w:num>
  <w:num w:numId="28" w16cid:durableId="564997803">
    <w:abstractNumId w:val="24"/>
  </w:num>
  <w:num w:numId="29" w16cid:durableId="229316154">
    <w:abstractNumId w:val="23"/>
  </w:num>
  <w:num w:numId="30" w16cid:durableId="146973896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27EF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1AE0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38A4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435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15BD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279F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1376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ar.tau.ac.il/wp-content/uploads/2015/02/%D7%9C%D7%9E%D7%99%D7%93%D7%94-%D7%97%D7%95%D7%A5-%D7%9B%D7%99%D7%AA%D7%AA%D7%99%D7%AA-%D7%A1%D7%9C%D7%A2%D7%99%D7%9D-%D7%91%D7%A4%D7%90%D7%A8%D7%A7-%D7%94%D7%A6%D7%99%D7%91%D7%95%D7%A8%D7%99.pdf" TargetMode="External"/><Relationship Id="rId13" Type="http://schemas.openxmlformats.org/officeDocument/2006/relationships/hyperlink" Target="https://mabatmekuvan.ramot.org/ramot-he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kKPp7nLqP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mwCWzL0vlw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batmekuvan.ramot.org/ramot-heb" TargetMode="External"/><Relationship Id="rId10" Type="http://schemas.openxmlformats.org/officeDocument/2006/relationships/hyperlink" Target="https://www.matar.tau.ac.il/?page_id=11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2</TotalTime>
  <Pages>2</Pages>
  <Words>517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3097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2022-09-19T02:39:00Z</dcterms:created>
  <dcterms:modified xsi:type="dcterms:W3CDTF">2022-09-19T02:39:00Z</dcterms:modified>
</cp:coreProperties>
</file>