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11DE" w14:textId="0E5B5E8C" w:rsidR="00F013BC" w:rsidRDefault="00F267BF" w:rsidP="009328C0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פרק ראשון: אל עולמם של בעלי חיים</w:t>
      </w:r>
    </w:p>
    <w:p w14:paraId="6246E32B" w14:textId="0B255CFC" w:rsidR="00F267BF" w:rsidRPr="00BB62CB" w:rsidRDefault="00F267BF" w:rsidP="009328C0">
      <w:pPr>
        <w:spacing w:line="360" w:lineRule="auto"/>
        <w:jc w:val="center"/>
        <w:rPr>
          <w:rFonts w:ascii="David" w:eastAsia="SimSun" w:hAnsi="David" w:cs="David"/>
          <w:b/>
          <w:bCs/>
          <w:sz w:val="36"/>
          <w:szCs w:val="36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מאפייני חיים של בעלי חיים</w:t>
      </w:r>
    </w:p>
    <w:p w14:paraId="45463D07" w14:textId="4FC273C1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5763EA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ד</w:t>
      </w:r>
    </w:p>
    <w:p w14:paraId="32A0050B" w14:textId="6BE8A4DA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F267BF">
        <w:rPr>
          <w:rFonts w:ascii="David" w:eastAsia="SimSun" w:hAnsi="David" w:cs="David" w:hint="cs"/>
          <w:sz w:val="28"/>
          <w:szCs w:val="28"/>
          <w:rtl/>
          <w:lang w:eastAsia="zh-CN"/>
        </w:rPr>
        <w:t>3 שיעורים</w:t>
      </w:r>
    </w:p>
    <w:p w14:paraId="3FEE461F" w14:textId="1BF0F379" w:rsidR="004455AC" w:rsidRPr="00F267BF" w:rsidRDefault="004455AC" w:rsidP="000F73E6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267BF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 w:rsidRPr="00F267BF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F267BF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F267BF" w:rsidRPr="00F267BF">
        <w:rPr>
          <w:rFonts w:ascii="David" w:hAnsi="David" w:cs="David" w:hint="cs"/>
          <w:sz w:val="28"/>
          <w:szCs w:val="28"/>
          <w:rtl/>
        </w:rPr>
        <w:t>16 - 23</w:t>
      </w:r>
    </w:p>
    <w:p w14:paraId="043DED73" w14:textId="175B4EB9" w:rsidR="006F03B3" w:rsidRDefault="006F03B3">
      <w:pPr>
        <w:bidi w:val="0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</w:p>
    <w:p w14:paraId="15BD32CA" w14:textId="77777777" w:rsidR="004455AC" w:rsidRPr="000E7259" w:rsidRDefault="00F87B2D" w:rsidP="0037193F">
      <w:pPr>
        <w:pStyle w:val="1"/>
        <w:rPr>
          <w:rtl/>
        </w:rPr>
      </w:pPr>
      <w:bookmarkStart w:id="0" w:name="_Toc112314753"/>
      <w:r w:rsidRPr="000E7259">
        <w:rPr>
          <w:rtl/>
        </w:rPr>
        <w:t>מטר</w:t>
      </w:r>
      <w:r w:rsidR="004455AC" w:rsidRPr="000E7259">
        <w:rPr>
          <w:rFonts w:hint="cs"/>
          <w:rtl/>
        </w:rPr>
        <w:t>ות</w:t>
      </w:r>
      <w:bookmarkEnd w:id="0"/>
    </w:p>
    <w:p w14:paraId="6FC0FABE" w14:textId="77777777" w:rsidR="00F267BF" w:rsidRPr="00A75327" w:rsidRDefault="00F267BF" w:rsidP="00F267BF">
      <w:pPr>
        <w:numPr>
          <w:ilvl w:val="0"/>
          <w:numId w:val="27"/>
        </w:numPr>
        <w:spacing w:line="360" w:lineRule="auto"/>
        <w:rPr>
          <w:rFonts w:ascii="David" w:hAnsi="David" w:cs="David"/>
          <w:rtl/>
        </w:rPr>
      </w:pPr>
      <w:r w:rsidRPr="00A75327">
        <w:rPr>
          <w:rFonts w:ascii="David" w:hAnsi="David" w:cs="David"/>
          <w:rtl/>
        </w:rPr>
        <w:t>ל</w:t>
      </w:r>
      <w:r w:rsidRPr="00A75327">
        <w:rPr>
          <w:rFonts w:ascii="David" w:hAnsi="David" w:cs="David" w:hint="cs"/>
          <w:rtl/>
        </w:rPr>
        <w:t>תאר</w:t>
      </w:r>
      <w:r w:rsidRPr="00A75327">
        <w:rPr>
          <w:rFonts w:ascii="David" w:hAnsi="David" w:cs="David"/>
          <w:rtl/>
        </w:rPr>
        <w:t xml:space="preserve"> מהם </w:t>
      </w:r>
      <w:r w:rsidRPr="00A75327">
        <w:rPr>
          <w:rFonts w:ascii="David" w:hAnsi="David" w:cs="David" w:hint="cs"/>
          <w:rtl/>
        </w:rPr>
        <w:t>מאפייני החיים</w:t>
      </w:r>
      <w:r w:rsidRPr="00A75327">
        <w:rPr>
          <w:rFonts w:ascii="David" w:hAnsi="David" w:cs="David"/>
          <w:rtl/>
        </w:rPr>
        <w:t xml:space="preserve"> של בעלי חיים. </w:t>
      </w:r>
      <w:r w:rsidRPr="00A75327">
        <w:rPr>
          <w:rFonts w:ascii="David" w:hAnsi="David" w:cs="David"/>
          <w:rtl/>
        </w:rPr>
        <w:tab/>
      </w:r>
    </w:p>
    <w:p w14:paraId="0C28610A" w14:textId="03F772BD" w:rsidR="004165E1" w:rsidRPr="00F267BF" w:rsidRDefault="00F267BF" w:rsidP="00F267BF">
      <w:pPr>
        <w:numPr>
          <w:ilvl w:val="0"/>
          <w:numId w:val="27"/>
        </w:numPr>
        <w:spacing w:after="240" w:line="360" w:lineRule="auto"/>
        <w:rPr>
          <w:rFonts w:ascii="David" w:hAnsi="David" w:cs="David"/>
          <w:b/>
          <w:bCs/>
          <w:color w:val="0000CC"/>
          <w:rtl/>
        </w:rPr>
      </w:pPr>
      <w:r w:rsidRPr="00A75327">
        <w:rPr>
          <w:rFonts w:ascii="David" w:hAnsi="David" w:cs="David"/>
          <w:rtl/>
        </w:rPr>
        <w:t>לתאר את הדרכים שבאמצעותן משיגים יצורים חיים את צורכי הקיום שלהם</w:t>
      </w:r>
      <w:r w:rsidRPr="00A75327">
        <w:rPr>
          <w:rFonts w:ascii="David" w:hAnsi="David" w:cs="David" w:hint="cs"/>
          <w:b/>
          <w:bCs/>
          <w:color w:val="0000CC"/>
          <w:rtl/>
        </w:rPr>
        <w:t>.</w:t>
      </w:r>
      <w:r w:rsidR="004165E1" w:rsidRPr="00F267BF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bookmarkStart w:id="1" w:name="_Toc112314754"/>
    </w:p>
    <w:p w14:paraId="70ED679A" w14:textId="64D20C8C" w:rsidR="00BE72F9" w:rsidRPr="004165E1" w:rsidRDefault="00B620BB" w:rsidP="0037193F">
      <w:pPr>
        <w:pStyle w:val="1"/>
        <w:rPr>
          <w:rtl/>
        </w:rPr>
      </w:pPr>
      <w:r w:rsidRPr="004165E1">
        <w:rPr>
          <w:rtl/>
        </w:rPr>
        <w:t>מהלך השיעור:</w:t>
      </w:r>
      <w:bookmarkEnd w:id="1"/>
    </w:p>
    <w:p w14:paraId="356D56CB" w14:textId="041F774E" w:rsidR="004165E1" w:rsidRPr="004165E1" w:rsidRDefault="004165E1" w:rsidP="004165E1">
      <w:pPr>
        <w:spacing w:line="360" w:lineRule="auto"/>
        <w:rPr>
          <w:rFonts w:ascii="David" w:hAnsi="David" w:cs="David"/>
          <w:rtl/>
          <w:lang w:eastAsia="zh-CN"/>
        </w:rPr>
      </w:pPr>
    </w:p>
    <w:p w14:paraId="4630A76E" w14:textId="1FFF0668" w:rsidR="004165E1" w:rsidRPr="004165E1" w:rsidRDefault="004165E1" w:rsidP="0037193F">
      <w:pPr>
        <w:pStyle w:val="2"/>
        <w:shd w:val="clear" w:color="auto" w:fill="FDE9D9" w:themeFill="accent6" w:themeFillTint="33"/>
        <w:rPr>
          <w:rtl/>
        </w:rPr>
      </w:pPr>
      <w:r w:rsidRPr="004165E1">
        <w:rPr>
          <w:rtl/>
        </w:rPr>
        <w:t>פתיחה</w:t>
      </w:r>
    </w:p>
    <w:p w14:paraId="6794A0D9" w14:textId="0839CA3A" w:rsidR="00F267BF" w:rsidRPr="00A75327" w:rsidRDefault="00F267BF" w:rsidP="00F267BF">
      <w:pPr>
        <w:spacing w:line="360" w:lineRule="auto"/>
        <w:rPr>
          <w:rFonts w:ascii="David" w:hAnsi="David" w:cs="David"/>
          <w:b/>
          <w:rtl/>
        </w:rPr>
      </w:pPr>
      <w:r w:rsidRPr="00A75327">
        <w:rPr>
          <w:rFonts w:ascii="David" w:hAnsi="David" w:cs="David" w:hint="cs"/>
          <w:b/>
          <w:rtl/>
        </w:rPr>
        <w:t xml:space="preserve">מטרת יחידת הלימוד היא להרחיב את משמעות המושג </w:t>
      </w:r>
      <w:r w:rsidRPr="00A75327">
        <w:rPr>
          <w:rFonts w:ascii="David" w:hAnsi="David" w:cs="David" w:hint="cs"/>
          <w:b/>
          <w:bCs/>
          <w:rtl/>
        </w:rPr>
        <w:t>מאפייני חיים</w:t>
      </w:r>
      <w:r w:rsidRPr="00A75327">
        <w:rPr>
          <w:rFonts w:ascii="David" w:hAnsi="David" w:cs="David" w:hint="cs"/>
          <w:b/>
          <w:rtl/>
        </w:rPr>
        <w:t xml:space="preserve"> בהקשר לבעלי חיים. לכל בעלי החיים יש אותם מאפייני חיים (עקרון האחידות של עולם החי), אך הביטוי שלהם שונה (עקרון השוני- לדוגמה, כולם ניזונים, אך הם נבדלים זה מזה בדרכי ההזנה שלהם). </w:t>
      </w:r>
    </w:p>
    <w:p w14:paraId="4BEB98E5" w14:textId="77777777" w:rsidR="00F267BF" w:rsidRPr="00A75327" w:rsidRDefault="00F267BF" w:rsidP="00F267BF">
      <w:pPr>
        <w:spacing w:line="360" w:lineRule="auto"/>
        <w:rPr>
          <w:rFonts w:ascii="David" w:hAnsi="David" w:cs="David"/>
        </w:rPr>
      </w:pPr>
      <w:r w:rsidRPr="00A75327">
        <w:rPr>
          <w:rFonts w:ascii="David" w:hAnsi="David" w:cs="David" w:hint="cs"/>
          <w:rtl/>
        </w:rPr>
        <w:t>עורכים דיון (שואלים):</w:t>
      </w:r>
    </w:p>
    <w:p w14:paraId="285570E5" w14:textId="77777777" w:rsidR="00F267BF" w:rsidRPr="00A75327" w:rsidRDefault="00F267BF" w:rsidP="00F267BF">
      <w:pPr>
        <w:numPr>
          <w:ilvl w:val="0"/>
          <w:numId w:val="28"/>
        </w:numPr>
        <w:spacing w:line="360" w:lineRule="auto"/>
        <w:rPr>
          <w:rFonts w:ascii="David" w:hAnsi="David" w:cs="David"/>
          <w:rtl/>
        </w:rPr>
      </w:pPr>
      <w:r w:rsidRPr="00A75327">
        <w:rPr>
          <w:rFonts w:ascii="David" w:hAnsi="David" w:cs="David" w:hint="cs"/>
          <w:rtl/>
        </w:rPr>
        <w:t xml:space="preserve">מהו יצור חי? </w:t>
      </w:r>
    </w:p>
    <w:p w14:paraId="70D8C3A6" w14:textId="77777777" w:rsidR="00F267BF" w:rsidRPr="00A75327" w:rsidRDefault="00F267BF" w:rsidP="00F267BF">
      <w:pPr>
        <w:numPr>
          <w:ilvl w:val="0"/>
          <w:numId w:val="28"/>
        </w:numPr>
        <w:spacing w:line="360" w:lineRule="auto"/>
        <w:rPr>
          <w:rFonts w:ascii="Calibri" w:hAnsi="Calibri" w:cs="David"/>
          <w:rtl/>
        </w:rPr>
      </w:pPr>
      <w:r w:rsidRPr="00A75327">
        <w:rPr>
          <w:rFonts w:ascii="Calibri" w:hAnsi="Calibri" w:cs="David" w:hint="cs"/>
          <w:rtl/>
        </w:rPr>
        <w:t xml:space="preserve">כיצד ניתן להבחין בין יצור חי לדבר שאינו חי? </w:t>
      </w:r>
    </w:p>
    <w:p w14:paraId="46D6BBED" w14:textId="2C0FC5B9" w:rsidR="00F267BF" w:rsidRPr="00A75327" w:rsidRDefault="00F267BF" w:rsidP="00F267BF">
      <w:pPr>
        <w:numPr>
          <w:ilvl w:val="0"/>
          <w:numId w:val="28"/>
        </w:numPr>
        <w:spacing w:line="360" w:lineRule="auto"/>
        <w:rPr>
          <w:rFonts w:ascii="David" w:hAnsi="David" w:cs="David"/>
          <w:rtl/>
        </w:rPr>
      </w:pPr>
      <w:r w:rsidRPr="00A75327">
        <w:rPr>
          <w:rFonts w:ascii="David" w:hAnsi="David" w:cs="David" w:hint="cs"/>
          <w:rtl/>
        </w:rPr>
        <w:t>האם בעלי חיים הם יצורים חיים?</w:t>
      </w:r>
      <w:r w:rsidRPr="00A75327">
        <w:rPr>
          <w:rFonts w:ascii="Calibri" w:hAnsi="Calibri" w:cs="David"/>
        </w:rPr>
        <w:t xml:space="preserve"> </w:t>
      </w:r>
      <w:r w:rsidRPr="00A75327">
        <w:rPr>
          <w:rFonts w:ascii="Calibri" w:hAnsi="Calibri" w:cs="David" w:hint="cs"/>
          <w:rtl/>
        </w:rPr>
        <w:t xml:space="preserve">לפי מה יודעים? </w:t>
      </w:r>
      <w:r w:rsidRPr="00A75327">
        <w:rPr>
          <w:rFonts w:ascii="David" w:hAnsi="David" w:cs="David" w:hint="cs"/>
          <w:rtl/>
        </w:rPr>
        <w:t>מהם מאפייני החיים של בעלי חיים?</w:t>
      </w:r>
    </w:p>
    <w:p w14:paraId="36F4606B" w14:textId="77777777" w:rsidR="00F267BF" w:rsidRPr="00A75327" w:rsidRDefault="00F267BF" w:rsidP="00F267BF">
      <w:pPr>
        <w:spacing w:line="360" w:lineRule="auto"/>
        <w:rPr>
          <w:rFonts w:ascii="David" w:hAnsi="David" w:cs="David"/>
          <w:rtl/>
        </w:rPr>
      </w:pPr>
      <w:r w:rsidRPr="00A75327">
        <w:rPr>
          <w:rFonts w:ascii="David" w:hAnsi="David" w:cs="David" w:hint="cs"/>
          <w:rtl/>
        </w:rPr>
        <w:t xml:space="preserve">הדיון נועד לברור ידע מוקדם ותפיסות בנושא מאפייני חיים של בעלי חיים. בשלב זה מתעדים את תשובות התלמידים וחוזרים אליהן בסיום היחידה לבדיקת שינוי בתפיסות. </w:t>
      </w:r>
    </w:p>
    <w:p w14:paraId="5823C33C" w14:textId="77777777" w:rsidR="00F267BF" w:rsidRPr="00A75327" w:rsidRDefault="00F267BF" w:rsidP="00F267BF">
      <w:pPr>
        <w:spacing w:line="360" w:lineRule="auto"/>
        <w:rPr>
          <w:rFonts w:ascii="David" w:hAnsi="David" w:cs="David"/>
        </w:rPr>
      </w:pPr>
      <w:r w:rsidRPr="00A75327">
        <w:rPr>
          <w:rFonts w:ascii="David" w:hAnsi="David" w:cs="David" w:hint="cs"/>
          <w:rtl/>
        </w:rPr>
        <w:t xml:space="preserve">קוראים את קטע המידע, </w:t>
      </w:r>
      <w:r w:rsidRPr="00A75327">
        <w:rPr>
          <w:rFonts w:ascii="David" w:hAnsi="David" w:cs="David" w:hint="cs"/>
          <w:b/>
          <w:bCs/>
          <w:rtl/>
        </w:rPr>
        <w:t>מאפייני החיים של בעלי החיים</w:t>
      </w:r>
      <w:r w:rsidRPr="00A75327">
        <w:rPr>
          <w:rFonts w:ascii="David" w:hAnsi="David" w:cs="David" w:hint="cs"/>
          <w:rtl/>
        </w:rPr>
        <w:t xml:space="preserve"> </w:t>
      </w:r>
      <w:r w:rsidRPr="00A75327">
        <w:rPr>
          <w:rFonts w:ascii="David" w:hAnsi="David" w:cs="David" w:hint="cs"/>
          <w:b/>
          <w:bCs/>
          <w:rtl/>
        </w:rPr>
        <w:t>ש</w:t>
      </w:r>
      <w:r w:rsidRPr="00A75327">
        <w:rPr>
          <w:rFonts w:ascii="David" w:hAnsi="David" w:cs="David" w:hint="cs"/>
          <w:rtl/>
        </w:rPr>
        <w:t>בעמוד 16 ושואלים:</w:t>
      </w:r>
    </w:p>
    <w:p w14:paraId="0EC15D68" w14:textId="795CDAC8" w:rsidR="004165E1" w:rsidRPr="00F267BF" w:rsidRDefault="00F267BF" w:rsidP="00F267BF">
      <w:pPr>
        <w:pStyle w:val="af0"/>
        <w:numPr>
          <w:ilvl w:val="0"/>
          <w:numId w:val="31"/>
        </w:numPr>
        <w:spacing w:line="360" w:lineRule="auto"/>
        <w:rPr>
          <w:rFonts w:ascii="David" w:hAnsi="David" w:cs="David"/>
          <w:rtl/>
        </w:rPr>
      </w:pPr>
      <w:r w:rsidRPr="00F267BF">
        <w:rPr>
          <w:rFonts w:ascii="David" w:hAnsi="David" w:cs="David" w:hint="cs"/>
          <w:rtl/>
        </w:rPr>
        <w:t>אילו מאפייני חיים משותפים יש לכל בעלי החיים</w:t>
      </w:r>
      <w:r w:rsidRPr="00F267BF">
        <w:rPr>
          <w:rFonts w:ascii="David" w:hAnsi="David" w:cs="David"/>
        </w:rPr>
        <w:t>?</w:t>
      </w:r>
      <w:r w:rsidRPr="00F267BF">
        <w:rPr>
          <w:rFonts w:ascii="David" w:hAnsi="David" w:cs="David" w:hint="cs"/>
          <w:rtl/>
        </w:rPr>
        <w:t xml:space="preserve"> כיצד הם באים לידי ביטוי אצל בעלי חיים שונים?</w:t>
      </w:r>
    </w:p>
    <w:p w14:paraId="4BB45D70" w14:textId="580C37F8" w:rsidR="004165E1" w:rsidRPr="004165E1" w:rsidRDefault="000E7259" w:rsidP="0037193F">
      <w:pPr>
        <w:pStyle w:val="2"/>
        <w:shd w:val="clear" w:color="auto" w:fill="EAF1DD" w:themeFill="accent3" w:themeFillTint="33"/>
        <w:rPr>
          <w:rtl/>
        </w:rPr>
      </w:pPr>
      <w:r>
        <w:rPr>
          <w:rtl/>
        </w:rPr>
        <w:t>התנסות</w:t>
      </w:r>
    </w:p>
    <w:p w14:paraId="0AAAF9B4" w14:textId="4A9F2484" w:rsidR="00F267BF" w:rsidRPr="00A75327" w:rsidRDefault="00F267BF" w:rsidP="00F267BF">
      <w:pPr>
        <w:spacing w:line="360" w:lineRule="auto"/>
        <w:rPr>
          <w:rFonts w:ascii="David" w:hAnsi="David" w:cs="David"/>
        </w:rPr>
      </w:pPr>
      <w:r w:rsidRPr="00A75327">
        <w:rPr>
          <w:rFonts w:ascii="David" w:hAnsi="David" w:cs="David" w:hint="cs"/>
          <w:rtl/>
        </w:rPr>
        <w:t xml:space="preserve">מבצעים את המשימה </w:t>
      </w:r>
      <w:r w:rsidRPr="00A75327">
        <w:rPr>
          <w:rFonts w:ascii="David" w:hAnsi="David" w:cs="David" w:hint="cs"/>
          <w:b/>
          <w:bCs/>
          <w:rtl/>
        </w:rPr>
        <w:t>מאפייני החיים של בעלי החיים</w:t>
      </w:r>
      <w:r w:rsidRPr="00A75327">
        <w:rPr>
          <w:rFonts w:ascii="David" w:hAnsi="David" w:cs="David" w:hint="cs"/>
          <w:rtl/>
        </w:rPr>
        <w:t xml:space="preserve"> שבעמודים 16 - 22, קוראים את קטעי המידע ועונים על השאלות.</w:t>
      </w:r>
    </w:p>
    <w:p w14:paraId="5C3A28C2" w14:textId="77777777" w:rsidR="00F267BF" w:rsidRPr="00A75327" w:rsidRDefault="00F267BF" w:rsidP="00F267BF">
      <w:pPr>
        <w:spacing w:after="200" w:line="360" w:lineRule="auto"/>
        <w:rPr>
          <w:rFonts w:ascii="David" w:eastAsia="Calibri" w:hAnsi="David" w:cs="David"/>
          <w:rtl/>
        </w:rPr>
      </w:pPr>
      <w:r w:rsidRPr="00A75327">
        <w:rPr>
          <w:rFonts w:ascii="David" w:hAnsi="David" w:cs="David"/>
          <w:rtl/>
        </w:rPr>
        <w:t>קטע המידע מחולק לשש פסקאות. הפסקה הראשונה עוסקת במושג הכולל מאפייני חיים. כל אחת מהפסקאות העוקבות עוסקת באחד ממאפייני החיים</w:t>
      </w:r>
      <w:r w:rsidRPr="00A75327">
        <w:rPr>
          <w:rFonts w:ascii="David" w:hAnsi="David" w:cs="David" w:hint="cs"/>
          <w:rtl/>
        </w:rPr>
        <w:t xml:space="preserve"> (נשימה, הזנה והפרשה, תנועה, התרבות, יצירת תקשורת, גדילה והתפתחות)</w:t>
      </w:r>
      <w:r w:rsidRPr="00A75327">
        <w:rPr>
          <w:rFonts w:ascii="David" w:hAnsi="David" w:cs="David"/>
          <w:rtl/>
        </w:rPr>
        <w:t xml:space="preserve">. הקריאה המקדימה של הפסקאות חשובה ביותר לפעילות המוצעת בשאלות. </w:t>
      </w:r>
    </w:p>
    <w:p w14:paraId="3E3A876C" w14:textId="0789C033" w:rsidR="00F267BF" w:rsidRPr="00A75327" w:rsidRDefault="00F267BF" w:rsidP="00F267BF">
      <w:pPr>
        <w:numPr>
          <w:ilvl w:val="0"/>
          <w:numId w:val="29"/>
        </w:numPr>
        <w:spacing w:line="360" w:lineRule="auto"/>
        <w:rPr>
          <w:rFonts w:ascii="David" w:eastAsia="Calibri" w:hAnsi="David" w:cs="David"/>
        </w:rPr>
      </w:pPr>
      <w:r w:rsidRPr="00A75327">
        <w:rPr>
          <w:rFonts w:ascii="David" w:eastAsia="Calibri" w:hAnsi="David" w:cs="David" w:hint="cs"/>
          <w:rtl/>
        </w:rPr>
        <w:t xml:space="preserve">מוצע להיכנס לאתר </w:t>
      </w:r>
      <w:hyperlink r:id="rId8" w:tooltip="אתר במבט מקוון" w:history="1">
        <w:r w:rsidRPr="00A75327">
          <w:rPr>
            <w:rStyle w:val="Hyperlink"/>
            <w:rFonts w:ascii="David" w:eastAsia="Calibri" w:hAnsi="David" w:cs="David" w:hint="cs"/>
            <w:rtl/>
          </w:rPr>
          <w:t>במבט מקוון</w:t>
        </w:r>
      </w:hyperlink>
      <w:r w:rsidRPr="00A75327">
        <w:rPr>
          <w:rFonts w:ascii="David" w:eastAsia="Calibri" w:hAnsi="David" w:cs="David" w:hint="cs"/>
          <w:rtl/>
        </w:rPr>
        <w:t xml:space="preserve">, לספר הדיגיטלי ולבצע את המשימה </w:t>
      </w:r>
      <w:r w:rsidRPr="00A75327">
        <w:rPr>
          <w:rFonts w:ascii="David" w:eastAsia="Calibri" w:hAnsi="David" w:cs="David" w:hint="cs"/>
          <w:b/>
          <w:bCs/>
          <w:rtl/>
        </w:rPr>
        <w:t>ממה ניזונים בעלי חיים?</w:t>
      </w:r>
      <w:r w:rsidRPr="00A75327">
        <w:rPr>
          <w:rFonts w:ascii="David" w:eastAsia="Calibri" w:hAnsi="David" w:cs="David" w:hint="cs"/>
          <w:rtl/>
        </w:rPr>
        <w:t>, עמוד 18</w:t>
      </w:r>
      <w:r w:rsidRPr="00A75327">
        <w:rPr>
          <w:rFonts w:ascii="David" w:eastAsia="Calibri" w:hAnsi="David" w:cs="David" w:hint="cs"/>
          <w:b/>
          <w:bCs/>
          <w:rtl/>
        </w:rPr>
        <w:t xml:space="preserve">. </w:t>
      </w:r>
    </w:p>
    <w:p w14:paraId="666A181E" w14:textId="77777777" w:rsidR="00F267BF" w:rsidRPr="00A75327" w:rsidRDefault="00F267BF" w:rsidP="00F267BF">
      <w:pPr>
        <w:spacing w:line="360" w:lineRule="auto"/>
        <w:rPr>
          <w:rFonts w:ascii="David" w:eastAsia="Calibri" w:hAnsi="David" w:cs="David"/>
        </w:rPr>
      </w:pPr>
      <w:r w:rsidRPr="00A75327">
        <w:rPr>
          <w:rFonts w:ascii="David" w:eastAsia="Calibri" w:hAnsi="David" w:cs="David" w:hint="cs"/>
          <w:rtl/>
        </w:rPr>
        <w:lastRenderedPageBreak/>
        <w:t>במשימה זו הילדים ממיינים</w:t>
      </w:r>
      <w:r w:rsidRPr="00A75327">
        <w:rPr>
          <w:rFonts w:ascii="David" w:eastAsia="Calibri" w:hAnsi="David" w:cs="David" w:hint="cs"/>
          <w:b/>
          <w:bCs/>
          <w:rtl/>
        </w:rPr>
        <w:t xml:space="preserve"> </w:t>
      </w:r>
      <w:r w:rsidRPr="00A75327">
        <w:rPr>
          <w:rFonts w:ascii="David" w:eastAsia="Calibri" w:hAnsi="David" w:cs="David" w:hint="cs"/>
          <w:rtl/>
        </w:rPr>
        <w:t>בעלי החיים לפי מקור המזון שלהם וגוררים אותם לקבוצה מתאימה</w:t>
      </w:r>
      <w:r w:rsidRPr="00A75327">
        <w:rPr>
          <w:rFonts w:ascii="David" w:eastAsia="Calibri" w:hAnsi="David" w:cs="David" w:hint="cs"/>
          <w:b/>
          <w:bCs/>
          <w:rtl/>
        </w:rPr>
        <w:t xml:space="preserve"> צמחונים / אוכלי בשר/ אוכלי כול</w:t>
      </w:r>
      <w:r w:rsidRPr="00A75327">
        <w:rPr>
          <w:rFonts w:ascii="David" w:eastAsia="Calibri" w:hAnsi="David" w:cs="David" w:hint="cs"/>
          <w:rtl/>
        </w:rPr>
        <w:t>.</w:t>
      </w:r>
    </w:p>
    <w:p w14:paraId="7D4CE60D" w14:textId="3E42A0D2" w:rsidR="00EC0525" w:rsidRPr="00F267BF" w:rsidRDefault="00F267BF" w:rsidP="00F267BF">
      <w:pPr>
        <w:numPr>
          <w:ilvl w:val="0"/>
          <w:numId w:val="29"/>
        </w:numPr>
        <w:spacing w:line="360" w:lineRule="auto"/>
        <w:rPr>
          <w:rFonts w:ascii="David" w:eastAsia="Calibri" w:hAnsi="David" w:cs="David"/>
          <w:rtl/>
        </w:rPr>
      </w:pPr>
      <w:r w:rsidRPr="00A75327">
        <w:rPr>
          <w:rFonts w:ascii="David" w:eastAsia="Calibri" w:hAnsi="David" w:cs="David"/>
          <w:rtl/>
        </w:rPr>
        <w:t>לטיפול בתפיסה החלופית אודות</w:t>
      </w:r>
      <w:r w:rsidRPr="00A75327">
        <w:rPr>
          <w:rFonts w:ascii="David" w:eastAsia="Calibri" w:hAnsi="David" w:cs="David"/>
          <w:b/>
          <w:bCs/>
          <w:rtl/>
        </w:rPr>
        <w:t xml:space="preserve"> מאפייני חיים</w:t>
      </w:r>
      <w:r w:rsidRPr="00A75327">
        <w:rPr>
          <w:rFonts w:ascii="David" w:eastAsia="Calibri" w:hAnsi="David" w:cs="David"/>
          <w:rtl/>
        </w:rPr>
        <w:t xml:space="preserve"> </w:t>
      </w:r>
      <w:r w:rsidRPr="00A75327">
        <w:rPr>
          <w:rFonts w:ascii="David" w:eastAsia="Calibri" w:hAnsi="David" w:cs="David" w:hint="cs"/>
          <w:rtl/>
        </w:rPr>
        <w:t>מומלץ לפנות</w:t>
      </w:r>
      <w:r w:rsidRPr="00A75327">
        <w:rPr>
          <w:rFonts w:ascii="David" w:eastAsia="Calibri" w:hAnsi="David" w:cs="David"/>
          <w:rtl/>
        </w:rPr>
        <w:t xml:space="preserve"> לדגם</w:t>
      </w:r>
      <w:r>
        <w:rPr>
          <w:rFonts w:ascii="David" w:eastAsia="Calibri" w:hAnsi="David" w:cs="David" w:hint="cs"/>
          <w:rtl/>
        </w:rPr>
        <w:t xml:space="preserve"> </w:t>
      </w:r>
      <w:r w:rsidRPr="00F267BF">
        <w:rPr>
          <w:rFonts w:ascii="David" w:eastAsia="Calibri" w:hAnsi="David" w:cs="David"/>
          <w:rtl/>
        </w:rPr>
        <w:t xml:space="preserve">ההוראה </w:t>
      </w:r>
      <w:r w:rsidRPr="00F267BF">
        <w:rPr>
          <w:rFonts w:ascii="David" w:eastAsia="Calibri" w:hAnsi="David" w:cs="David"/>
          <w:b/>
          <w:bCs/>
          <w:rtl/>
        </w:rPr>
        <w:t>האם אני יצור חי?</w:t>
      </w:r>
      <w:r w:rsidRPr="00F267BF">
        <w:rPr>
          <w:rFonts w:ascii="David" w:eastAsia="Calibri" w:hAnsi="David" w:cs="David"/>
          <w:rtl/>
        </w:rPr>
        <w:t xml:space="preserve"> </w:t>
      </w:r>
      <w:r w:rsidRPr="00F267BF">
        <w:rPr>
          <w:rFonts w:ascii="David" w:eastAsia="Calibri" w:hAnsi="David" w:cs="David" w:hint="cs"/>
          <w:rtl/>
        </w:rPr>
        <w:t>ל</w:t>
      </w:r>
      <w:r w:rsidRPr="00F267BF">
        <w:rPr>
          <w:rFonts w:ascii="David" w:eastAsia="Calibri" w:hAnsi="David" w:cs="David"/>
          <w:rtl/>
        </w:rPr>
        <w:t xml:space="preserve">אתר </w:t>
      </w:r>
      <w:proofErr w:type="spellStart"/>
      <w:r w:rsidRPr="00F267BF">
        <w:rPr>
          <w:rFonts w:ascii="David" w:eastAsia="Calibri" w:hAnsi="David" w:cs="David"/>
          <w:rtl/>
        </w:rPr>
        <w:t>מט</w:t>
      </w:r>
      <w:r w:rsidRPr="00F267BF">
        <w:rPr>
          <w:rFonts w:ascii="David" w:eastAsia="Calibri" w:hAnsi="David" w:cs="David" w:hint="cs"/>
          <w:rtl/>
        </w:rPr>
        <w:t>"</w:t>
      </w:r>
      <w:r w:rsidRPr="00F267BF">
        <w:rPr>
          <w:rFonts w:ascii="David" w:eastAsia="Calibri" w:hAnsi="David" w:cs="David"/>
          <w:rtl/>
        </w:rPr>
        <w:t>ר</w:t>
      </w:r>
      <w:proofErr w:type="spellEnd"/>
      <w:r w:rsidRPr="00F267BF">
        <w:rPr>
          <w:rFonts w:ascii="David" w:hAnsi="David" w:cs="David" w:hint="cs"/>
          <w:rtl/>
        </w:rPr>
        <w:t>.</w:t>
      </w:r>
    </w:p>
    <w:p w14:paraId="4D32EEF9" w14:textId="18A6A0FF" w:rsidR="000E7259" w:rsidRPr="000E7259" w:rsidRDefault="000E7259" w:rsidP="0037193F">
      <w:pPr>
        <w:pStyle w:val="2"/>
        <w:shd w:val="clear" w:color="auto" w:fill="DAEEF3" w:themeFill="accent5" w:themeFillTint="33"/>
        <w:rPr>
          <w:rtl/>
        </w:rPr>
      </w:pPr>
      <w:r w:rsidRPr="000E7259">
        <w:rPr>
          <w:rFonts w:hint="cs"/>
          <w:rtl/>
        </w:rPr>
        <w:t>המשגה</w:t>
      </w:r>
    </w:p>
    <w:p w14:paraId="6A117648" w14:textId="77777777" w:rsidR="00F267BF" w:rsidRPr="00A75327" w:rsidRDefault="00F267BF" w:rsidP="00F267BF">
      <w:pPr>
        <w:spacing w:line="360" w:lineRule="auto"/>
        <w:jc w:val="both"/>
        <w:rPr>
          <w:rFonts w:ascii="David" w:hAnsi="David" w:cs="David"/>
        </w:rPr>
      </w:pPr>
      <w:r w:rsidRPr="00A75327">
        <w:rPr>
          <w:rFonts w:ascii="David" w:hAnsi="David" w:cs="David" w:hint="cs"/>
          <w:rtl/>
        </w:rPr>
        <w:t xml:space="preserve">עונים על שאלות הסיכום שבעמודים 22 - 23. </w:t>
      </w:r>
    </w:p>
    <w:p w14:paraId="674F0F03" w14:textId="3E1F8AA0" w:rsidR="00F267BF" w:rsidRDefault="00F267BF" w:rsidP="00F267BF">
      <w:pPr>
        <w:spacing w:line="360" w:lineRule="auto"/>
        <w:rPr>
          <w:rFonts w:ascii="David" w:hAnsi="David" w:cs="David"/>
          <w:rtl/>
        </w:rPr>
      </w:pPr>
      <w:r w:rsidRPr="00A75327">
        <w:rPr>
          <w:rFonts w:ascii="David" w:hAnsi="David" w:cs="David" w:hint="cs"/>
          <w:rtl/>
        </w:rPr>
        <w:t xml:space="preserve">מסכמים את מאפייני החיים </w:t>
      </w:r>
      <w:r w:rsidRPr="00A75327">
        <w:rPr>
          <w:rFonts w:ascii="David" w:hAnsi="David" w:cs="David"/>
          <w:rtl/>
        </w:rPr>
        <w:t>של</w:t>
      </w:r>
      <w:r w:rsidRPr="00A75327">
        <w:rPr>
          <w:rFonts w:ascii="David" w:hAnsi="David" w:cs="David"/>
        </w:rPr>
        <w:t xml:space="preserve"> </w:t>
      </w:r>
      <w:r w:rsidRPr="00A75327">
        <w:rPr>
          <w:rFonts w:ascii="David" w:hAnsi="David" w:cs="David"/>
          <w:rtl/>
        </w:rPr>
        <w:t>בעלי</w:t>
      </w:r>
      <w:r w:rsidRPr="00A75327">
        <w:rPr>
          <w:rFonts w:ascii="David" w:hAnsi="David" w:cs="David"/>
        </w:rPr>
        <w:t xml:space="preserve"> </w:t>
      </w:r>
      <w:r w:rsidRPr="00A75327">
        <w:rPr>
          <w:rFonts w:ascii="David" w:hAnsi="David" w:cs="David"/>
          <w:rtl/>
        </w:rPr>
        <w:t>חיים</w:t>
      </w:r>
      <w:r w:rsidRPr="00A75327">
        <w:rPr>
          <w:rFonts w:ascii="David" w:hAnsi="David" w:cs="David"/>
        </w:rPr>
        <w:t xml:space="preserve"> </w:t>
      </w:r>
      <w:r w:rsidRPr="00A75327">
        <w:rPr>
          <w:rFonts w:ascii="Calibri" w:hAnsi="Calibri" w:cs="David" w:hint="cs"/>
          <w:rtl/>
        </w:rPr>
        <w:t>ומציגים דוגמאות ל</w:t>
      </w:r>
      <w:r w:rsidRPr="00A75327">
        <w:rPr>
          <w:rFonts w:ascii="David" w:hAnsi="David" w:cs="David"/>
          <w:rtl/>
        </w:rPr>
        <w:t>דרכי</w:t>
      </w:r>
      <w:r w:rsidRPr="00A75327">
        <w:rPr>
          <w:rFonts w:ascii="David" w:hAnsi="David" w:cs="David"/>
        </w:rPr>
        <w:t xml:space="preserve"> </w:t>
      </w:r>
      <w:r w:rsidRPr="00A75327">
        <w:rPr>
          <w:rFonts w:ascii="David" w:hAnsi="David" w:cs="David" w:hint="cs"/>
          <w:rtl/>
        </w:rPr>
        <w:t xml:space="preserve">השונות </w:t>
      </w:r>
      <w:r w:rsidRPr="00A75327">
        <w:rPr>
          <w:rFonts w:ascii="David" w:hAnsi="David" w:cs="David"/>
          <w:rtl/>
        </w:rPr>
        <w:t>שבאמצעותן</w:t>
      </w:r>
      <w:r w:rsidRPr="00A75327">
        <w:rPr>
          <w:rFonts w:ascii="David" w:hAnsi="David" w:cs="David"/>
        </w:rPr>
        <w:t xml:space="preserve"> </w:t>
      </w:r>
      <w:r w:rsidRPr="00A75327">
        <w:rPr>
          <w:rFonts w:ascii="David" w:hAnsi="David" w:cs="David"/>
          <w:rtl/>
        </w:rPr>
        <w:t>משיגים</w:t>
      </w:r>
      <w:r w:rsidRPr="00A75327">
        <w:rPr>
          <w:rFonts w:ascii="David" w:hAnsi="David" w:cs="David"/>
        </w:rPr>
        <w:t xml:space="preserve"> </w:t>
      </w:r>
      <w:r w:rsidRPr="00A75327">
        <w:rPr>
          <w:rFonts w:ascii="David" w:hAnsi="David" w:cs="David"/>
          <w:rtl/>
        </w:rPr>
        <w:t>יצורים</w:t>
      </w:r>
      <w:r w:rsidRPr="00A75327">
        <w:rPr>
          <w:rFonts w:ascii="David" w:hAnsi="David" w:cs="David"/>
        </w:rPr>
        <w:t xml:space="preserve"> </w:t>
      </w:r>
      <w:r w:rsidRPr="00A75327">
        <w:rPr>
          <w:rFonts w:ascii="David" w:hAnsi="David" w:cs="David"/>
          <w:rtl/>
        </w:rPr>
        <w:t>חיים</w:t>
      </w:r>
      <w:r w:rsidRPr="00A75327">
        <w:rPr>
          <w:rFonts w:ascii="David" w:hAnsi="David" w:cs="David"/>
        </w:rPr>
        <w:t xml:space="preserve"> </w:t>
      </w:r>
      <w:r w:rsidRPr="00A75327">
        <w:rPr>
          <w:rFonts w:ascii="David" w:hAnsi="David" w:cs="David"/>
          <w:rtl/>
        </w:rPr>
        <w:t>את</w:t>
      </w:r>
      <w:r w:rsidRPr="00A75327">
        <w:rPr>
          <w:rFonts w:ascii="David" w:hAnsi="David" w:cs="David"/>
        </w:rPr>
        <w:t xml:space="preserve"> </w:t>
      </w:r>
      <w:r w:rsidRPr="00A75327">
        <w:rPr>
          <w:rFonts w:ascii="David" w:hAnsi="David" w:cs="David"/>
          <w:rtl/>
        </w:rPr>
        <w:t>צורכי</w:t>
      </w:r>
      <w:r w:rsidRPr="00A75327">
        <w:rPr>
          <w:rFonts w:ascii="David" w:hAnsi="David" w:cs="David"/>
        </w:rPr>
        <w:t xml:space="preserve"> </w:t>
      </w:r>
      <w:r w:rsidRPr="00A75327">
        <w:rPr>
          <w:rFonts w:ascii="David" w:hAnsi="David" w:cs="David"/>
          <w:rtl/>
        </w:rPr>
        <w:t>הקיום</w:t>
      </w:r>
      <w:r w:rsidRPr="00A75327">
        <w:rPr>
          <w:rFonts w:ascii="David" w:hAnsi="David" w:cs="David"/>
        </w:rPr>
        <w:t xml:space="preserve"> </w:t>
      </w:r>
      <w:r w:rsidRPr="00A75327">
        <w:rPr>
          <w:rFonts w:ascii="David" w:hAnsi="David" w:cs="David"/>
          <w:rtl/>
        </w:rPr>
        <w:t>שלהם</w:t>
      </w:r>
      <w:r w:rsidRPr="00A75327">
        <w:rPr>
          <w:rFonts w:ascii="David" w:hAnsi="David" w:cs="David"/>
        </w:rPr>
        <w:t>.</w:t>
      </w:r>
    </w:p>
    <w:p w14:paraId="3AF397BA" w14:textId="037980CE" w:rsidR="00F267BF" w:rsidRPr="00A75327" w:rsidRDefault="00F267BF" w:rsidP="00F267BF">
      <w:pPr>
        <w:spacing w:line="360" w:lineRule="auto"/>
        <w:rPr>
          <w:rFonts w:ascii="David" w:hAnsi="David" w:cs="David"/>
          <w:rtl/>
        </w:rPr>
      </w:pPr>
      <w:r w:rsidRPr="00A75327">
        <w:rPr>
          <w:rFonts w:ascii="David" w:hAnsi="David" w:cs="David" w:hint="cs"/>
          <w:rtl/>
        </w:rPr>
        <w:t>מסכמים את העיקרון אחידות ושוני בעולם החי:</w:t>
      </w:r>
    </w:p>
    <w:p w14:paraId="2E107FCE" w14:textId="3413B935" w:rsidR="00F267BF" w:rsidRPr="00A75327" w:rsidRDefault="00F267BF" w:rsidP="00F267BF">
      <w:pPr>
        <w:spacing w:line="360" w:lineRule="auto"/>
        <w:rPr>
          <w:rFonts w:ascii="David" w:hAnsi="David" w:cs="David"/>
          <w:rtl/>
        </w:rPr>
      </w:pPr>
      <w:r w:rsidRPr="00A75327">
        <w:rPr>
          <w:rFonts w:ascii="David" w:hAnsi="David" w:cs="David" w:hint="cs"/>
          <w:rtl/>
        </w:rPr>
        <w:t>קיימת אחידות במאפייני החיים של יצורים חיים, בעקרונות המבנה של גופם ובצרכים החיוניים לקיומם. לכולם יש את אותם מאפייני חיים וצרכי קיום, אך קיים שוני בדרכים שבאמצעותן בעלי חיים שונים</w:t>
      </w:r>
      <w:r>
        <w:rPr>
          <w:rFonts w:ascii="David" w:hAnsi="David" w:cs="David" w:hint="cs"/>
          <w:rtl/>
        </w:rPr>
        <w:t xml:space="preserve"> </w:t>
      </w:r>
      <w:r w:rsidRPr="00A75327">
        <w:rPr>
          <w:rFonts w:ascii="David" w:hAnsi="David" w:cs="David" w:hint="cs"/>
          <w:rtl/>
        </w:rPr>
        <w:t>משיגים את הצרכים החיוניים שלהם.</w:t>
      </w:r>
    </w:p>
    <w:p w14:paraId="0A227551" w14:textId="105B3EC7" w:rsidR="00EC0525" w:rsidRDefault="00F267BF" w:rsidP="00F267BF">
      <w:pPr>
        <w:spacing w:line="360" w:lineRule="auto"/>
        <w:rPr>
          <w:rFonts w:ascii="David" w:hAnsi="David" w:cs="David"/>
          <w:rtl/>
        </w:rPr>
      </w:pPr>
      <w:r w:rsidRPr="00A75327">
        <w:rPr>
          <w:rFonts w:ascii="David" w:hAnsi="David" w:cs="David" w:hint="cs"/>
          <w:rtl/>
        </w:rPr>
        <w:t xml:space="preserve">צופים בסרטון </w:t>
      </w:r>
      <w:hyperlink r:id="rId9" w:tooltip="יו-טיוב" w:history="1">
        <w:r w:rsidRPr="00A75327">
          <w:rPr>
            <w:rStyle w:val="Hyperlink"/>
            <w:rFonts w:ascii="David" w:hAnsi="David" w:cs="David" w:hint="cs"/>
            <w:rtl/>
          </w:rPr>
          <w:t>תקשורת בין בעלי חיים</w:t>
        </w:r>
      </w:hyperlink>
      <w:r w:rsidRPr="00A75327">
        <w:rPr>
          <w:rFonts w:ascii="David" w:hAnsi="David" w:cs="David" w:hint="cs"/>
          <w:rtl/>
        </w:rPr>
        <w:t xml:space="preserve"> על מאפיין חיים תקשורת בעולם בעלי החיים.</w:t>
      </w:r>
    </w:p>
    <w:p w14:paraId="0D96FFA3" w14:textId="2F48807A" w:rsidR="000E7259" w:rsidRPr="000E7259" w:rsidRDefault="000E7259" w:rsidP="0037193F">
      <w:pPr>
        <w:pStyle w:val="2"/>
        <w:shd w:val="clear" w:color="auto" w:fill="F2DBDB" w:themeFill="accent2" w:themeFillTint="33"/>
        <w:rPr>
          <w:rtl/>
        </w:rPr>
      </w:pPr>
      <w:r w:rsidRPr="000E7259">
        <w:rPr>
          <w:rFonts w:hint="cs"/>
          <w:rtl/>
        </w:rPr>
        <w:t>יישום</w:t>
      </w:r>
    </w:p>
    <w:p w14:paraId="00C493A0" w14:textId="16B60A42" w:rsidR="00F267BF" w:rsidRPr="00A75327" w:rsidRDefault="00F267BF" w:rsidP="00F267BF">
      <w:pPr>
        <w:spacing w:after="120" w:line="360" w:lineRule="auto"/>
        <w:rPr>
          <w:rFonts w:ascii="David" w:hAnsi="David" w:cs="David"/>
          <w:rtl/>
        </w:rPr>
      </w:pPr>
      <w:r w:rsidRPr="00A75327">
        <w:rPr>
          <w:rFonts w:ascii="David" w:hAnsi="David" w:cs="David" w:hint="cs"/>
          <w:rtl/>
        </w:rPr>
        <w:t>מבצעים את המשימה</w:t>
      </w:r>
      <w:r w:rsidRPr="00A75327">
        <w:rPr>
          <w:rFonts w:ascii="Bnarkisim" w:cs="Bnarkisim" w:hint="cs"/>
          <w:rtl/>
        </w:rPr>
        <w:t xml:space="preserve"> </w:t>
      </w:r>
      <w:r w:rsidRPr="00A75327">
        <w:rPr>
          <w:rFonts w:ascii="David" w:hAnsi="David" w:cs="David" w:hint="cs"/>
          <w:b/>
          <w:bCs/>
          <w:rtl/>
        </w:rPr>
        <w:t>חושבים</w:t>
      </w:r>
      <w:r w:rsidRPr="00A75327">
        <w:rPr>
          <w:rFonts w:ascii="David" w:hAnsi="David" w:cs="David"/>
          <w:b/>
          <w:bCs/>
        </w:rPr>
        <w:t xml:space="preserve"> </w:t>
      </w:r>
      <w:r w:rsidRPr="00A75327">
        <w:rPr>
          <w:rFonts w:ascii="David" w:hAnsi="David" w:cs="David" w:hint="cs"/>
          <w:b/>
          <w:bCs/>
          <w:rtl/>
        </w:rPr>
        <w:t>מדע:</w:t>
      </w:r>
      <w:r w:rsidRPr="00A75327">
        <w:rPr>
          <w:rFonts w:ascii="David" w:hAnsi="David" w:cs="David"/>
          <w:b/>
          <w:bCs/>
        </w:rPr>
        <w:t xml:space="preserve"> </w:t>
      </w:r>
      <w:r w:rsidRPr="00A75327">
        <w:rPr>
          <w:rFonts w:ascii="David" w:hAnsi="David" w:cs="David" w:hint="cs"/>
          <w:b/>
          <w:bCs/>
          <w:rtl/>
        </w:rPr>
        <w:t>חקר</w:t>
      </w:r>
      <w:r w:rsidRPr="00A75327">
        <w:rPr>
          <w:rFonts w:ascii="David" w:hAnsi="David" w:cs="David"/>
          <w:b/>
          <w:bCs/>
        </w:rPr>
        <w:t xml:space="preserve"> </w:t>
      </w:r>
      <w:r w:rsidRPr="00A75327">
        <w:rPr>
          <w:rFonts w:ascii="David" w:hAnsi="David" w:cs="David" w:hint="cs"/>
          <w:b/>
          <w:bCs/>
          <w:rtl/>
        </w:rPr>
        <w:t>בפעולה</w:t>
      </w:r>
      <w:r w:rsidRPr="00A75327">
        <w:rPr>
          <w:rFonts w:ascii="David" w:hAnsi="David" w:cs="David" w:hint="cs"/>
          <w:rtl/>
        </w:rPr>
        <w:t xml:space="preserve">, עמוד 23. </w:t>
      </w:r>
      <w:r w:rsidRPr="00A75327">
        <w:rPr>
          <w:rFonts w:ascii="David" w:hAnsi="David" w:cs="David"/>
          <w:rtl/>
        </w:rPr>
        <w:t>התלמידים מתנסים בתכנון וביצוע תהליך חקר באמצעות תצפית לביסוס ויישום הידע שנלמד בנושא מאפייני חיים.</w:t>
      </w:r>
    </w:p>
    <w:p w14:paraId="66FB49D0" w14:textId="28118679" w:rsidR="00EC0525" w:rsidRPr="00F267BF" w:rsidRDefault="00F267BF" w:rsidP="00F267BF">
      <w:pPr>
        <w:pStyle w:val="af0"/>
        <w:numPr>
          <w:ilvl w:val="0"/>
          <w:numId w:val="29"/>
        </w:numPr>
        <w:spacing w:line="360" w:lineRule="auto"/>
        <w:rPr>
          <w:rFonts w:ascii="David" w:hAnsi="David" w:cs="David"/>
          <w:rtl/>
        </w:rPr>
      </w:pPr>
      <w:r w:rsidRPr="00F267BF">
        <w:rPr>
          <w:rFonts w:ascii="David" w:hAnsi="David" w:cs="David"/>
          <w:rtl/>
        </w:rPr>
        <w:t xml:space="preserve">להוראה מפורשת של מיומנות </w:t>
      </w:r>
      <w:r w:rsidRPr="00F267BF">
        <w:rPr>
          <w:rFonts w:ascii="David" w:hAnsi="David" w:cs="David" w:hint="cs"/>
          <w:b/>
          <w:bCs/>
          <w:rtl/>
        </w:rPr>
        <w:t>תצפית</w:t>
      </w:r>
      <w:r w:rsidRPr="00F267BF">
        <w:rPr>
          <w:rFonts w:ascii="David" w:hAnsi="David" w:cs="David" w:hint="cs"/>
          <w:rtl/>
        </w:rPr>
        <w:t xml:space="preserve"> מומלץ לפנות</w:t>
      </w:r>
      <w:r w:rsidRPr="00F267BF">
        <w:rPr>
          <w:rFonts w:ascii="David" w:hAnsi="David" w:cs="David"/>
          <w:rtl/>
        </w:rPr>
        <w:t xml:space="preserve"> </w:t>
      </w:r>
      <w:r w:rsidRPr="00F267BF">
        <w:rPr>
          <w:rFonts w:ascii="David" w:hAnsi="David" w:cs="David" w:hint="cs"/>
          <w:rtl/>
        </w:rPr>
        <w:t xml:space="preserve">למדור תהליך החקר המדעי </w:t>
      </w:r>
      <w:r w:rsidRPr="00F267BF">
        <w:rPr>
          <w:rFonts w:ascii="David" w:hAnsi="David" w:cs="David"/>
          <w:rtl/>
        </w:rPr>
        <w:t xml:space="preserve">שבאתר </w:t>
      </w:r>
      <w:proofErr w:type="spellStart"/>
      <w:r w:rsidRPr="00F267BF">
        <w:rPr>
          <w:rFonts w:ascii="David" w:hAnsi="David" w:cs="David"/>
          <w:rtl/>
        </w:rPr>
        <w:t>מט</w:t>
      </w:r>
      <w:r w:rsidRPr="00F267BF">
        <w:rPr>
          <w:rFonts w:ascii="David" w:hAnsi="David" w:cs="David" w:hint="cs"/>
          <w:rtl/>
        </w:rPr>
        <w:t>"</w:t>
      </w:r>
      <w:r w:rsidRPr="00F267BF">
        <w:rPr>
          <w:rFonts w:ascii="David" w:hAnsi="David" w:cs="David"/>
          <w:rtl/>
        </w:rPr>
        <w:t>ר</w:t>
      </w:r>
      <w:proofErr w:type="spellEnd"/>
      <w:r w:rsidRPr="00F267BF">
        <w:rPr>
          <w:rFonts w:ascii="David" w:hAnsi="David" w:cs="David"/>
          <w:rtl/>
        </w:rPr>
        <w:t>.</w:t>
      </w:r>
    </w:p>
    <w:p w14:paraId="6BE4448F" w14:textId="2F05BBCA" w:rsidR="000E7259" w:rsidRDefault="000E7259" w:rsidP="0037193F">
      <w:pPr>
        <w:pStyle w:val="2"/>
        <w:shd w:val="clear" w:color="auto" w:fill="E5DFEC" w:themeFill="accent4" w:themeFillTint="33"/>
        <w:rPr>
          <w:rtl/>
        </w:rPr>
      </w:pPr>
      <w:r w:rsidRPr="000E7259">
        <w:rPr>
          <w:rtl/>
        </w:rPr>
        <w:t>סיכום ורפלקציה</w:t>
      </w:r>
    </w:p>
    <w:p w14:paraId="1663BDDB" w14:textId="77777777" w:rsidR="00F267BF" w:rsidRPr="00A75327" w:rsidRDefault="00F267BF" w:rsidP="00F267BF">
      <w:pPr>
        <w:numPr>
          <w:ilvl w:val="0"/>
          <w:numId w:val="30"/>
        </w:numPr>
        <w:tabs>
          <w:tab w:val="num" w:pos="742"/>
        </w:tabs>
        <w:spacing w:line="360" w:lineRule="auto"/>
        <w:rPr>
          <w:rFonts w:ascii="David" w:hAnsi="David" w:cs="David"/>
        </w:rPr>
      </w:pPr>
      <w:r w:rsidRPr="00A75327">
        <w:rPr>
          <w:rFonts w:ascii="David" w:hAnsi="David" w:cs="David" w:hint="cs"/>
          <w:rtl/>
        </w:rPr>
        <w:t xml:space="preserve">מהו העיקרון המדעי עליו למדתם ביחידה זו? </w:t>
      </w:r>
      <w:proofErr w:type="spellStart"/>
      <w:r w:rsidRPr="00A75327">
        <w:rPr>
          <w:rFonts w:ascii="David" w:hAnsi="David" w:cs="David" w:hint="cs"/>
          <w:rtl/>
        </w:rPr>
        <w:t>תנ</w:t>
      </w:r>
      <w:proofErr w:type="spellEnd"/>
      <w:r w:rsidRPr="00A75327">
        <w:rPr>
          <w:rFonts w:ascii="David" w:hAnsi="David" w:cs="David" w:hint="cs"/>
          <w:rtl/>
        </w:rPr>
        <w:t xml:space="preserve">/י דוגמה לעקרון זה בבעלי חיים. </w:t>
      </w:r>
    </w:p>
    <w:p w14:paraId="0B772ECA" w14:textId="7D15886C" w:rsidR="00F267BF" w:rsidRPr="00A75327" w:rsidRDefault="00F267BF" w:rsidP="00F267BF">
      <w:pPr>
        <w:numPr>
          <w:ilvl w:val="0"/>
          <w:numId w:val="30"/>
        </w:numPr>
        <w:tabs>
          <w:tab w:val="num" w:pos="742"/>
        </w:tabs>
        <w:spacing w:line="360" w:lineRule="auto"/>
        <w:rPr>
          <w:rFonts w:ascii="David" w:hAnsi="David" w:cs="David"/>
        </w:rPr>
      </w:pPr>
      <w:r w:rsidRPr="00A75327">
        <w:rPr>
          <w:rFonts w:ascii="David" w:hAnsi="David" w:cs="David" w:hint="cs"/>
          <w:rtl/>
        </w:rPr>
        <w:t>האם חל שינוי בתפיסה שהצגת על אודות "מהו יצור חי?" בתחילת השיעור? תאר/י את השינוי.</w:t>
      </w:r>
    </w:p>
    <w:p w14:paraId="5646EBBA" w14:textId="764A9FA5" w:rsidR="00EC0525" w:rsidRPr="00F267BF" w:rsidRDefault="00F267BF" w:rsidP="00F267BF">
      <w:pPr>
        <w:pStyle w:val="af0"/>
        <w:numPr>
          <w:ilvl w:val="0"/>
          <w:numId w:val="30"/>
        </w:numPr>
        <w:spacing w:line="360" w:lineRule="auto"/>
        <w:rPr>
          <w:rFonts w:ascii="David" w:hAnsi="David" w:cs="David"/>
          <w:rtl/>
        </w:rPr>
      </w:pPr>
      <w:r w:rsidRPr="00F267BF">
        <w:rPr>
          <w:rFonts w:ascii="David" w:hAnsi="David" w:cs="David" w:hint="cs"/>
          <w:rtl/>
        </w:rPr>
        <w:t>באילו דרכים למדת על מאפייני חיים? איזו דרך אהבת ביותר?</w:t>
      </w:r>
    </w:p>
    <w:p w14:paraId="5BDCA298" w14:textId="22020E2C" w:rsidR="004165E1" w:rsidRPr="004165E1" w:rsidRDefault="004165E1" w:rsidP="000E7259">
      <w:pPr>
        <w:spacing w:line="360" w:lineRule="auto"/>
        <w:rPr>
          <w:rFonts w:ascii="David" w:eastAsia="Calibri" w:hAnsi="David" w:cs="David"/>
          <w:rtl/>
        </w:rPr>
      </w:pPr>
    </w:p>
    <w:sectPr w:rsidR="004165E1" w:rsidRPr="004165E1" w:rsidSect="000E7259">
      <w:headerReference w:type="default" r:id="rId10"/>
      <w:pgSz w:w="11906" w:h="16838"/>
      <w:pgMar w:top="2127" w:right="1286" w:bottom="1418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0B476" w14:textId="77777777" w:rsidR="00E82354" w:rsidRDefault="00E82354">
      <w:r>
        <w:separator/>
      </w:r>
    </w:p>
  </w:endnote>
  <w:endnote w:type="continuationSeparator" w:id="0">
    <w:p w14:paraId="59CFBF12" w14:textId="77777777" w:rsidR="00E82354" w:rsidRDefault="00E8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narkisim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11844" w14:textId="77777777" w:rsidR="00E82354" w:rsidRDefault="00E82354">
      <w:r>
        <w:separator/>
      </w:r>
    </w:p>
  </w:footnote>
  <w:footnote w:type="continuationSeparator" w:id="0">
    <w:p w14:paraId="24B9FAC1" w14:textId="77777777" w:rsidR="00E82354" w:rsidRDefault="00E82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</w:rPr>
      <w:drawing>
        <wp:inline distT="0" distB="0" distL="0" distR="0" wp14:anchorId="285EDB35" wp14:editId="5A0C597E">
          <wp:extent cx="5486400" cy="899795"/>
          <wp:effectExtent l="0" t="0" r="0" b="0"/>
          <wp:docPr id="5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12pt;height:12pt" o:bullet="t">
        <v:imagedata r:id="rId1" o:title="msoC28F"/>
      </v:shape>
    </w:pict>
  </w:numPicBullet>
  <w:abstractNum w:abstractNumId="0" w15:restartNumberingAfterBreak="0">
    <w:nsid w:val="00392E88"/>
    <w:multiLevelType w:val="hybridMultilevel"/>
    <w:tmpl w:val="B74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9B38A5"/>
    <w:multiLevelType w:val="hybridMultilevel"/>
    <w:tmpl w:val="9274D08C"/>
    <w:lvl w:ilvl="0" w:tplc="C91E136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7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F314B"/>
    <w:multiLevelType w:val="hybridMultilevel"/>
    <w:tmpl w:val="84E60E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6" w15:restartNumberingAfterBreak="0">
    <w:nsid w:val="3B3A68AD"/>
    <w:multiLevelType w:val="hybridMultilevel"/>
    <w:tmpl w:val="C5BAE88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7" w15:restartNumberingAfterBreak="0">
    <w:nsid w:val="3F154830"/>
    <w:multiLevelType w:val="hybridMultilevel"/>
    <w:tmpl w:val="15CA65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545B95"/>
    <w:multiLevelType w:val="hybridMultilevel"/>
    <w:tmpl w:val="9FA64E12"/>
    <w:lvl w:ilvl="0" w:tplc="7DD83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E0F4A"/>
    <w:multiLevelType w:val="hybridMultilevel"/>
    <w:tmpl w:val="8FFE8F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C5750C"/>
    <w:multiLevelType w:val="hybridMultilevel"/>
    <w:tmpl w:val="61A4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640A44"/>
    <w:multiLevelType w:val="hybridMultilevel"/>
    <w:tmpl w:val="246C8C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7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919094409">
    <w:abstractNumId w:val="11"/>
  </w:num>
  <w:num w:numId="2" w16cid:durableId="597714001">
    <w:abstractNumId w:val="5"/>
  </w:num>
  <w:num w:numId="3" w16cid:durableId="1763793425">
    <w:abstractNumId w:val="3"/>
  </w:num>
  <w:num w:numId="4" w16cid:durableId="66660194">
    <w:abstractNumId w:val="14"/>
  </w:num>
  <w:num w:numId="5" w16cid:durableId="367603192">
    <w:abstractNumId w:val="1"/>
  </w:num>
  <w:num w:numId="6" w16cid:durableId="1050882393">
    <w:abstractNumId w:val="15"/>
  </w:num>
  <w:num w:numId="7" w16cid:durableId="1252541828">
    <w:abstractNumId w:val="20"/>
  </w:num>
  <w:num w:numId="8" w16cid:durableId="1892574420">
    <w:abstractNumId w:val="21"/>
  </w:num>
  <w:num w:numId="9" w16cid:durableId="832110966">
    <w:abstractNumId w:val="7"/>
  </w:num>
  <w:num w:numId="10" w16cid:durableId="393241797">
    <w:abstractNumId w:val="10"/>
  </w:num>
  <w:num w:numId="11" w16cid:durableId="331566953">
    <w:abstractNumId w:val="28"/>
  </w:num>
  <w:num w:numId="12" w16cid:durableId="1805347096">
    <w:abstractNumId w:val="13"/>
  </w:num>
  <w:num w:numId="13" w16cid:durableId="1042630286">
    <w:abstractNumId w:val="2"/>
  </w:num>
  <w:num w:numId="14" w16cid:durableId="712190244">
    <w:abstractNumId w:val="26"/>
  </w:num>
  <w:num w:numId="15" w16cid:durableId="589432610">
    <w:abstractNumId w:val="6"/>
  </w:num>
  <w:num w:numId="16" w16cid:durableId="821774031">
    <w:abstractNumId w:val="9"/>
  </w:num>
  <w:num w:numId="17" w16cid:durableId="449134022">
    <w:abstractNumId w:val="27"/>
  </w:num>
  <w:num w:numId="18" w16cid:durableId="1903323673">
    <w:abstractNumId w:val="8"/>
  </w:num>
  <w:num w:numId="19" w16cid:durableId="1911884915">
    <w:abstractNumId w:val="18"/>
  </w:num>
  <w:num w:numId="20" w16cid:durableId="1462571214">
    <w:abstractNumId w:val="22"/>
  </w:num>
  <w:num w:numId="21" w16cid:durableId="589772132">
    <w:abstractNumId w:val="16"/>
  </w:num>
  <w:num w:numId="22" w16cid:durableId="804085720">
    <w:abstractNumId w:val="0"/>
  </w:num>
  <w:num w:numId="23" w16cid:durableId="1587614568">
    <w:abstractNumId w:val="24"/>
  </w:num>
  <w:num w:numId="24" w16cid:durableId="1276400608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437144356">
    <w:abstractNumId w:val="0"/>
  </w:num>
  <w:num w:numId="26" w16cid:durableId="396251223">
    <w:abstractNumId w:val="23"/>
  </w:num>
  <w:num w:numId="27" w16cid:durableId="556280557">
    <w:abstractNumId w:val="19"/>
  </w:num>
  <w:num w:numId="28" w16cid:durableId="659389369">
    <w:abstractNumId w:val="25"/>
  </w:num>
  <w:num w:numId="29" w16cid:durableId="1132286509">
    <w:abstractNumId w:val="4"/>
  </w:num>
  <w:num w:numId="30" w16cid:durableId="344553137">
    <w:abstractNumId w:val="12"/>
  </w:num>
  <w:num w:numId="31" w16cid:durableId="1520196995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28ED"/>
    <w:rsid w:val="00011F73"/>
    <w:rsid w:val="00021014"/>
    <w:rsid w:val="0002365D"/>
    <w:rsid w:val="00024F40"/>
    <w:rsid w:val="000252BD"/>
    <w:rsid w:val="00027215"/>
    <w:rsid w:val="000340CE"/>
    <w:rsid w:val="0003556F"/>
    <w:rsid w:val="000375B3"/>
    <w:rsid w:val="00045B40"/>
    <w:rsid w:val="00046607"/>
    <w:rsid w:val="000556A1"/>
    <w:rsid w:val="0006156F"/>
    <w:rsid w:val="00061B68"/>
    <w:rsid w:val="00067D51"/>
    <w:rsid w:val="00073FF2"/>
    <w:rsid w:val="0007688A"/>
    <w:rsid w:val="00076FB7"/>
    <w:rsid w:val="00096571"/>
    <w:rsid w:val="000A195A"/>
    <w:rsid w:val="000A1A27"/>
    <w:rsid w:val="000B6F91"/>
    <w:rsid w:val="000C3FBF"/>
    <w:rsid w:val="000D3846"/>
    <w:rsid w:val="000D74D4"/>
    <w:rsid w:val="000E7259"/>
    <w:rsid w:val="000F1BB9"/>
    <w:rsid w:val="000F5A70"/>
    <w:rsid w:val="000F73E6"/>
    <w:rsid w:val="001017C5"/>
    <w:rsid w:val="001136D7"/>
    <w:rsid w:val="00121251"/>
    <w:rsid w:val="00127B51"/>
    <w:rsid w:val="0013248D"/>
    <w:rsid w:val="00147D99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350E"/>
    <w:rsid w:val="001C7BD4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9373C"/>
    <w:rsid w:val="002B2941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25EF3"/>
    <w:rsid w:val="003423DE"/>
    <w:rsid w:val="003447FD"/>
    <w:rsid w:val="00344B0E"/>
    <w:rsid w:val="00344EE2"/>
    <w:rsid w:val="003630CE"/>
    <w:rsid w:val="003653CF"/>
    <w:rsid w:val="0037193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36C2"/>
    <w:rsid w:val="003E70E8"/>
    <w:rsid w:val="003E752F"/>
    <w:rsid w:val="003F2E88"/>
    <w:rsid w:val="004055A8"/>
    <w:rsid w:val="00410BE0"/>
    <w:rsid w:val="00413A64"/>
    <w:rsid w:val="004165E1"/>
    <w:rsid w:val="004330EC"/>
    <w:rsid w:val="004343EF"/>
    <w:rsid w:val="00440FD9"/>
    <w:rsid w:val="00443543"/>
    <w:rsid w:val="004449C9"/>
    <w:rsid w:val="00445428"/>
    <w:rsid w:val="004455AC"/>
    <w:rsid w:val="004669A2"/>
    <w:rsid w:val="0047134E"/>
    <w:rsid w:val="00472882"/>
    <w:rsid w:val="00474CF5"/>
    <w:rsid w:val="004916B5"/>
    <w:rsid w:val="00493EFC"/>
    <w:rsid w:val="00494E2F"/>
    <w:rsid w:val="004A0433"/>
    <w:rsid w:val="004A690A"/>
    <w:rsid w:val="004B1AC9"/>
    <w:rsid w:val="004B75C7"/>
    <w:rsid w:val="004D333D"/>
    <w:rsid w:val="004D4711"/>
    <w:rsid w:val="004E244E"/>
    <w:rsid w:val="004E5CB5"/>
    <w:rsid w:val="004F051C"/>
    <w:rsid w:val="004F42A6"/>
    <w:rsid w:val="00501B7A"/>
    <w:rsid w:val="00511B6D"/>
    <w:rsid w:val="0051401E"/>
    <w:rsid w:val="0052064D"/>
    <w:rsid w:val="00527865"/>
    <w:rsid w:val="005566BE"/>
    <w:rsid w:val="00556DA0"/>
    <w:rsid w:val="00557966"/>
    <w:rsid w:val="00565B95"/>
    <w:rsid w:val="00572AB2"/>
    <w:rsid w:val="005762E5"/>
    <w:rsid w:val="005763EA"/>
    <w:rsid w:val="0057734A"/>
    <w:rsid w:val="005831D7"/>
    <w:rsid w:val="00593DA5"/>
    <w:rsid w:val="005977CD"/>
    <w:rsid w:val="005A26C7"/>
    <w:rsid w:val="005A342F"/>
    <w:rsid w:val="005A448A"/>
    <w:rsid w:val="005A6B07"/>
    <w:rsid w:val="005B3863"/>
    <w:rsid w:val="005B5A87"/>
    <w:rsid w:val="005C5467"/>
    <w:rsid w:val="005C664E"/>
    <w:rsid w:val="005D69AA"/>
    <w:rsid w:val="005E60E8"/>
    <w:rsid w:val="005F3078"/>
    <w:rsid w:val="005F6126"/>
    <w:rsid w:val="00601BF9"/>
    <w:rsid w:val="00622AD9"/>
    <w:rsid w:val="00627AAE"/>
    <w:rsid w:val="00631F6E"/>
    <w:rsid w:val="0063283A"/>
    <w:rsid w:val="00657823"/>
    <w:rsid w:val="00671F8B"/>
    <w:rsid w:val="006723DF"/>
    <w:rsid w:val="00674150"/>
    <w:rsid w:val="00675C0E"/>
    <w:rsid w:val="00680BA1"/>
    <w:rsid w:val="0069424D"/>
    <w:rsid w:val="006A2CB4"/>
    <w:rsid w:val="006A4B1F"/>
    <w:rsid w:val="006A7D59"/>
    <w:rsid w:val="006B5BCA"/>
    <w:rsid w:val="006B6BF7"/>
    <w:rsid w:val="006B6F69"/>
    <w:rsid w:val="006D3DAF"/>
    <w:rsid w:val="006E232E"/>
    <w:rsid w:val="006F03B3"/>
    <w:rsid w:val="00700BDD"/>
    <w:rsid w:val="007070D6"/>
    <w:rsid w:val="0071638B"/>
    <w:rsid w:val="00720EAC"/>
    <w:rsid w:val="00751660"/>
    <w:rsid w:val="00765CB0"/>
    <w:rsid w:val="00777D9D"/>
    <w:rsid w:val="0079150B"/>
    <w:rsid w:val="0079543F"/>
    <w:rsid w:val="007A4569"/>
    <w:rsid w:val="007A579D"/>
    <w:rsid w:val="007C73A9"/>
    <w:rsid w:val="007D3403"/>
    <w:rsid w:val="007E06DD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C0590"/>
    <w:rsid w:val="008C60C7"/>
    <w:rsid w:val="008D414D"/>
    <w:rsid w:val="008F2FC1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47C3"/>
    <w:rsid w:val="0099582A"/>
    <w:rsid w:val="0099745E"/>
    <w:rsid w:val="009B2713"/>
    <w:rsid w:val="009C25A6"/>
    <w:rsid w:val="009D20F3"/>
    <w:rsid w:val="009E5374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A75"/>
    <w:rsid w:val="00A37699"/>
    <w:rsid w:val="00A40A00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7C49"/>
    <w:rsid w:val="00AF3877"/>
    <w:rsid w:val="00B01A9A"/>
    <w:rsid w:val="00B01CA4"/>
    <w:rsid w:val="00B2038D"/>
    <w:rsid w:val="00B2041E"/>
    <w:rsid w:val="00B333AE"/>
    <w:rsid w:val="00B33E62"/>
    <w:rsid w:val="00B41FDF"/>
    <w:rsid w:val="00B620BB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3D10"/>
    <w:rsid w:val="00C051D5"/>
    <w:rsid w:val="00C2437E"/>
    <w:rsid w:val="00C255D8"/>
    <w:rsid w:val="00C34CD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7CA5"/>
    <w:rsid w:val="00D37AEE"/>
    <w:rsid w:val="00D4108D"/>
    <w:rsid w:val="00D45275"/>
    <w:rsid w:val="00D47337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56E7"/>
    <w:rsid w:val="00DD7A62"/>
    <w:rsid w:val="00DD7B53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2354"/>
    <w:rsid w:val="00E86B9B"/>
    <w:rsid w:val="00E90BBE"/>
    <w:rsid w:val="00E94A14"/>
    <w:rsid w:val="00EA0630"/>
    <w:rsid w:val="00EC0525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20CA7"/>
    <w:rsid w:val="00F23610"/>
    <w:rsid w:val="00F249C7"/>
    <w:rsid w:val="00F267BF"/>
    <w:rsid w:val="00F30A6F"/>
    <w:rsid w:val="00F41358"/>
    <w:rsid w:val="00F47265"/>
    <w:rsid w:val="00F55E7B"/>
    <w:rsid w:val="00F61703"/>
    <w:rsid w:val="00F64929"/>
    <w:rsid w:val="00F64CD5"/>
    <w:rsid w:val="00F74283"/>
    <w:rsid w:val="00F747B4"/>
    <w:rsid w:val="00F76D12"/>
    <w:rsid w:val="00F80B64"/>
    <w:rsid w:val="00F87B2D"/>
    <w:rsid w:val="00F91ED5"/>
    <w:rsid w:val="00FA5F25"/>
    <w:rsid w:val="00FB22E1"/>
    <w:rsid w:val="00FC305D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E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93F"/>
    <w:pPr>
      <w:shd w:val="clear" w:color="auto" w:fill="F2F2F2" w:themeFill="background1" w:themeFillShade="F2"/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7193F"/>
    <w:pPr>
      <w:keepNext/>
      <w:spacing w:line="360" w:lineRule="auto"/>
      <w:jc w:val="both"/>
      <w:outlineLvl w:val="1"/>
    </w:pPr>
    <w:rPr>
      <w:rFonts w:cs="David"/>
      <w:b/>
      <w:bCs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37193F"/>
    <w:rPr>
      <w:rFonts w:eastAsia="Times New Roman" w:cs="David"/>
      <w:b/>
      <w:bCs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37193F"/>
    <w:rPr>
      <w:rFonts w:ascii="David" w:hAnsi="David" w:cs="David"/>
      <w:b/>
      <w:bCs/>
      <w:sz w:val="28"/>
      <w:szCs w:val="28"/>
      <w:shd w:val="clear" w:color="auto" w:fill="F2F2F2" w:themeFill="background1" w:themeFillShade="F2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6F03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F03B3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F03B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zn8CrVgb7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5712-1C5C-4C0F-9AF9-F729C822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2</Pages>
  <Words>454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2719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2022-09-05T07:42:00Z</dcterms:created>
  <dcterms:modified xsi:type="dcterms:W3CDTF">2022-09-05T07:42:00Z</dcterms:modified>
</cp:coreProperties>
</file>