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2F78F5D6" w:rsidR="00F013BC" w:rsidRDefault="00826C82" w:rsidP="00826C82">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 xml:space="preserve">פרק ראשון: </w:t>
      </w:r>
      <w:r w:rsidR="00A30B4F">
        <w:rPr>
          <w:rFonts w:ascii="David" w:eastAsia="SimSun" w:hAnsi="David" w:cs="David" w:hint="cs"/>
          <w:b/>
          <w:bCs/>
          <w:color w:val="002060"/>
          <w:sz w:val="40"/>
          <w:szCs w:val="40"/>
          <w:rtl/>
          <w:lang w:eastAsia="zh-CN"/>
        </w:rPr>
        <w:t>חומרי דלק בפעולה</w:t>
      </w:r>
    </w:p>
    <w:p w14:paraId="4E7BE71C" w14:textId="32B5B23B" w:rsidR="00826C82" w:rsidRPr="00826C82" w:rsidRDefault="00826C82" w:rsidP="00826C82">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אנרגיה של חומרי דלק</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13E74C13"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A30B4F">
        <w:rPr>
          <w:rFonts w:ascii="David" w:eastAsia="SimSun" w:hAnsi="David" w:cs="David" w:hint="cs"/>
          <w:sz w:val="28"/>
          <w:szCs w:val="28"/>
          <w:rtl/>
          <w:lang w:eastAsia="zh-CN"/>
        </w:rPr>
        <w:t>2 שיעורים</w:t>
      </w:r>
      <w:r w:rsidR="008063BB" w:rsidRPr="005A448A">
        <w:rPr>
          <w:rFonts w:ascii="David" w:eastAsia="SimSun" w:hAnsi="David" w:cs="David" w:hint="cs"/>
          <w:b/>
          <w:bCs/>
          <w:sz w:val="28"/>
          <w:szCs w:val="28"/>
          <w:rtl/>
          <w:lang w:eastAsia="zh-CN"/>
        </w:rPr>
        <w:t xml:space="preserve"> </w:t>
      </w:r>
    </w:p>
    <w:p w14:paraId="3FEE461F" w14:textId="36221E36"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A30B4F">
        <w:rPr>
          <w:rFonts w:ascii="David" w:eastAsia="SimSun" w:hAnsi="David" w:cs="David" w:hint="cs"/>
          <w:sz w:val="28"/>
          <w:szCs w:val="28"/>
          <w:rtl/>
          <w:lang w:eastAsia="zh-CN"/>
        </w:rPr>
        <w:t>57 - 60</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5D2A8C94" w14:textId="77777777" w:rsidR="00A30B4F" w:rsidRPr="00A30B4F" w:rsidRDefault="00A30B4F" w:rsidP="00A30B4F">
      <w:pPr>
        <w:numPr>
          <w:ilvl w:val="0"/>
          <w:numId w:val="21"/>
        </w:numPr>
        <w:spacing w:line="360" w:lineRule="auto"/>
        <w:rPr>
          <w:rFonts w:ascii="David" w:hAnsi="David" w:cs="David"/>
        </w:rPr>
      </w:pPr>
      <w:r w:rsidRPr="00A30B4F">
        <w:rPr>
          <w:rFonts w:ascii="David" w:hAnsi="David" w:cs="David"/>
          <w:rtl/>
        </w:rPr>
        <w:t>לזהות</w:t>
      </w:r>
      <w:r w:rsidRPr="00A30B4F">
        <w:rPr>
          <w:rFonts w:ascii="David" w:hAnsi="David" w:cs="David"/>
        </w:rPr>
        <w:t xml:space="preserve"> </w:t>
      </w:r>
      <w:r w:rsidRPr="00A30B4F">
        <w:rPr>
          <w:rFonts w:ascii="David" w:hAnsi="David" w:cs="David"/>
          <w:rtl/>
        </w:rPr>
        <w:t>חומרים</w:t>
      </w:r>
      <w:r w:rsidRPr="00A30B4F">
        <w:rPr>
          <w:rFonts w:ascii="David" w:hAnsi="David" w:cs="David"/>
        </w:rPr>
        <w:t xml:space="preserve"> </w:t>
      </w:r>
      <w:r w:rsidRPr="00A30B4F">
        <w:rPr>
          <w:rFonts w:ascii="David" w:hAnsi="David" w:cs="David"/>
          <w:rtl/>
        </w:rPr>
        <w:t>בעירים,</w:t>
      </w:r>
      <w:r w:rsidRPr="00A30B4F">
        <w:rPr>
          <w:rFonts w:ascii="David" w:hAnsi="David" w:cs="David"/>
        </w:rPr>
        <w:t xml:space="preserve"> </w:t>
      </w:r>
      <w:r w:rsidRPr="00A30B4F">
        <w:rPr>
          <w:rFonts w:ascii="David" w:hAnsi="David" w:cs="David"/>
          <w:rtl/>
        </w:rPr>
        <w:t>וחומרים</w:t>
      </w:r>
      <w:r w:rsidRPr="00A30B4F">
        <w:rPr>
          <w:rFonts w:ascii="David" w:hAnsi="David" w:cs="David"/>
        </w:rPr>
        <w:t xml:space="preserve"> </w:t>
      </w:r>
      <w:r w:rsidRPr="00A30B4F">
        <w:rPr>
          <w:rFonts w:ascii="David" w:hAnsi="David" w:cs="David"/>
          <w:rtl/>
        </w:rPr>
        <w:t>שאינם</w:t>
      </w:r>
      <w:r w:rsidRPr="00A30B4F">
        <w:rPr>
          <w:rFonts w:ascii="David" w:hAnsi="David" w:cs="David"/>
        </w:rPr>
        <w:t xml:space="preserve"> </w:t>
      </w:r>
      <w:r w:rsidRPr="00A30B4F">
        <w:rPr>
          <w:rFonts w:ascii="David" w:hAnsi="David" w:cs="David"/>
          <w:rtl/>
        </w:rPr>
        <w:t>בעירים.</w:t>
      </w:r>
    </w:p>
    <w:p w14:paraId="445FFEE1" w14:textId="77777777" w:rsidR="00A30B4F" w:rsidRPr="00A30B4F" w:rsidRDefault="00A30B4F" w:rsidP="00A30B4F">
      <w:pPr>
        <w:numPr>
          <w:ilvl w:val="0"/>
          <w:numId w:val="21"/>
        </w:numPr>
        <w:spacing w:line="360" w:lineRule="auto"/>
        <w:rPr>
          <w:rFonts w:ascii="David" w:hAnsi="David" w:cs="David"/>
        </w:rPr>
      </w:pPr>
      <w:r w:rsidRPr="00A30B4F">
        <w:rPr>
          <w:rFonts w:ascii="David" w:hAnsi="David" w:cs="David"/>
          <w:rtl/>
        </w:rPr>
        <w:t>להכיר</w:t>
      </w:r>
      <w:r w:rsidRPr="00A30B4F">
        <w:rPr>
          <w:rFonts w:ascii="David" w:hAnsi="David" w:cs="David"/>
        </w:rPr>
        <w:t xml:space="preserve"> </w:t>
      </w:r>
      <w:r w:rsidRPr="00A30B4F">
        <w:rPr>
          <w:rFonts w:ascii="David" w:hAnsi="David" w:cs="David"/>
          <w:rtl/>
        </w:rPr>
        <w:t>תכונות</w:t>
      </w:r>
      <w:r w:rsidRPr="00A30B4F">
        <w:rPr>
          <w:rFonts w:ascii="David" w:hAnsi="David" w:cs="David"/>
        </w:rPr>
        <w:t xml:space="preserve"> </w:t>
      </w:r>
      <w:r w:rsidRPr="00A30B4F">
        <w:rPr>
          <w:rFonts w:ascii="David" w:hAnsi="David" w:cs="David"/>
          <w:rtl/>
        </w:rPr>
        <w:t>של</w:t>
      </w:r>
      <w:r w:rsidRPr="00A30B4F">
        <w:rPr>
          <w:rFonts w:ascii="David" w:hAnsi="David" w:cs="David"/>
        </w:rPr>
        <w:t xml:space="preserve"> </w:t>
      </w:r>
      <w:r w:rsidRPr="00A30B4F">
        <w:rPr>
          <w:rFonts w:ascii="David" w:hAnsi="David" w:cs="David"/>
          <w:rtl/>
        </w:rPr>
        <w:t>חומרי</w:t>
      </w:r>
      <w:r w:rsidRPr="00A30B4F">
        <w:rPr>
          <w:rFonts w:ascii="David" w:hAnsi="David" w:cs="David"/>
        </w:rPr>
        <w:t xml:space="preserve"> </w:t>
      </w:r>
      <w:r w:rsidRPr="00A30B4F">
        <w:rPr>
          <w:rFonts w:ascii="David" w:hAnsi="David" w:cs="David"/>
          <w:rtl/>
        </w:rPr>
        <w:t>דלק: בעירות</w:t>
      </w:r>
      <w:r w:rsidRPr="00A30B4F">
        <w:rPr>
          <w:rFonts w:ascii="David" w:hAnsi="David" w:cs="David"/>
        </w:rPr>
        <w:t xml:space="preserve"> </w:t>
      </w:r>
      <w:r w:rsidRPr="00A30B4F">
        <w:rPr>
          <w:rFonts w:ascii="David" w:hAnsi="David" w:cs="David"/>
          <w:rtl/>
        </w:rPr>
        <w:t>ודליקות</w:t>
      </w:r>
      <w:r w:rsidRPr="00A30B4F">
        <w:rPr>
          <w:rFonts w:ascii="David" w:hAnsi="David" w:cs="David"/>
        </w:rPr>
        <w:t>.</w:t>
      </w:r>
    </w:p>
    <w:p w14:paraId="31C1D3E8" w14:textId="77777777" w:rsidR="00A30B4F" w:rsidRPr="00A30B4F" w:rsidRDefault="00A30B4F" w:rsidP="00A30B4F">
      <w:pPr>
        <w:numPr>
          <w:ilvl w:val="0"/>
          <w:numId w:val="21"/>
        </w:numPr>
        <w:spacing w:line="360" w:lineRule="auto"/>
        <w:rPr>
          <w:rFonts w:ascii="David" w:hAnsi="David" w:cs="David"/>
        </w:rPr>
      </w:pPr>
      <w:r w:rsidRPr="00A30B4F">
        <w:rPr>
          <w:rFonts w:ascii="David" w:hAnsi="David" w:cs="David"/>
          <w:rtl/>
        </w:rPr>
        <w:t>לזהות</w:t>
      </w:r>
      <w:r w:rsidRPr="00A30B4F">
        <w:rPr>
          <w:rFonts w:ascii="David" w:hAnsi="David" w:cs="David"/>
        </w:rPr>
        <w:t xml:space="preserve"> </w:t>
      </w:r>
      <w:r w:rsidRPr="00A30B4F">
        <w:rPr>
          <w:rFonts w:ascii="David" w:hAnsi="David" w:cs="David"/>
          <w:rtl/>
        </w:rPr>
        <w:t>חומרים</w:t>
      </w:r>
      <w:r w:rsidRPr="00A30B4F">
        <w:rPr>
          <w:rFonts w:ascii="David" w:hAnsi="David" w:cs="David"/>
        </w:rPr>
        <w:t xml:space="preserve"> </w:t>
      </w:r>
      <w:r w:rsidRPr="00A30B4F">
        <w:rPr>
          <w:rFonts w:ascii="David" w:hAnsi="David" w:cs="David"/>
          <w:rtl/>
        </w:rPr>
        <w:t>דליקים</w:t>
      </w:r>
      <w:r w:rsidRPr="00A30B4F">
        <w:rPr>
          <w:rFonts w:ascii="David" w:hAnsi="David" w:cs="David"/>
        </w:rPr>
        <w:t xml:space="preserve"> </w:t>
      </w:r>
      <w:r w:rsidRPr="00A30B4F">
        <w:rPr>
          <w:rFonts w:ascii="David" w:hAnsi="David" w:cs="David"/>
          <w:rtl/>
        </w:rPr>
        <w:t>וחומרים</w:t>
      </w:r>
      <w:r w:rsidRPr="00A30B4F">
        <w:rPr>
          <w:rFonts w:ascii="David" w:hAnsi="David" w:cs="David"/>
        </w:rPr>
        <w:t xml:space="preserve"> </w:t>
      </w:r>
      <w:r w:rsidRPr="00A30B4F">
        <w:rPr>
          <w:rFonts w:ascii="David" w:hAnsi="David" w:cs="David"/>
          <w:rtl/>
        </w:rPr>
        <w:t>שאינם</w:t>
      </w:r>
      <w:r w:rsidRPr="00A30B4F">
        <w:rPr>
          <w:rFonts w:ascii="David" w:hAnsi="David" w:cs="David"/>
        </w:rPr>
        <w:t xml:space="preserve"> </w:t>
      </w:r>
      <w:r w:rsidRPr="00A30B4F">
        <w:rPr>
          <w:rFonts w:ascii="David" w:hAnsi="David" w:cs="David"/>
          <w:rtl/>
        </w:rPr>
        <w:t>דליקים</w:t>
      </w:r>
      <w:r w:rsidRPr="00A30B4F">
        <w:rPr>
          <w:rFonts w:ascii="David" w:hAnsi="David" w:cs="David"/>
        </w:rPr>
        <w:t>.</w:t>
      </w:r>
      <w:r w:rsidRPr="00A30B4F">
        <w:rPr>
          <w:rFonts w:ascii="David" w:hAnsi="David" w:cs="David"/>
          <w:rtl/>
        </w:rPr>
        <w:t xml:space="preserve"> </w:t>
      </w:r>
    </w:p>
    <w:p w14:paraId="73EB40C6" w14:textId="77777777" w:rsidR="00A30B4F" w:rsidRPr="00A30B4F" w:rsidRDefault="00A30B4F" w:rsidP="00A30B4F">
      <w:pPr>
        <w:numPr>
          <w:ilvl w:val="0"/>
          <w:numId w:val="21"/>
        </w:numPr>
        <w:spacing w:line="360" w:lineRule="auto"/>
        <w:rPr>
          <w:rFonts w:ascii="David" w:hAnsi="David" w:cs="David"/>
        </w:rPr>
      </w:pPr>
      <w:r w:rsidRPr="00A30B4F">
        <w:rPr>
          <w:rFonts w:ascii="David" w:hAnsi="David" w:cs="David"/>
          <w:rtl/>
        </w:rPr>
        <w:t>לתאר מהם</w:t>
      </w:r>
      <w:r w:rsidRPr="00A30B4F">
        <w:rPr>
          <w:rFonts w:ascii="David" w:hAnsi="David" w:cs="David"/>
        </w:rPr>
        <w:t xml:space="preserve"> </w:t>
      </w:r>
      <w:r w:rsidRPr="00A30B4F">
        <w:rPr>
          <w:rFonts w:ascii="David" w:hAnsi="David" w:cs="David"/>
          <w:rtl/>
        </w:rPr>
        <w:t>חומרים</w:t>
      </w:r>
      <w:r w:rsidRPr="00A30B4F">
        <w:rPr>
          <w:rFonts w:ascii="David" w:hAnsi="David" w:cs="David"/>
        </w:rPr>
        <w:t xml:space="preserve"> </w:t>
      </w:r>
      <w:r w:rsidRPr="00A30B4F">
        <w:rPr>
          <w:rFonts w:ascii="David" w:hAnsi="David" w:cs="David"/>
          <w:rtl/>
        </w:rPr>
        <w:t>בעירים,</w:t>
      </w:r>
      <w:r w:rsidRPr="00A30B4F">
        <w:rPr>
          <w:rFonts w:ascii="David" w:hAnsi="David" w:cs="David"/>
        </w:rPr>
        <w:t xml:space="preserve"> </w:t>
      </w:r>
      <w:r w:rsidRPr="00A30B4F">
        <w:rPr>
          <w:rFonts w:ascii="David" w:hAnsi="David" w:cs="David"/>
          <w:rtl/>
        </w:rPr>
        <w:t>חומרים דליקים</w:t>
      </w:r>
      <w:r w:rsidRPr="00A30B4F">
        <w:rPr>
          <w:rFonts w:ascii="David" w:hAnsi="David" w:cs="David"/>
        </w:rPr>
        <w:t xml:space="preserve"> </w:t>
      </w:r>
      <w:r w:rsidRPr="00A30B4F">
        <w:rPr>
          <w:rFonts w:ascii="David" w:hAnsi="David" w:cs="David"/>
          <w:rtl/>
        </w:rPr>
        <w:t>וחומרים חסיני אש</w:t>
      </w:r>
      <w:r w:rsidRPr="00A30B4F">
        <w:rPr>
          <w:rFonts w:ascii="David" w:hAnsi="David" w:cs="David"/>
        </w:rPr>
        <w:t>.</w:t>
      </w:r>
    </w:p>
    <w:p w14:paraId="2320CF70" w14:textId="77777777" w:rsidR="00A30B4F" w:rsidRPr="00A30B4F" w:rsidRDefault="00A30B4F" w:rsidP="00A30B4F">
      <w:pPr>
        <w:numPr>
          <w:ilvl w:val="0"/>
          <w:numId w:val="21"/>
        </w:numPr>
        <w:spacing w:line="360" w:lineRule="auto"/>
        <w:rPr>
          <w:rFonts w:ascii="David" w:hAnsi="David" w:cs="David"/>
        </w:rPr>
      </w:pPr>
      <w:r w:rsidRPr="00A30B4F">
        <w:rPr>
          <w:rFonts w:ascii="David" w:hAnsi="David" w:cs="David"/>
          <w:rtl/>
        </w:rPr>
        <w:t>לתאר</w:t>
      </w:r>
      <w:r w:rsidRPr="00A30B4F">
        <w:rPr>
          <w:rFonts w:ascii="David" w:hAnsi="David" w:cs="David"/>
        </w:rPr>
        <w:t xml:space="preserve"> </w:t>
      </w:r>
      <w:r w:rsidRPr="00A30B4F">
        <w:rPr>
          <w:rFonts w:ascii="David" w:hAnsi="David" w:cs="David"/>
          <w:rtl/>
        </w:rPr>
        <w:t>את</w:t>
      </w:r>
      <w:r w:rsidRPr="00A30B4F">
        <w:rPr>
          <w:rFonts w:ascii="David" w:hAnsi="David" w:cs="David"/>
        </w:rPr>
        <w:t xml:space="preserve"> </w:t>
      </w:r>
      <w:r w:rsidRPr="00A30B4F">
        <w:rPr>
          <w:rFonts w:ascii="David" w:hAnsi="David" w:cs="David"/>
          <w:rtl/>
        </w:rPr>
        <w:t>השימושים</w:t>
      </w:r>
      <w:r w:rsidRPr="00A30B4F">
        <w:rPr>
          <w:rFonts w:ascii="David" w:hAnsi="David" w:cs="David"/>
        </w:rPr>
        <w:t xml:space="preserve"> </w:t>
      </w:r>
      <w:r w:rsidRPr="00A30B4F">
        <w:rPr>
          <w:rFonts w:ascii="David" w:hAnsi="David" w:cs="David"/>
          <w:rtl/>
        </w:rPr>
        <w:t>בחומרים</w:t>
      </w:r>
      <w:r w:rsidRPr="00A30B4F">
        <w:rPr>
          <w:rFonts w:ascii="David" w:hAnsi="David" w:cs="David"/>
        </w:rPr>
        <w:t xml:space="preserve"> </w:t>
      </w:r>
      <w:r w:rsidRPr="00A30B4F">
        <w:rPr>
          <w:rFonts w:ascii="David" w:hAnsi="David" w:cs="David"/>
          <w:rtl/>
        </w:rPr>
        <w:t>בעירים,</w:t>
      </w:r>
      <w:r w:rsidRPr="00A30B4F">
        <w:rPr>
          <w:rFonts w:ascii="David" w:hAnsi="David" w:cs="David"/>
        </w:rPr>
        <w:t xml:space="preserve"> </w:t>
      </w:r>
      <w:r w:rsidRPr="00A30B4F">
        <w:rPr>
          <w:rFonts w:ascii="David" w:hAnsi="David" w:cs="David"/>
          <w:rtl/>
        </w:rPr>
        <w:t>בחומרים</w:t>
      </w:r>
      <w:r w:rsidRPr="00A30B4F">
        <w:rPr>
          <w:rFonts w:ascii="David" w:hAnsi="David" w:cs="David"/>
        </w:rPr>
        <w:t xml:space="preserve"> </w:t>
      </w:r>
      <w:r w:rsidRPr="00A30B4F">
        <w:rPr>
          <w:rFonts w:ascii="David" w:hAnsi="David" w:cs="David"/>
          <w:rtl/>
        </w:rPr>
        <w:t>דליקים</w:t>
      </w:r>
      <w:r w:rsidRPr="00A30B4F">
        <w:rPr>
          <w:rFonts w:ascii="David" w:hAnsi="David" w:cs="David"/>
        </w:rPr>
        <w:t xml:space="preserve"> </w:t>
      </w:r>
      <w:r w:rsidRPr="00A30B4F">
        <w:rPr>
          <w:rFonts w:ascii="David" w:hAnsi="David" w:cs="David"/>
          <w:rtl/>
        </w:rPr>
        <w:t>ובחומרים חסיני אש.</w:t>
      </w:r>
    </w:p>
    <w:p w14:paraId="3CC2B78E" w14:textId="77777777" w:rsidR="00A30B4F" w:rsidRPr="00A30B4F" w:rsidRDefault="00A30B4F" w:rsidP="00A30B4F">
      <w:pPr>
        <w:numPr>
          <w:ilvl w:val="0"/>
          <w:numId w:val="21"/>
        </w:numPr>
        <w:spacing w:line="360" w:lineRule="auto"/>
        <w:rPr>
          <w:rFonts w:ascii="David" w:hAnsi="David" w:cs="David"/>
        </w:rPr>
      </w:pPr>
      <w:r w:rsidRPr="00A30B4F">
        <w:rPr>
          <w:rFonts w:ascii="David" w:hAnsi="David" w:cs="David"/>
          <w:rtl/>
        </w:rPr>
        <w:t>לארגן</w:t>
      </w:r>
      <w:r w:rsidRPr="00A30B4F">
        <w:rPr>
          <w:rFonts w:ascii="David" w:hAnsi="David" w:cs="David"/>
        </w:rPr>
        <w:t xml:space="preserve"> </w:t>
      </w:r>
      <w:r w:rsidRPr="00A30B4F">
        <w:rPr>
          <w:rFonts w:ascii="David" w:hAnsi="David" w:cs="David"/>
          <w:rtl/>
        </w:rPr>
        <w:t>תוצאות</w:t>
      </w:r>
      <w:r w:rsidRPr="00A30B4F">
        <w:rPr>
          <w:rFonts w:ascii="David" w:hAnsi="David" w:cs="David"/>
        </w:rPr>
        <w:t xml:space="preserve"> </w:t>
      </w:r>
      <w:r w:rsidRPr="00A30B4F">
        <w:rPr>
          <w:rFonts w:ascii="David" w:hAnsi="David" w:cs="David"/>
          <w:rtl/>
        </w:rPr>
        <w:t>בטבלה</w:t>
      </w:r>
      <w:r w:rsidRPr="00A30B4F">
        <w:rPr>
          <w:rFonts w:ascii="Calibri" w:hAnsi="Calibri" w:cs="David"/>
          <w:rtl/>
        </w:rPr>
        <w:t xml:space="preserve">, </w:t>
      </w:r>
      <w:r w:rsidRPr="00A30B4F">
        <w:rPr>
          <w:rFonts w:ascii="David" w:hAnsi="David" w:cs="David"/>
          <w:rtl/>
        </w:rPr>
        <w:t>להסיק</w:t>
      </w:r>
      <w:r w:rsidRPr="00A30B4F">
        <w:rPr>
          <w:rFonts w:ascii="David" w:hAnsi="David" w:cs="David"/>
        </w:rPr>
        <w:t xml:space="preserve"> </w:t>
      </w:r>
      <w:r w:rsidRPr="00A30B4F">
        <w:rPr>
          <w:rFonts w:ascii="David" w:hAnsi="David" w:cs="David"/>
          <w:rtl/>
        </w:rPr>
        <w:t>מסקנות ולהבחין</w:t>
      </w:r>
      <w:r w:rsidRPr="00A30B4F">
        <w:rPr>
          <w:rFonts w:ascii="David" w:hAnsi="David" w:cs="David"/>
        </w:rPr>
        <w:t xml:space="preserve"> </w:t>
      </w:r>
      <w:r w:rsidRPr="00A30B4F">
        <w:rPr>
          <w:rFonts w:ascii="David" w:hAnsi="David" w:cs="David"/>
          <w:rtl/>
        </w:rPr>
        <w:t>בין</w:t>
      </w:r>
      <w:r w:rsidRPr="00A30B4F">
        <w:rPr>
          <w:rFonts w:ascii="David" w:hAnsi="David" w:cs="David"/>
        </w:rPr>
        <w:t xml:space="preserve"> </w:t>
      </w:r>
      <w:r w:rsidRPr="00A30B4F">
        <w:rPr>
          <w:rFonts w:ascii="David" w:hAnsi="David" w:cs="David"/>
          <w:rtl/>
        </w:rPr>
        <w:t>תוצאות</w:t>
      </w:r>
      <w:r w:rsidRPr="00A30B4F">
        <w:rPr>
          <w:rFonts w:ascii="David" w:hAnsi="David" w:cs="David"/>
        </w:rPr>
        <w:t xml:space="preserve"> </w:t>
      </w:r>
      <w:r w:rsidRPr="00A30B4F">
        <w:rPr>
          <w:rFonts w:ascii="David" w:hAnsi="David" w:cs="David"/>
          <w:rtl/>
        </w:rPr>
        <w:t>למסקנות</w:t>
      </w:r>
      <w:r w:rsidRPr="00A30B4F">
        <w:rPr>
          <w:rFonts w:ascii="David" w:hAnsi="David" w:cs="David"/>
        </w:rPr>
        <w:t>.</w:t>
      </w:r>
      <w:r w:rsidRPr="00A30B4F">
        <w:rPr>
          <w:rFonts w:ascii="David" w:hAnsi="David" w:cs="David"/>
          <w:rtl/>
        </w:rPr>
        <w:t xml:space="preserve"> </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A30B4F" w14:paraId="24EC891E" w14:textId="77777777" w:rsidTr="00067D51">
        <w:trPr>
          <w:tblHeader/>
          <w:jc w:val="center"/>
        </w:trPr>
        <w:tc>
          <w:tcPr>
            <w:tcW w:w="1134" w:type="dxa"/>
            <w:shd w:val="clear" w:color="auto" w:fill="DBE5F1"/>
            <w:vAlign w:val="center"/>
          </w:tcPr>
          <w:p w14:paraId="5EAC6C30" w14:textId="77777777" w:rsidR="00AC28AA" w:rsidRPr="00A30B4F" w:rsidRDefault="00AC28AA" w:rsidP="00067D51">
            <w:pPr>
              <w:spacing w:before="240" w:line="360" w:lineRule="auto"/>
              <w:contextualSpacing/>
              <w:jc w:val="center"/>
              <w:rPr>
                <w:rFonts w:ascii="David" w:eastAsia="SimSun" w:hAnsi="David" w:cs="David"/>
                <w:b/>
                <w:bCs/>
                <w:rtl/>
                <w:lang w:eastAsia="zh-CN"/>
              </w:rPr>
            </w:pPr>
            <w:r w:rsidRPr="00A30B4F">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A30B4F" w:rsidRDefault="00AC28AA" w:rsidP="00067D51">
            <w:pPr>
              <w:spacing w:before="240" w:line="360" w:lineRule="auto"/>
              <w:contextualSpacing/>
              <w:jc w:val="center"/>
              <w:rPr>
                <w:rFonts w:ascii="David" w:eastAsia="SimSun" w:hAnsi="David" w:cs="David"/>
                <w:b/>
                <w:bCs/>
                <w:rtl/>
                <w:lang w:eastAsia="zh-CN"/>
              </w:rPr>
            </w:pPr>
            <w:r w:rsidRPr="00A30B4F">
              <w:rPr>
                <w:rFonts w:ascii="David" w:eastAsia="SimSun" w:hAnsi="David" w:cs="David"/>
                <w:b/>
                <w:bCs/>
                <w:rtl/>
                <w:lang w:eastAsia="zh-CN"/>
              </w:rPr>
              <w:t>פעילויות</w:t>
            </w:r>
          </w:p>
        </w:tc>
      </w:tr>
      <w:tr w:rsidR="009E5374" w:rsidRPr="00A30B4F"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A30B4F" w:rsidRDefault="00AC28AA" w:rsidP="00067D51">
            <w:pPr>
              <w:pStyle w:val="3"/>
              <w:spacing w:before="240"/>
              <w:ind w:left="0" w:right="0"/>
              <w:contextualSpacing/>
              <w:rPr>
                <w:color w:val="auto"/>
                <w:rtl/>
              </w:rPr>
            </w:pPr>
            <w:r w:rsidRPr="00A30B4F">
              <w:rPr>
                <w:color w:val="auto"/>
                <w:rtl/>
              </w:rPr>
              <w:t>פתיחה</w:t>
            </w:r>
          </w:p>
        </w:tc>
        <w:tc>
          <w:tcPr>
            <w:tcW w:w="7938" w:type="dxa"/>
            <w:vAlign w:val="center"/>
          </w:tcPr>
          <w:p w14:paraId="3E56F8F5" w14:textId="77777777" w:rsidR="00A30B4F" w:rsidRPr="00A30B4F" w:rsidRDefault="00A30B4F" w:rsidP="00A30B4F">
            <w:pPr>
              <w:spacing w:line="360" w:lineRule="auto"/>
              <w:ind w:right="113"/>
              <w:rPr>
                <w:rFonts w:ascii="David" w:hAnsi="David" w:cs="David"/>
              </w:rPr>
            </w:pPr>
            <w:r w:rsidRPr="00A30B4F">
              <w:rPr>
                <w:rFonts w:ascii="David" w:hAnsi="David" w:cs="David"/>
                <w:rtl/>
              </w:rPr>
              <w:t xml:space="preserve">יחידת הלימוד הבאה תעסוק בהבניית משמעות למושג </w:t>
            </w:r>
            <w:r w:rsidRPr="00A30B4F">
              <w:rPr>
                <w:rFonts w:ascii="David" w:hAnsi="David" w:cs="David"/>
                <w:b/>
                <w:bCs/>
                <w:rtl/>
              </w:rPr>
              <w:t>חומרי דלק</w:t>
            </w:r>
            <w:r w:rsidRPr="00A30B4F">
              <w:rPr>
                <w:rFonts w:ascii="David" w:hAnsi="David" w:cs="David"/>
                <w:rtl/>
              </w:rPr>
              <w:t xml:space="preserve">. </w:t>
            </w:r>
          </w:p>
          <w:p w14:paraId="2999B429" w14:textId="77777777" w:rsidR="00A30B4F" w:rsidRPr="00A30B4F" w:rsidRDefault="00A30B4F" w:rsidP="00A30B4F">
            <w:pPr>
              <w:spacing w:line="360" w:lineRule="auto"/>
              <w:ind w:right="113"/>
              <w:rPr>
                <w:rFonts w:ascii="David" w:hAnsi="David" w:cs="David"/>
                <w:rtl/>
              </w:rPr>
            </w:pPr>
            <w:r w:rsidRPr="00A30B4F">
              <w:rPr>
                <w:rFonts w:ascii="David" w:hAnsi="David" w:cs="David"/>
                <w:rtl/>
              </w:rPr>
              <w:t xml:space="preserve">חומרי דלק הם חומרים </w:t>
            </w:r>
            <w:r w:rsidRPr="00A30B4F">
              <w:rPr>
                <w:rFonts w:ascii="David" w:hAnsi="David" w:cs="David"/>
                <w:b/>
                <w:bCs/>
                <w:rtl/>
              </w:rPr>
              <w:t>בעירים</w:t>
            </w:r>
            <w:r w:rsidRPr="00A30B4F">
              <w:rPr>
                <w:rFonts w:ascii="David" w:hAnsi="David" w:cs="David"/>
                <w:rtl/>
              </w:rPr>
              <w:t xml:space="preserve"> שפולטים חום רב בעקבות בעירתם, לפיכך בני האדם מנצלים אותם כמקור אנרגיה. חשוב להדגיש </w:t>
            </w:r>
            <w:r w:rsidRPr="00A30B4F">
              <w:rPr>
                <w:rFonts w:ascii="David" w:hAnsi="David" w:cs="David"/>
                <w:b/>
                <w:bCs/>
                <w:rtl/>
              </w:rPr>
              <w:t>שלא כל חומר בעיר הוא חומר דלק (לדוגמה, פלסטיק).</w:t>
            </w:r>
          </w:p>
          <w:p w14:paraId="08A1449E" w14:textId="77777777" w:rsidR="00A30B4F" w:rsidRPr="00A30B4F" w:rsidRDefault="00A30B4F" w:rsidP="00A30B4F">
            <w:pPr>
              <w:spacing w:line="360" w:lineRule="auto"/>
              <w:ind w:right="113"/>
              <w:rPr>
                <w:rFonts w:ascii="David" w:hAnsi="David" w:cs="David"/>
                <w:b/>
                <w:bCs/>
                <w:rtl/>
              </w:rPr>
            </w:pPr>
            <w:r w:rsidRPr="00A30B4F">
              <w:rPr>
                <w:rFonts w:ascii="David" w:hAnsi="David" w:cs="David"/>
                <w:rtl/>
              </w:rPr>
              <w:t>קוראים את הקטע</w:t>
            </w:r>
            <w:r w:rsidRPr="00A30B4F">
              <w:rPr>
                <w:rFonts w:ascii="David" w:hAnsi="David" w:cs="David"/>
                <w:b/>
                <w:bCs/>
              </w:rPr>
              <w:t xml:space="preserve"> </w:t>
            </w:r>
            <w:r w:rsidRPr="00A30B4F">
              <w:rPr>
                <w:rFonts w:ascii="David" w:hAnsi="David" w:cs="David"/>
                <w:rtl/>
              </w:rPr>
              <w:t>שבראש עמוד 57</w:t>
            </w:r>
            <w:r w:rsidRPr="00A30B4F">
              <w:rPr>
                <w:rFonts w:ascii="David" w:hAnsi="David" w:cs="David"/>
                <w:b/>
                <w:bCs/>
                <w:rtl/>
              </w:rPr>
              <w:t>.</w:t>
            </w:r>
          </w:p>
          <w:p w14:paraId="2DD20BF6" w14:textId="77777777" w:rsidR="00A30B4F" w:rsidRPr="00A30B4F" w:rsidRDefault="00A30B4F" w:rsidP="00A30B4F">
            <w:pPr>
              <w:spacing w:line="360" w:lineRule="auto"/>
              <w:ind w:left="33" w:right="113"/>
              <w:rPr>
                <w:rFonts w:ascii="David" w:hAnsi="David" w:cs="David"/>
                <w:b/>
                <w:bCs/>
              </w:rPr>
            </w:pPr>
            <w:r w:rsidRPr="00A30B4F">
              <w:rPr>
                <w:rFonts w:ascii="David" w:hAnsi="David" w:cs="David"/>
                <w:b/>
                <w:bCs/>
                <w:rtl/>
              </w:rPr>
              <w:t>כדי להשתמש בחומרי דלק צריך להבעיר אותם. רק כאשר חומרי הדלק</w:t>
            </w:r>
          </w:p>
          <w:p w14:paraId="6E21966F" w14:textId="77777777" w:rsidR="00A30B4F" w:rsidRPr="00A30B4F" w:rsidRDefault="00A30B4F" w:rsidP="00A30B4F">
            <w:pPr>
              <w:spacing w:line="360" w:lineRule="auto"/>
              <w:ind w:left="33" w:right="113"/>
              <w:rPr>
                <w:rFonts w:ascii="David" w:hAnsi="David" w:cs="David"/>
                <w:b/>
                <w:bCs/>
                <w:rtl/>
              </w:rPr>
            </w:pPr>
            <w:r w:rsidRPr="00A30B4F">
              <w:rPr>
                <w:rFonts w:ascii="David" w:hAnsi="David" w:cs="David"/>
                <w:b/>
                <w:bCs/>
                <w:rtl/>
              </w:rPr>
              <w:t>בוערים הם יכולים להביא תועלת לבני האדם. לשם כך עלינו לחפש חומרים</w:t>
            </w:r>
          </w:p>
          <w:p w14:paraId="199517C3" w14:textId="33D6C739" w:rsidR="00A30B4F" w:rsidRPr="00A30B4F" w:rsidRDefault="00A30B4F" w:rsidP="00A30B4F">
            <w:pPr>
              <w:spacing w:line="360" w:lineRule="auto"/>
              <w:ind w:left="33" w:right="113"/>
              <w:rPr>
                <w:rFonts w:ascii="David" w:hAnsi="David" w:cs="David"/>
                <w:b/>
                <w:bCs/>
                <w:rtl/>
              </w:rPr>
            </w:pPr>
            <w:r w:rsidRPr="00A30B4F">
              <w:rPr>
                <w:rFonts w:ascii="David" w:hAnsi="David" w:cs="David"/>
                <w:b/>
                <w:bCs/>
                <w:rtl/>
              </w:rPr>
              <w:t>שיכולים לבעור היטב ואשר פולטים חום ואור בזמן שהם בוערים.</w:t>
            </w:r>
          </w:p>
          <w:p w14:paraId="07BD5C00" w14:textId="77777777" w:rsidR="00A30B4F" w:rsidRPr="00A30B4F" w:rsidRDefault="00A30B4F" w:rsidP="00A30B4F">
            <w:pPr>
              <w:spacing w:line="360" w:lineRule="auto"/>
              <w:ind w:left="33" w:right="113"/>
              <w:rPr>
                <w:rFonts w:ascii="David" w:hAnsi="David" w:cs="David"/>
                <w:rtl/>
              </w:rPr>
            </w:pPr>
            <w:r w:rsidRPr="00A30B4F">
              <w:rPr>
                <w:rFonts w:ascii="David" w:hAnsi="David" w:cs="David"/>
                <w:rtl/>
              </w:rPr>
              <w:t>שואלים ומקיימים דיון:</w:t>
            </w:r>
          </w:p>
          <w:p w14:paraId="067F1C68" w14:textId="77777777" w:rsidR="00A30B4F" w:rsidRPr="00A30B4F" w:rsidRDefault="00A30B4F" w:rsidP="00A30B4F">
            <w:pPr>
              <w:numPr>
                <w:ilvl w:val="0"/>
                <w:numId w:val="22"/>
              </w:numPr>
              <w:spacing w:line="360" w:lineRule="auto"/>
              <w:ind w:right="113"/>
              <w:rPr>
                <w:rFonts w:ascii="David" w:hAnsi="David" w:cs="David"/>
                <w:rtl/>
              </w:rPr>
            </w:pPr>
            <w:r w:rsidRPr="00A30B4F">
              <w:rPr>
                <w:rFonts w:ascii="David" w:hAnsi="David" w:cs="David"/>
                <w:rtl/>
              </w:rPr>
              <w:t>אֵילו חומרים יכולים לבעור?</w:t>
            </w:r>
          </w:p>
          <w:p w14:paraId="44A2DA20" w14:textId="77777777" w:rsidR="00A30B4F" w:rsidRPr="00A30B4F" w:rsidRDefault="00A30B4F" w:rsidP="00A30B4F">
            <w:pPr>
              <w:numPr>
                <w:ilvl w:val="0"/>
                <w:numId w:val="22"/>
              </w:numPr>
              <w:spacing w:line="360" w:lineRule="auto"/>
              <w:ind w:right="113"/>
              <w:rPr>
                <w:rFonts w:ascii="David" w:hAnsi="David" w:cs="David"/>
              </w:rPr>
            </w:pPr>
            <w:r w:rsidRPr="00A30B4F">
              <w:rPr>
                <w:rFonts w:ascii="David" w:hAnsi="David" w:cs="David"/>
                <w:rtl/>
              </w:rPr>
              <w:t>מה מאפיין את החומרים האלה?</w:t>
            </w:r>
          </w:p>
          <w:p w14:paraId="3696DECF" w14:textId="77777777" w:rsidR="00A30B4F" w:rsidRPr="00A30B4F" w:rsidRDefault="00A30B4F" w:rsidP="00A30B4F">
            <w:pPr>
              <w:numPr>
                <w:ilvl w:val="0"/>
                <w:numId w:val="22"/>
              </w:numPr>
              <w:spacing w:line="360" w:lineRule="auto"/>
              <w:ind w:right="113"/>
              <w:rPr>
                <w:rFonts w:ascii="David" w:hAnsi="David" w:cs="David"/>
              </w:rPr>
            </w:pPr>
            <w:r w:rsidRPr="00A30B4F">
              <w:rPr>
                <w:rFonts w:ascii="David" w:hAnsi="David" w:cs="David"/>
                <w:rtl/>
              </w:rPr>
              <w:t>מה קורה להם בשעה שהם בוערים?</w:t>
            </w:r>
          </w:p>
          <w:p w14:paraId="54EE753A" w14:textId="77777777" w:rsidR="00A30B4F" w:rsidRPr="00A30B4F" w:rsidRDefault="00A30B4F" w:rsidP="00A30B4F">
            <w:pPr>
              <w:numPr>
                <w:ilvl w:val="0"/>
                <w:numId w:val="22"/>
              </w:numPr>
              <w:spacing w:line="360" w:lineRule="auto"/>
              <w:ind w:right="113"/>
              <w:rPr>
                <w:rFonts w:ascii="David" w:hAnsi="David" w:cs="David"/>
              </w:rPr>
            </w:pPr>
            <w:r w:rsidRPr="00A30B4F">
              <w:rPr>
                <w:rFonts w:ascii="David" w:hAnsi="David" w:cs="David"/>
                <w:rtl/>
              </w:rPr>
              <w:t>כיצד אפשר לנצל את החומרים האלה?</w:t>
            </w:r>
          </w:p>
          <w:p w14:paraId="5C35FB93" w14:textId="5B141D97" w:rsidR="00310553" w:rsidRPr="00A30B4F" w:rsidRDefault="00A30B4F" w:rsidP="00A30B4F">
            <w:pPr>
              <w:spacing w:line="360" w:lineRule="auto"/>
              <w:rPr>
                <w:rFonts w:ascii="David" w:hAnsi="David" w:cs="David"/>
                <w:rtl/>
              </w:rPr>
            </w:pPr>
            <w:r w:rsidRPr="00A30B4F">
              <w:rPr>
                <w:rFonts w:ascii="David" w:hAnsi="David" w:cs="David"/>
                <w:rtl/>
              </w:rPr>
              <w:t xml:space="preserve">הדיון סביב השאלות נועד לברור ידע מוקדם של התלמידים בנושא </w:t>
            </w:r>
            <w:r w:rsidRPr="00A30B4F">
              <w:rPr>
                <w:rFonts w:ascii="David" w:hAnsi="David" w:cs="David"/>
                <w:b/>
                <w:bCs/>
                <w:rtl/>
              </w:rPr>
              <w:t>בעירות חומרי דלק.</w:t>
            </w:r>
          </w:p>
        </w:tc>
      </w:tr>
      <w:tr w:rsidR="009E5374" w:rsidRPr="00A30B4F"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A30B4F" w:rsidRDefault="00AC28AA" w:rsidP="00067D51">
            <w:pPr>
              <w:pStyle w:val="3"/>
              <w:spacing w:before="240"/>
              <w:ind w:left="0" w:right="0"/>
              <w:contextualSpacing/>
              <w:rPr>
                <w:color w:val="auto"/>
                <w:rtl/>
              </w:rPr>
            </w:pPr>
            <w:r w:rsidRPr="00A30B4F">
              <w:rPr>
                <w:color w:val="auto"/>
                <w:rtl/>
              </w:rPr>
              <w:lastRenderedPageBreak/>
              <w:t>התנסות</w:t>
            </w:r>
          </w:p>
        </w:tc>
        <w:tc>
          <w:tcPr>
            <w:tcW w:w="7938" w:type="dxa"/>
            <w:vAlign w:val="center"/>
          </w:tcPr>
          <w:p w14:paraId="1A803999" w14:textId="77777777" w:rsidR="00A30B4F" w:rsidRPr="00A30B4F" w:rsidRDefault="00A30B4F" w:rsidP="00A30B4F">
            <w:pPr>
              <w:spacing w:before="60" w:line="360" w:lineRule="auto"/>
              <w:rPr>
                <w:rFonts w:cs="David"/>
              </w:rPr>
            </w:pPr>
            <w:r w:rsidRPr="00A30B4F">
              <w:rPr>
                <w:rFonts w:ascii="David" w:hAnsi="David" w:cs="David"/>
                <w:rtl/>
              </w:rPr>
              <w:t xml:space="preserve">עונים על המשימה </w:t>
            </w:r>
            <w:r w:rsidRPr="00A30B4F">
              <w:rPr>
                <w:rFonts w:ascii="David" w:hAnsi="David" w:cs="David"/>
                <w:b/>
                <w:bCs/>
                <w:rtl/>
              </w:rPr>
              <w:t>מה</w:t>
            </w:r>
            <w:r w:rsidRPr="00A30B4F">
              <w:rPr>
                <w:rFonts w:ascii="David" w:hAnsi="David" w:cs="David"/>
                <w:b/>
                <w:bCs/>
              </w:rPr>
              <w:t xml:space="preserve"> </w:t>
            </w:r>
            <w:r w:rsidRPr="00A30B4F">
              <w:rPr>
                <w:rFonts w:ascii="David" w:hAnsi="David" w:cs="David"/>
                <w:b/>
                <w:bCs/>
                <w:rtl/>
              </w:rPr>
              <w:t>בוער</w:t>
            </w:r>
            <w:r w:rsidRPr="00A30B4F">
              <w:rPr>
                <w:rFonts w:ascii="David" w:hAnsi="David" w:cs="David"/>
                <w:b/>
                <w:bCs/>
              </w:rPr>
              <w:t>?</w:t>
            </w:r>
            <w:r w:rsidRPr="00A30B4F">
              <w:rPr>
                <w:rFonts w:ascii="David" w:hAnsi="David" w:cs="David"/>
                <w:b/>
                <w:bCs/>
                <w:rtl/>
              </w:rPr>
              <w:t>,</w:t>
            </w:r>
            <w:r w:rsidRPr="00A30B4F">
              <w:rPr>
                <w:rFonts w:ascii="David" w:hAnsi="David" w:cs="David"/>
                <w:rtl/>
              </w:rPr>
              <w:t xml:space="preserve"> עמודים 57 -58. </w:t>
            </w:r>
          </w:p>
          <w:p w14:paraId="442E5037" w14:textId="77777777" w:rsidR="00A30B4F" w:rsidRPr="00A30B4F" w:rsidRDefault="00A30B4F" w:rsidP="00A30B4F">
            <w:pPr>
              <w:spacing w:before="60" w:line="360" w:lineRule="auto"/>
              <w:jc w:val="both"/>
              <w:rPr>
                <w:rFonts w:cs="David"/>
                <w:rtl/>
              </w:rPr>
            </w:pPr>
            <w:r w:rsidRPr="00A30B4F">
              <w:rPr>
                <w:rFonts w:cs="David"/>
                <w:rtl/>
              </w:rPr>
              <w:t xml:space="preserve">שימו לב: מטעמי בטיחות יש לבצע את המשימה בהדגמה תוך כדי נקיטת אמצעי בטיחות לשימוש באש במעבדה. </w:t>
            </w:r>
          </w:p>
          <w:p w14:paraId="3FC81935" w14:textId="51A59FCF" w:rsidR="00A30B4F" w:rsidRPr="00A30B4F" w:rsidRDefault="00A30B4F" w:rsidP="00A30B4F">
            <w:pPr>
              <w:spacing w:before="60" w:line="360" w:lineRule="auto"/>
              <w:rPr>
                <w:rFonts w:cs="David"/>
              </w:rPr>
            </w:pPr>
            <w:r w:rsidRPr="00A30B4F">
              <w:rPr>
                <w:rFonts w:cs="David"/>
                <w:rtl/>
              </w:rPr>
              <w:t xml:space="preserve">במשימה ארבעה שלבים: </w:t>
            </w:r>
            <w:r w:rsidRPr="00A30B4F">
              <w:rPr>
                <w:rFonts w:cs="David"/>
                <w:b/>
                <w:bCs/>
                <w:rtl/>
              </w:rPr>
              <w:t>העלאת השערות, עריכת תצפית, ארגון תוצאות והסקת</w:t>
            </w:r>
            <w:r>
              <w:rPr>
                <w:rFonts w:cs="David" w:hint="cs"/>
                <w:b/>
                <w:bCs/>
                <w:rtl/>
              </w:rPr>
              <w:t xml:space="preserve"> </w:t>
            </w:r>
            <w:r w:rsidRPr="00A30B4F">
              <w:rPr>
                <w:rFonts w:cs="David"/>
                <w:b/>
                <w:bCs/>
                <w:rtl/>
              </w:rPr>
              <w:t>מסקנות</w:t>
            </w:r>
            <w:r w:rsidRPr="00A30B4F">
              <w:rPr>
                <w:rFonts w:cs="David"/>
                <w:rtl/>
              </w:rPr>
              <w:t>. המשימה מזמנת הכרות עם תהליך של חקר מדעי פשוט.</w:t>
            </w:r>
          </w:p>
          <w:p w14:paraId="7A7BEE2D" w14:textId="77777777" w:rsidR="00A30B4F" w:rsidRPr="00A30B4F" w:rsidRDefault="00A30B4F" w:rsidP="00A30B4F">
            <w:pPr>
              <w:spacing w:before="60" w:line="360" w:lineRule="auto"/>
              <w:rPr>
                <w:rFonts w:cs="David"/>
                <w:rtl/>
              </w:rPr>
            </w:pPr>
            <w:r w:rsidRPr="00A30B4F">
              <w:rPr>
                <w:rFonts w:cs="David"/>
                <w:rtl/>
              </w:rPr>
              <w:t xml:space="preserve">לפני שמתחילים להצית את החומרים חשוב להסביר לתלמידים את מטרות המשימה, ולעודד אותם להעלות השערות לשאלה: </w:t>
            </w:r>
            <w:r w:rsidRPr="00A30B4F">
              <w:rPr>
                <w:rFonts w:cs="David"/>
                <w:b/>
                <w:bCs/>
                <w:rtl/>
              </w:rPr>
              <w:t>מה יקרה אם נקרב את כל אחד מהחומרים שעל המגש לאש?</w:t>
            </w:r>
            <w:r w:rsidRPr="00A30B4F">
              <w:rPr>
                <w:rFonts w:cs="David"/>
                <w:rtl/>
              </w:rPr>
              <w:t xml:space="preserve"> (שאלה 2). </w:t>
            </w:r>
          </w:p>
          <w:p w14:paraId="7F6D3213" w14:textId="77777777" w:rsidR="00A30B4F" w:rsidRPr="00A30B4F" w:rsidRDefault="00A30B4F" w:rsidP="00A30B4F">
            <w:pPr>
              <w:spacing w:before="60" w:line="360" w:lineRule="auto"/>
              <w:rPr>
                <w:rFonts w:cs="David"/>
                <w:rtl/>
              </w:rPr>
            </w:pPr>
            <w:r w:rsidRPr="00A30B4F">
              <w:rPr>
                <w:rFonts w:cs="David"/>
                <w:rtl/>
              </w:rPr>
              <w:t>לפני הצתת החומרים חשוב להנחות את התלמידים על מה להתבונן בתצפית (ראו שאלות בעמודה הימנית בטבלה) וכיצד לתעד את התוצאות בטבלה. בכל פעם שמציתים את אחד החומרים מוצע לשאול בקול רם את השאלות שמופיעות בטבלה ולבקש מהתלמידים לכתוב את התוצאות בטבלה. ארגון המידע בטבלה מֵקֵל את ההתמצאות בשלל הנתונים כמו גם את עריכת ההשוואה לצורך עריכת ההכללות: מה משותף לחומרים בעירים? מה משותף לחומרים דליקים?</w:t>
            </w:r>
          </w:p>
          <w:p w14:paraId="1B26FB51" w14:textId="77777777" w:rsidR="00A30B4F" w:rsidRPr="00A30B4F" w:rsidRDefault="00A30B4F" w:rsidP="00A30B4F">
            <w:pPr>
              <w:spacing w:before="60" w:line="360" w:lineRule="auto"/>
              <w:rPr>
                <w:rFonts w:cs="David"/>
                <w:rtl/>
              </w:rPr>
            </w:pPr>
            <w:r w:rsidRPr="00A30B4F">
              <w:rPr>
                <w:rFonts w:cs="David"/>
                <w:rtl/>
              </w:rPr>
              <w:t xml:space="preserve">חשוב להבחין בין תוצאה ומסקנה (חלק ד במשימה). בחלק זה נכללות שאלות שמנחות את התלמידים לנסח תוצאות ומסקנות. </w:t>
            </w:r>
          </w:p>
          <w:p w14:paraId="41840201" w14:textId="1EFE7CFB" w:rsidR="00A30B4F" w:rsidRPr="00A30B4F" w:rsidRDefault="00A30B4F" w:rsidP="00A30B4F">
            <w:pPr>
              <w:spacing w:before="60" w:line="360" w:lineRule="auto"/>
              <w:jc w:val="both"/>
              <w:rPr>
                <w:rFonts w:cs="David"/>
                <w:rtl/>
              </w:rPr>
            </w:pPr>
            <w:r w:rsidRPr="00A30B4F">
              <w:rPr>
                <w:rFonts w:cs="David"/>
                <w:rtl/>
              </w:rPr>
              <w:t>תוצאה</w:t>
            </w:r>
            <w:r>
              <w:rPr>
                <w:rFonts w:cs="David" w:hint="cs"/>
                <w:rtl/>
              </w:rPr>
              <w:t xml:space="preserve"> </w:t>
            </w:r>
            <w:r w:rsidRPr="00A30B4F">
              <w:rPr>
                <w:rFonts w:cs="David"/>
                <w:rtl/>
              </w:rPr>
              <w:t>=</w:t>
            </w:r>
            <w:r>
              <w:rPr>
                <w:rFonts w:cs="David" w:hint="cs"/>
                <w:rtl/>
              </w:rPr>
              <w:t xml:space="preserve"> </w:t>
            </w:r>
            <w:r w:rsidRPr="00A30B4F">
              <w:rPr>
                <w:rFonts w:cs="David"/>
                <w:rtl/>
              </w:rPr>
              <w:t>מה שרואים. מסקנה</w:t>
            </w:r>
            <w:r>
              <w:rPr>
                <w:rFonts w:cs="David" w:hint="cs"/>
                <w:rtl/>
              </w:rPr>
              <w:t xml:space="preserve"> </w:t>
            </w:r>
            <w:r w:rsidRPr="00A30B4F">
              <w:rPr>
                <w:rFonts w:cs="David"/>
                <w:rtl/>
              </w:rPr>
              <w:t xml:space="preserve">= מה שלומדים מהתוצאה. </w:t>
            </w:r>
          </w:p>
          <w:p w14:paraId="257C5CE2" w14:textId="6CC61039" w:rsidR="00B74421" w:rsidRPr="00A30B4F" w:rsidRDefault="00A30B4F" w:rsidP="00A30B4F">
            <w:pPr>
              <w:pStyle w:val="af0"/>
              <w:numPr>
                <w:ilvl w:val="0"/>
                <w:numId w:val="21"/>
              </w:numPr>
              <w:spacing w:line="360" w:lineRule="auto"/>
              <w:rPr>
                <w:rFonts w:cs="David"/>
                <w:rtl/>
              </w:rPr>
            </w:pPr>
            <w:r w:rsidRPr="00A30B4F">
              <w:rPr>
                <w:rFonts w:cs="David"/>
                <w:rtl/>
              </w:rPr>
              <w:t xml:space="preserve">להכרת אסטרטגיית הוראה של </w:t>
            </w:r>
            <w:r w:rsidRPr="00A30B4F">
              <w:rPr>
                <w:rFonts w:cs="David"/>
                <w:b/>
                <w:bCs/>
                <w:rtl/>
              </w:rPr>
              <w:t>ביצוע הדגמה</w:t>
            </w:r>
            <w:r w:rsidRPr="00A30B4F">
              <w:rPr>
                <w:rFonts w:cs="David"/>
                <w:rtl/>
              </w:rPr>
              <w:t xml:space="preserve"> בכיתה מומלץ לפנות לאתר </w:t>
            </w:r>
            <w:proofErr w:type="spellStart"/>
            <w:r w:rsidRPr="00A30B4F">
              <w:rPr>
                <w:rFonts w:cs="David"/>
                <w:rtl/>
              </w:rPr>
              <w:t>מט"ר</w:t>
            </w:r>
            <w:proofErr w:type="spellEnd"/>
            <w:r w:rsidRPr="00A30B4F">
              <w:rPr>
                <w:rFonts w:cs="David"/>
                <w:rtl/>
              </w:rPr>
              <w:t>.</w:t>
            </w:r>
          </w:p>
        </w:tc>
      </w:tr>
      <w:tr w:rsidR="009E5374" w:rsidRPr="00A30B4F"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A30B4F" w:rsidRDefault="002B47C6" w:rsidP="00067D51">
            <w:pPr>
              <w:pStyle w:val="3"/>
              <w:spacing w:before="240"/>
              <w:ind w:left="0" w:right="0"/>
              <w:contextualSpacing/>
              <w:rPr>
                <w:color w:val="auto"/>
                <w:rtl/>
              </w:rPr>
            </w:pPr>
            <w:r w:rsidRPr="00A30B4F">
              <w:rPr>
                <w:rFonts w:hint="cs"/>
                <w:color w:val="auto"/>
                <w:rtl/>
              </w:rPr>
              <w:lastRenderedPageBreak/>
              <w:t>המשגה</w:t>
            </w:r>
          </w:p>
        </w:tc>
        <w:tc>
          <w:tcPr>
            <w:tcW w:w="7938" w:type="dxa"/>
            <w:vAlign w:val="center"/>
          </w:tcPr>
          <w:p w14:paraId="62A97F95" w14:textId="77777777" w:rsidR="00A30B4F" w:rsidRPr="00A30B4F" w:rsidRDefault="00A30B4F" w:rsidP="00A30B4F">
            <w:pPr>
              <w:spacing w:line="360" w:lineRule="auto"/>
              <w:rPr>
                <w:rFonts w:ascii="David" w:hAnsi="David" w:cs="David"/>
              </w:rPr>
            </w:pPr>
            <w:r w:rsidRPr="00A30B4F">
              <w:rPr>
                <w:rFonts w:ascii="David" w:hAnsi="David" w:cs="David"/>
                <w:rtl/>
              </w:rPr>
              <w:t xml:space="preserve">עונים על המשימה </w:t>
            </w:r>
            <w:r w:rsidRPr="00A30B4F">
              <w:rPr>
                <w:rFonts w:ascii="David" w:hAnsi="David" w:cs="David"/>
                <w:b/>
                <w:bCs/>
                <w:rtl/>
              </w:rPr>
              <w:t>בְּעירוּת</w:t>
            </w:r>
            <w:r w:rsidRPr="00A30B4F">
              <w:rPr>
                <w:rFonts w:ascii="David" w:hAnsi="David" w:cs="David"/>
                <w:b/>
                <w:bCs/>
              </w:rPr>
              <w:t xml:space="preserve"> </w:t>
            </w:r>
            <w:r w:rsidRPr="00A30B4F">
              <w:rPr>
                <w:rFonts w:ascii="David" w:hAnsi="David" w:cs="David"/>
                <w:b/>
                <w:bCs/>
                <w:rtl/>
              </w:rPr>
              <w:t>ודְליקוּת</w:t>
            </w:r>
            <w:r w:rsidRPr="00A30B4F">
              <w:rPr>
                <w:rFonts w:ascii="David" w:hAnsi="David" w:cs="David"/>
                <w:b/>
                <w:bCs/>
              </w:rPr>
              <w:t xml:space="preserve"> - </w:t>
            </w:r>
            <w:r w:rsidRPr="00A30B4F">
              <w:rPr>
                <w:rFonts w:ascii="David" w:hAnsi="David" w:cs="David"/>
                <w:b/>
                <w:bCs/>
                <w:rtl/>
              </w:rPr>
              <w:t>תכונות</w:t>
            </w:r>
            <w:r w:rsidRPr="00A30B4F">
              <w:rPr>
                <w:rFonts w:ascii="David" w:hAnsi="David" w:cs="David"/>
                <w:b/>
                <w:bCs/>
              </w:rPr>
              <w:t xml:space="preserve"> </w:t>
            </w:r>
            <w:r w:rsidRPr="00A30B4F">
              <w:rPr>
                <w:rFonts w:ascii="David" w:hAnsi="David" w:cs="David"/>
                <w:b/>
                <w:bCs/>
                <w:rtl/>
              </w:rPr>
              <w:t>של</w:t>
            </w:r>
            <w:r w:rsidRPr="00A30B4F">
              <w:rPr>
                <w:rFonts w:ascii="David" w:hAnsi="David" w:cs="David"/>
                <w:b/>
                <w:bCs/>
              </w:rPr>
              <w:t xml:space="preserve"> </w:t>
            </w:r>
            <w:r w:rsidRPr="00A30B4F">
              <w:rPr>
                <w:rFonts w:ascii="David" w:hAnsi="David" w:cs="David"/>
                <w:b/>
                <w:bCs/>
                <w:rtl/>
              </w:rPr>
              <w:t>חומר</w:t>
            </w:r>
            <w:r w:rsidRPr="00A30B4F">
              <w:rPr>
                <w:rFonts w:ascii="David" w:hAnsi="David" w:cs="David"/>
                <w:rtl/>
              </w:rPr>
              <w:t xml:space="preserve"> שבעמודים 59 - 60.</w:t>
            </w:r>
          </w:p>
          <w:p w14:paraId="1B906F77" w14:textId="77777777" w:rsidR="00A30B4F" w:rsidRPr="00A30B4F" w:rsidRDefault="00A30B4F" w:rsidP="00A30B4F">
            <w:pPr>
              <w:spacing w:line="360" w:lineRule="auto"/>
              <w:ind w:left="33"/>
              <w:rPr>
                <w:rFonts w:ascii="David" w:hAnsi="David" w:cs="David"/>
              </w:rPr>
            </w:pPr>
            <w:r w:rsidRPr="00A30B4F">
              <w:rPr>
                <w:rFonts w:ascii="David" w:hAnsi="David" w:cs="David"/>
                <w:rtl/>
              </w:rPr>
              <w:t>קוראים את קטע המידע ועונים על השאלות בשוליים ועל שאלות הסיכום.</w:t>
            </w:r>
          </w:p>
          <w:p w14:paraId="0F10F722" w14:textId="77777777" w:rsidR="00A30B4F" w:rsidRPr="00A30B4F" w:rsidRDefault="00A30B4F" w:rsidP="00A30B4F">
            <w:pPr>
              <w:spacing w:line="360" w:lineRule="auto"/>
              <w:jc w:val="both"/>
              <w:rPr>
                <w:rFonts w:ascii="David" w:hAnsi="David" w:cs="David"/>
                <w:rtl/>
              </w:rPr>
            </w:pPr>
            <w:r w:rsidRPr="00A30B4F">
              <w:rPr>
                <w:rFonts w:ascii="David" w:hAnsi="David" w:cs="David"/>
                <w:rtl/>
              </w:rPr>
              <w:t xml:space="preserve">קטע המידע נועד לקשר בין המושג הכללי </w:t>
            </w:r>
            <w:r w:rsidRPr="00A30B4F">
              <w:rPr>
                <w:rFonts w:ascii="David" w:hAnsi="David" w:cs="David"/>
                <w:b/>
                <w:bCs/>
                <w:rtl/>
              </w:rPr>
              <w:t>חומרים בעירים</w:t>
            </w:r>
            <w:r w:rsidRPr="00A30B4F">
              <w:rPr>
                <w:rFonts w:ascii="David" w:hAnsi="David" w:cs="David"/>
                <w:rtl/>
              </w:rPr>
              <w:t xml:space="preserve"> לבין תת קבוצה של חומרים הבעירים הנקראת </w:t>
            </w:r>
            <w:r w:rsidRPr="00A30B4F">
              <w:rPr>
                <w:rFonts w:ascii="David" w:hAnsi="David" w:cs="David"/>
                <w:b/>
                <w:bCs/>
                <w:rtl/>
              </w:rPr>
              <w:t>חומרי דלק</w:t>
            </w:r>
            <w:r w:rsidRPr="00A30B4F">
              <w:rPr>
                <w:rFonts w:ascii="David" w:hAnsi="David" w:cs="David"/>
                <w:rtl/>
              </w:rPr>
              <w:t xml:space="preserve">. חומרי דלק הם חומרים </w:t>
            </w:r>
            <w:r w:rsidRPr="00A30B4F">
              <w:rPr>
                <w:rFonts w:ascii="David" w:hAnsi="David" w:cs="David"/>
                <w:b/>
                <w:bCs/>
                <w:rtl/>
              </w:rPr>
              <w:t xml:space="preserve">בעירים, </w:t>
            </w:r>
            <w:r w:rsidRPr="00A30B4F">
              <w:rPr>
                <w:rFonts w:ascii="David" w:hAnsi="David" w:cs="David"/>
                <w:rtl/>
              </w:rPr>
              <w:t xml:space="preserve">אך לא כל חומר בעיר הוא חומר דלק. בין חומרי הדלק מצויים כאלה שהם </w:t>
            </w:r>
            <w:r w:rsidRPr="00A30B4F">
              <w:rPr>
                <w:rFonts w:ascii="David" w:hAnsi="David" w:cs="David"/>
                <w:b/>
                <w:bCs/>
                <w:rtl/>
              </w:rPr>
              <w:t>דליקים</w:t>
            </w:r>
            <w:r w:rsidRPr="00A30B4F">
              <w:rPr>
                <w:rFonts w:ascii="David" w:hAnsi="David" w:cs="David"/>
                <w:rtl/>
              </w:rPr>
              <w:t>, כלומר מתלקחים בקלות, ועל כן הם מסוכנים יותר מחומרי הדלק שאינם דליקים. בדרך כלל חומרי דלק במצב צבירה מוצק כגון: עץ, פחם עץ ופחם אבן אינם דליקים. לעומתם, חומרי דלק במצב צבירה נוזל (קרוסין, בנזין) וחומרי דלק במצב צבירה גז (גז טבעי, גז בישול, מימן) הם דליקים. חומרים שאינם בעירים מכונים חסיני אש.</w:t>
            </w:r>
          </w:p>
          <w:p w14:paraId="18E59118" w14:textId="77777777" w:rsidR="00A30B4F" w:rsidRPr="00A30B4F" w:rsidRDefault="00A30B4F" w:rsidP="00A30B4F">
            <w:pPr>
              <w:spacing w:before="60" w:line="360" w:lineRule="auto"/>
              <w:jc w:val="both"/>
              <w:rPr>
                <w:rFonts w:cs="David"/>
                <w:rtl/>
              </w:rPr>
            </w:pPr>
            <w:r w:rsidRPr="00A30B4F">
              <w:rPr>
                <w:rFonts w:ascii="David" w:hAnsi="David" w:cs="David"/>
                <w:rtl/>
              </w:rPr>
              <w:t xml:space="preserve">מדגישים את נושא הבטיחות בעיסוק עם חומרים דליקים (עמוד 60 למטה). </w:t>
            </w:r>
          </w:p>
          <w:p w14:paraId="39FC12F8" w14:textId="096BC2C6" w:rsidR="00A30B4F" w:rsidRPr="00A30B4F" w:rsidRDefault="00A30B4F" w:rsidP="00A30B4F">
            <w:pPr>
              <w:numPr>
                <w:ilvl w:val="0"/>
                <w:numId w:val="23"/>
              </w:numPr>
              <w:spacing w:before="60" w:line="360" w:lineRule="auto"/>
              <w:rPr>
                <w:rFonts w:cs="David"/>
              </w:rPr>
            </w:pPr>
            <w:r w:rsidRPr="00A30B4F">
              <w:rPr>
                <w:rFonts w:ascii="David" w:hAnsi="David" w:cs="David"/>
                <w:rtl/>
              </w:rPr>
              <w:t xml:space="preserve">לסיכום, מוצע להיכנס לאתר </w:t>
            </w:r>
            <w:hyperlink r:id="rId8" w:tooltip="אתר במבט מקוון" w:history="1">
              <w:r w:rsidRPr="00A30B4F">
                <w:rPr>
                  <w:rStyle w:val="Hyperlink"/>
                  <w:rFonts w:ascii="David" w:hAnsi="David" w:cs="David"/>
                  <w:b/>
                  <w:bCs/>
                  <w:rtl/>
                </w:rPr>
                <w:t>במבט מקוון</w:t>
              </w:r>
            </w:hyperlink>
            <w:r w:rsidRPr="00A30B4F">
              <w:rPr>
                <w:rFonts w:ascii="David" w:hAnsi="David" w:cs="David"/>
                <w:rtl/>
              </w:rPr>
              <w:t xml:space="preserve"> (למנויים) לספר הדיגיטלי: </w:t>
            </w:r>
          </w:p>
          <w:p w14:paraId="1670985A" w14:textId="77777777" w:rsidR="00A30B4F" w:rsidRPr="00A30B4F" w:rsidRDefault="00A30B4F" w:rsidP="00A30B4F">
            <w:pPr>
              <w:spacing w:before="60" w:line="360" w:lineRule="auto"/>
              <w:ind w:left="360"/>
              <w:rPr>
                <w:rFonts w:cs="David"/>
              </w:rPr>
            </w:pPr>
            <w:r w:rsidRPr="00A30B4F">
              <w:rPr>
                <w:rFonts w:ascii="David" w:hAnsi="David" w:cs="David"/>
                <w:rtl/>
              </w:rPr>
              <w:t>עמוד</w:t>
            </w:r>
            <w:r w:rsidRPr="00A30B4F">
              <w:rPr>
                <w:rFonts w:cs="David"/>
                <w:rtl/>
              </w:rPr>
              <w:t xml:space="preserve"> 59 לפעילות </w:t>
            </w:r>
            <w:r w:rsidRPr="00A30B4F">
              <w:rPr>
                <w:rFonts w:cs="David"/>
                <w:b/>
                <w:bCs/>
                <w:rtl/>
              </w:rPr>
              <w:t>חומרים בעירים</w:t>
            </w:r>
            <w:r w:rsidRPr="00A30B4F">
              <w:rPr>
                <w:rFonts w:cs="David"/>
                <w:rtl/>
              </w:rPr>
              <w:t>. התלמידים מזהים מתוך סדרת תמונות את החומרים בעירים.</w:t>
            </w:r>
          </w:p>
          <w:p w14:paraId="18E7B3F4" w14:textId="78916984" w:rsidR="00AC09BC" w:rsidRPr="00A30B4F" w:rsidRDefault="00A30B4F" w:rsidP="00A30B4F">
            <w:pPr>
              <w:spacing w:line="360" w:lineRule="auto"/>
              <w:ind w:left="360"/>
              <w:rPr>
                <w:rFonts w:ascii="David" w:hAnsi="David" w:cs="David"/>
                <w:rtl/>
              </w:rPr>
            </w:pPr>
            <w:r w:rsidRPr="00A30B4F">
              <w:rPr>
                <w:rFonts w:ascii="David" w:hAnsi="David" w:cs="David"/>
                <w:rtl/>
              </w:rPr>
              <w:t>עמוד</w:t>
            </w:r>
            <w:r w:rsidRPr="00A30B4F">
              <w:rPr>
                <w:rFonts w:cs="David"/>
                <w:rtl/>
              </w:rPr>
              <w:t xml:space="preserve"> 60 לפעילות </w:t>
            </w:r>
            <w:r w:rsidRPr="00A30B4F">
              <w:rPr>
                <w:rFonts w:cs="David"/>
                <w:b/>
                <w:bCs/>
                <w:rtl/>
              </w:rPr>
              <w:t>חומרים חסיני אש</w:t>
            </w:r>
            <w:r w:rsidRPr="00A30B4F">
              <w:rPr>
                <w:rFonts w:cs="David"/>
                <w:rtl/>
              </w:rPr>
              <w:t>. התלמידים מזהים מתוך סדרת תמונות את החומרים בעירים.</w:t>
            </w:r>
          </w:p>
        </w:tc>
      </w:tr>
      <w:tr w:rsidR="008A6C59" w:rsidRPr="00A30B4F"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A30B4F" w:rsidRDefault="008A6C59" w:rsidP="00067D51">
            <w:pPr>
              <w:pStyle w:val="3"/>
              <w:spacing w:before="240"/>
              <w:ind w:left="0" w:right="0"/>
              <w:contextualSpacing/>
              <w:rPr>
                <w:color w:val="auto"/>
                <w:rtl/>
              </w:rPr>
            </w:pPr>
            <w:r w:rsidRPr="00A30B4F">
              <w:rPr>
                <w:color w:val="auto"/>
                <w:rtl/>
              </w:rPr>
              <w:t>יישום</w:t>
            </w:r>
          </w:p>
        </w:tc>
        <w:tc>
          <w:tcPr>
            <w:tcW w:w="7938" w:type="dxa"/>
            <w:vAlign w:val="center"/>
          </w:tcPr>
          <w:p w14:paraId="364ADB90" w14:textId="77777777" w:rsidR="00A30B4F" w:rsidRPr="00A30B4F" w:rsidRDefault="00A30B4F" w:rsidP="00A30B4F">
            <w:pPr>
              <w:spacing w:line="360" w:lineRule="auto"/>
              <w:rPr>
                <w:rFonts w:ascii="David" w:hAnsi="David" w:cs="David"/>
              </w:rPr>
            </w:pPr>
            <w:r w:rsidRPr="00A30B4F">
              <w:rPr>
                <w:rFonts w:ascii="David" w:hAnsi="David" w:cs="David"/>
                <w:rtl/>
              </w:rPr>
              <w:t>עונים על שאלות הסיכום 1 ו 2 שבעמוד 60.</w:t>
            </w:r>
          </w:p>
          <w:p w14:paraId="70D5F821" w14:textId="77777777" w:rsidR="00A30B4F" w:rsidRPr="00A30B4F" w:rsidRDefault="00A30B4F" w:rsidP="00A30B4F">
            <w:pPr>
              <w:tabs>
                <w:tab w:val="num" w:pos="393"/>
                <w:tab w:val="num" w:pos="742"/>
              </w:tabs>
              <w:spacing w:line="360" w:lineRule="auto"/>
              <w:rPr>
                <w:rFonts w:ascii="David" w:hAnsi="David" w:cs="David"/>
              </w:rPr>
            </w:pPr>
            <w:r w:rsidRPr="00A30B4F">
              <w:rPr>
                <w:rFonts w:ascii="David" w:hAnsi="David" w:cs="David"/>
                <w:rtl/>
              </w:rPr>
              <w:t>קוראים את הוראות הבטיחות בעמוד 60</w:t>
            </w:r>
          </w:p>
          <w:p w14:paraId="5B9CFB81" w14:textId="5AD64017" w:rsidR="00A30B4F" w:rsidRPr="00A30B4F" w:rsidRDefault="00A30B4F" w:rsidP="00A30B4F">
            <w:pPr>
              <w:tabs>
                <w:tab w:val="num" w:pos="393"/>
                <w:tab w:val="num" w:pos="742"/>
              </w:tabs>
              <w:spacing w:line="360" w:lineRule="auto"/>
              <w:rPr>
                <w:rFonts w:ascii="David" w:hAnsi="David" w:cs="David"/>
              </w:rPr>
            </w:pPr>
            <w:r w:rsidRPr="00A30B4F">
              <w:rPr>
                <w:rFonts w:ascii="David" w:hAnsi="David" w:cs="David"/>
                <w:rtl/>
              </w:rPr>
              <w:t>מחברים סיסמא לשימוש נבון בחומרים דליקים.</w:t>
            </w:r>
          </w:p>
          <w:p w14:paraId="61DD82EE" w14:textId="2E54ED48" w:rsidR="00C051D5" w:rsidRPr="00980505" w:rsidRDefault="00A30B4F" w:rsidP="00980505">
            <w:pPr>
              <w:pStyle w:val="af0"/>
              <w:numPr>
                <w:ilvl w:val="0"/>
                <w:numId w:val="23"/>
              </w:numPr>
              <w:spacing w:line="360" w:lineRule="auto"/>
              <w:rPr>
                <w:rFonts w:ascii="David" w:hAnsi="David" w:cs="David"/>
                <w:rtl/>
              </w:rPr>
            </w:pPr>
            <w:r w:rsidRPr="00980505">
              <w:rPr>
                <w:rFonts w:ascii="David" w:hAnsi="David" w:cs="David"/>
                <w:rtl/>
              </w:rPr>
              <w:t xml:space="preserve">להעשרה ולהרחבה מומלץ להיכנס לאתר </w:t>
            </w:r>
            <w:r w:rsidRPr="00980505">
              <w:rPr>
                <w:rFonts w:ascii="David" w:hAnsi="David" w:cs="David"/>
                <w:b/>
                <w:bCs/>
                <w:rtl/>
              </w:rPr>
              <w:t>אנרגיה בראש</w:t>
            </w:r>
            <w:r w:rsidRPr="00980505">
              <w:rPr>
                <w:rFonts w:ascii="David" w:hAnsi="David" w:cs="David"/>
                <w:rtl/>
              </w:rPr>
              <w:t xml:space="preserve"> </w:t>
            </w:r>
            <w:r w:rsidRPr="00980505">
              <w:rPr>
                <w:rFonts w:ascii="David" w:hAnsi="David" w:cs="David"/>
                <w:b/>
                <w:bCs/>
                <w:rtl/>
              </w:rPr>
              <w:t>אחר</w:t>
            </w:r>
            <w:r w:rsidRPr="00980505">
              <w:rPr>
                <w:rFonts w:ascii="David" w:hAnsi="David" w:cs="David"/>
                <w:rtl/>
              </w:rPr>
              <w:t xml:space="preserve">, </w:t>
            </w:r>
            <w:hyperlink r:id="rId9" w:tooltip="אנרגיה בראש אחר" w:history="1">
              <w:r w:rsidRPr="00980505">
                <w:rPr>
                  <w:rStyle w:val="Hyperlink"/>
                  <w:rFonts w:ascii="David" w:hAnsi="David" w:cs="David"/>
                  <w:b/>
                  <w:bCs/>
                  <w:rtl/>
                </w:rPr>
                <w:t>סביבת הלמידה לכיתה ג</w:t>
              </w:r>
            </w:hyperlink>
            <w:r w:rsidRPr="00980505">
              <w:rPr>
                <w:rFonts w:ascii="David" w:hAnsi="David" w:cs="David" w:hint="cs"/>
                <w:rtl/>
              </w:rPr>
              <w:t xml:space="preserve">, </w:t>
            </w:r>
            <w:r w:rsidRPr="00980505">
              <w:rPr>
                <w:rFonts w:ascii="David" w:hAnsi="David" w:cs="David"/>
                <w:rtl/>
              </w:rPr>
              <w:t>יחידות מתוקשבות וכותרים דיגיטליים.</w:t>
            </w:r>
          </w:p>
        </w:tc>
      </w:tr>
      <w:tr w:rsidR="008A6C59" w:rsidRPr="00A30B4F" w14:paraId="075FB264" w14:textId="77777777" w:rsidTr="00067D51">
        <w:trPr>
          <w:cantSplit/>
          <w:trHeight w:val="1239"/>
          <w:jc w:val="center"/>
        </w:trPr>
        <w:tc>
          <w:tcPr>
            <w:tcW w:w="1134" w:type="dxa"/>
            <w:shd w:val="clear" w:color="auto" w:fill="DBE5F1"/>
            <w:textDirection w:val="tbRl"/>
            <w:vAlign w:val="center"/>
          </w:tcPr>
          <w:p w14:paraId="0D27024B" w14:textId="77777777" w:rsidR="009F4D9E" w:rsidRPr="00A30B4F" w:rsidRDefault="008A6C59" w:rsidP="00067D51">
            <w:pPr>
              <w:pStyle w:val="3"/>
              <w:spacing w:before="240"/>
              <w:ind w:left="0" w:right="0"/>
              <w:contextualSpacing/>
              <w:rPr>
                <w:color w:val="auto"/>
                <w:rtl/>
              </w:rPr>
            </w:pPr>
            <w:r w:rsidRPr="00A30B4F">
              <w:rPr>
                <w:rFonts w:hint="cs"/>
                <w:color w:val="auto"/>
                <w:rtl/>
              </w:rPr>
              <w:t>סיכום</w:t>
            </w:r>
          </w:p>
          <w:p w14:paraId="2C8FBEE1" w14:textId="77777777" w:rsidR="008A6C59" w:rsidRPr="00A30B4F" w:rsidRDefault="008A6C59" w:rsidP="00067D51">
            <w:pPr>
              <w:pStyle w:val="3"/>
              <w:spacing w:before="240"/>
              <w:ind w:left="0" w:right="0"/>
              <w:contextualSpacing/>
              <w:rPr>
                <w:color w:val="auto"/>
                <w:rtl/>
              </w:rPr>
            </w:pPr>
            <w:r w:rsidRPr="00A30B4F">
              <w:rPr>
                <w:color w:val="auto"/>
                <w:rtl/>
              </w:rPr>
              <w:t xml:space="preserve"> </w:t>
            </w:r>
            <w:r w:rsidRPr="00A30B4F">
              <w:rPr>
                <w:rFonts w:hint="cs"/>
                <w:color w:val="auto"/>
                <w:rtl/>
              </w:rPr>
              <w:t>ו</w:t>
            </w:r>
            <w:r w:rsidRPr="00A30B4F">
              <w:rPr>
                <w:color w:val="auto"/>
                <w:rtl/>
              </w:rPr>
              <w:t>רפלקציה</w:t>
            </w:r>
          </w:p>
          <w:p w14:paraId="219A8A18" w14:textId="77777777" w:rsidR="009F4D9E" w:rsidRPr="00A30B4F" w:rsidRDefault="009F4D9E" w:rsidP="009F4D9E">
            <w:pPr>
              <w:rPr>
                <w:rtl/>
                <w:lang w:eastAsia="zh-CN"/>
              </w:rPr>
            </w:pPr>
          </w:p>
        </w:tc>
        <w:tc>
          <w:tcPr>
            <w:tcW w:w="7938" w:type="dxa"/>
            <w:vAlign w:val="center"/>
          </w:tcPr>
          <w:p w14:paraId="794D74FB" w14:textId="77777777" w:rsidR="00A30B4F" w:rsidRPr="00A30B4F" w:rsidRDefault="00A30B4F" w:rsidP="00980505">
            <w:pPr>
              <w:tabs>
                <w:tab w:val="num" w:pos="742"/>
              </w:tabs>
              <w:spacing w:line="360" w:lineRule="auto"/>
              <w:rPr>
                <w:rFonts w:ascii="David" w:hAnsi="David" w:cs="David"/>
              </w:rPr>
            </w:pPr>
            <w:r w:rsidRPr="00A30B4F">
              <w:rPr>
                <w:rFonts w:ascii="David" w:hAnsi="David" w:cs="David"/>
                <w:rtl/>
              </w:rPr>
              <w:t xml:space="preserve">הסבירו את ההבדל בין חומר בעיר לבין חומר דליק. </w:t>
            </w:r>
          </w:p>
          <w:p w14:paraId="2B8DBB18" w14:textId="77777777" w:rsidR="00A30B4F" w:rsidRPr="00A30B4F" w:rsidRDefault="00A30B4F" w:rsidP="00980505">
            <w:pPr>
              <w:tabs>
                <w:tab w:val="num" w:pos="742"/>
              </w:tabs>
              <w:spacing w:line="360" w:lineRule="auto"/>
              <w:rPr>
                <w:rFonts w:ascii="David" w:hAnsi="David" w:cs="David"/>
              </w:rPr>
            </w:pPr>
            <w:r w:rsidRPr="00A30B4F">
              <w:rPr>
                <w:rFonts w:ascii="David" w:hAnsi="David" w:cs="David"/>
                <w:rtl/>
              </w:rPr>
              <w:t>האם חומר דליק הוא גם בעיר? נמקו</w:t>
            </w:r>
          </w:p>
          <w:p w14:paraId="774F4F92" w14:textId="77777777" w:rsidR="00A30B4F" w:rsidRPr="00A30B4F" w:rsidRDefault="00A30B4F" w:rsidP="00980505">
            <w:pPr>
              <w:tabs>
                <w:tab w:val="num" w:pos="742"/>
              </w:tabs>
              <w:spacing w:line="360" w:lineRule="auto"/>
              <w:rPr>
                <w:rFonts w:ascii="David" w:hAnsi="David" w:cs="David"/>
              </w:rPr>
            </w:pPr>
            <w:r w:rsidRPr="00A30B4F">
              <w:rPr>
                <w:rFonts w:ascii="David" w:hAnsi="David" w:cs="David"/>
                <w:rtl/>
              </w:rPr>
              <w:t>האם חומר בעיר הוא גם דליק? נמקו</w:t>
            </w:r>
          </w:p>
          <w:p w14:paraId="38AC9BA9" w14:textId="77777777" w:rsidR="00A30B4F" w:rsidRPr="00A30B4F" w:rsidRDefault="00A30B4F" w:rsidP="00980505">
            <w:pPr>
              <w:tabs>
                <w:tab w:val="num" w:pos="742"/>
              </w:tabs>
              <w:spacing w:line="360" w:lineRule="auto"/>
              <w:rPr>
                <w:rFonts w:ascii="David" w:hAnsi="David" w:cs="David"/>
              </w:rPr>
            </w:pPr>
            <w:r w:rsidRPr="00A30B4F">
              <w:rPr>
                <w:rFonts w:ascii="David" w:hAnsi="David" w:cs="David"/>
                <w:rtl/>
              </w:rPr>
              <w:t>הביאו דוגמה לחומר בעירי שאינו דליק.</w:t>
            </w:r>
          </w:p>
          <w:p w14:paraId="50DC738B" w14:textId="77777777" w:rsidR="00A30B4F" w:rsidRPr="00A30B4F" w:rsidRDefault="00A30B4F" w:rsidP="00980505">
            <w:pPr>
              <w:tabs>
                <w:tab w:val="num" w:pos="742"/>
              </w:tabs>
              <w:spacing w:line="360" w:lineRule="auto"/>
              <w:rPr>
                <w:rFonts w:ascii="David" w:hAnsi="David" w:cs="David"/>
              </w:rPr>
            </w:pPr>
            <w:r w:rsidRPr="00A30B4F">
              <w:rPr>
                <w:rFonts w:ascii="David" w:hAnsi="David" w:cs="David"/>
                <w:rtl/>
              </w:rPr>
              <w:t>מה השיעור חידש לך?</w:t>
            </w:r>
          </w:p>
          <w:p w14:paraId="34496A79" w14:textId="77777777" w:rsidR="00A30B4F" w:rsidRPr="00A30B4F" w:rsidRDefault="00A30B4F" w:rsidP="00980505">
            <w:pPr>
              <w:tabs>
                <w:tab w:val="num" w:pos="742"/>
              </w:tabs>
              <w:spacing w:line="360" w:lineRule="auto"/>
              <w:rPr>
                <w:rFonts w:ascii="David" w:hAnsi="David" w:cs="David"/>
              </w:rPr>
            </w:pPr>
            <w:r w:rsidRPr="00A30B4F">
              <w:rPr>
                <w:rFonts w:ascii="David" w:hAnsi="David" w:cs="David"/>
                <w:rtl/>
              </w:rPr>
              <w:t>מה סקרן אותך היום בשיעור? מה היה מפתיע</w:t>
            </w:r>
            <w:r w:rsidRPr="00A30B4F">
              <w:rPr>
                <w:rFonts w:ascii="David" w:hAnsi="David" w:cs="David"/>
              </w:rPr>
              <w:t>?</w:t>
            </w:r>
          </w:p>
          <w:p w14:paraId="3460F9E6" w14:textId="7F8668AA" w:rsidR="008A6C59" w:rsidRPr="00980505" w:rsidRDefault="00A30B4F" w:rsidP="00980505">
            <w:pPr>
              <w:spacing w:line="360" w:lineRule="auto"/>
              <w:rPr>
                <w:rFonts w:ascii="David" w:hAnsi="David" w:cs="David"/>
                <w:rtl/>
              </w:rPr>
            </w:pPr>
            <w:r w:rsidRPr="00980505">
              <w:rPr>
                <w:rFonts w:ascii="David" w:hAnsi="David" w:cs="David"/>
                <w:rtl/>
              </w:rPr>
              <w:t>אילו שאלות נוספות מתעוררות אצלך בעקבות השיעור</w:t>
            </w:r>
            <w:r w:rsidRPr="00980505">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0"/>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0CC5" w14:textId="77777777" w:rsidR="00353418" w:rsidRDefault="00353418">
      <w:r>
        <w:separator/>
      </w:r>
    </w:p>
  </w:endnote>
  <w:endnote w:type="continuationSeparator" w:id="0">
    <w:p w14:paraId="022AE187" w14:textId="77777777" w:rsidR="00353418" w:rsidRDefault="0035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54A1" w14:textId="77777777" w:rsidR="00353418" w:rsidRDefault="00353418">
      <w:r>
        <w:separator/>
      </w:r>
    </w:p>
  </w:footnote>
  <w:footnote w:type="continuationSeparator" w:id="0">
    <w:p w14:paraId="4258481C" w14:textId="77777777" w:rsidR="00353418" w:rsidRDefault="0035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4B23F1A"/>
    <w:multiLevelType w:val="hybridMultilevel"/>
    <w:tmpl w:val="EEF6D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7"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100606"/>
    <w:multiLevelType w:val="hybridMultilevel"/>
    <w:tmpl w:val="6F7C6D3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2193" w:hanging="360"/>
      </w:pPr>
      <w:rPr>
        <w:rFonts w:ascii="Courier New" w:hAnsi="Courier New" w:cs="Courier New" w:hint="default"/>
      </w:rPr>
    </w:lvl>
    <w:lvl w:ilvl="2" w:tplc="04090005">
      <w:start w:val="1"/>
      <w:numFmt w:val="bullet"/>
      <w:lvlText w:val=""/>
      <w:lvlJc w:val="left"/>
      <w:pPr>
        <w:ind w:left="2913" w:hanging="360"/>
      </w:pPr>
      <w:rPr>
        <w:rFonts w:ascii="Wingdings" w:hAnsi="Wingdings" w:hint="default"/>
      </w:rPr>
    </w:lvl>
    <w:lvl w:ilvl="3" w:tplc="04090001">
      <w:start w:val="1"/>
      <w:numFmt w:val="bullet"/>
      <w:lvlText w:val=""/>
      <w:lvlJc w:val="left"/>
      <w:pPr>
        <w:ind w:left="3633" w:hanging="360"/>
      </w:pPr>
      <w:rPr>
        <w:rFonts w:ascii="Symbol" w:hAnsi="Symbol" w:hint="default"/>
      </w:rPr>
    </w:lvl>
    <w:lvl w:ilvl="4" w:tplc="04090003">
      <w:start w:val="1"/>
      <w:numFmt w:val="bullet"/>
      <w:lvlText w:val="o"/>
      <w:lvlJc w:val="left"/>
      <w:pPr>
        <w:ind w:left="4353" w:hanging="360"/>
      </w:pPr>
      <w:rPr>
        <w:rFonts w:ascii="Courier New" w:hAnsi="Courier New" w:cs="Courier New" w:hint="default"/>
      </w:rPr>
    </w:lvl>
    <w:lvl w:ilvl="5" w:tplc="04090005">
      <w:start w:val="1"/>
      <w:numFmt w:val="bullet"/>
      <w:lvlText w:val=""/>
      <w:lvlJc w:val="left"/>
      <w:pPr>
        <w:ind w:left="5073" w:hanging="360"/>
      </w:pPr>
      <w:rPr>
        <w:rFonts w:ascii="Wingdings" w:hAnsi="Wingdings" w:hint="default"/>
      </w:rPr>
    </w:lvl>
    <w:lvl w:ilvl="6" w:tplc="04090001">
      <w:start w:val="1"/>
      <w:numFmt w:val="bullet"/>
      <w:lvlText w:val=""/>
      <w:lvlJc w:val="left"/>
      <w:pPr>
        <w:ind w:left="5793" w:hanging="360"/>
      </w:pPr>
      <w:rPr>
        <w:rFonts w:ascii="Symbol" w:hAnsi="Symbol" w:hint="default"/>
      </w:rPr>
    </w:lvl>
    <w:lvl w:ilvl="7" w:tplc="04090003">
      <w:start w:val="1"/>
      <w:numFmt w:val="bullet"/>
      <w:lvlText w:val="o"/>
      <w:lvlJc w:val="left"/>
      <w:pPr>
        <w:ind w:left="6513" w:hanging="360"/>
      </w:pPr>
      <w:rPr>
        <w:rFonts w:ascii="Courier New" w:hAnsi="Courier New" w:cs="Courier New" w:hint="default"/>
      </w:rPr>
    </w:lvl>
    <w:lvl w:ilvl="8" w:tplc="04090005">
      <w:start w:val="1"/>
      <w:numFmt w:val="bullet"/>
      <w:lvlText w:val=""/>
      <w:lvlJc w:val="left"/>
      <w:pPr>
        <w:ind w:left="7233" w:hanging="360"/>
      </w:pPr>
      <w:rPr>
        <w:rFonts w:ascii="Wingdings" w:hAnsi="Wingdings" w:hint="default"/>
      </w:rPr>
    </w:lvl>
  </w:abstractNum>
  <w:abstractNum w:abstractNumId="16"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73503"/>
    <w:multiLevelType w:val="hybridMultilevel"/>
    <w:tmpl w:val="9E0A8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1"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0"/>
  </w:num>
  <w:num w:numId="2" w16cid:durableId="1803842518">
    <w:abstractNumId w:val="4"/>
  </w:num>
  <w:num w:numId="3" w16cid:durableId="526875050">
    <w:abstractNumId w:val="3"/>
  </w:num>
  <w:num w:numId="4" w16cid:durableId="787969167">
    <w:abstractNumId w:val="12"/>
  </w:num>
  <w:num w:numId="5" w16cid:durableId="1740590342">
    <w:abstractNumId w:val="0"/>
  </w:num>
  <w:num w:numId="6" w16cid:durableId="1190681807">
    <w:abstractNumId w:val="13"/>
  </w:num>
  <w:num w:numId="7" w16cid:durableId="358508114">
    <w:abstractNumId w:val="16"/>
  </w:num>
  <w:num w:numId="8" w16cid:durableId="421151459">
    <w:abstractNumId w:val="17"/>
  </w:num>
  <w:num w:numId="9" w16cid:durableId="1048263105">
    <w:abstractNumId w:val="6"/>
  </w:num>
  <w:num w:numId="10" w16cid:durableId="2048329158">
    <w:abstractNumId w:val="9"/>
  </w:num>
  <w:num w:numId="11" w16cid:durableId="2124617400">
    <w:abstractNumId w:val="22"/>
  </w:num>
  <w:num w:numId="12" w16cid:durableId="1395934294">
    <w:abstractNumId w:val="11"/>
  </w:num>
  <w:num w:numId="13" w16cid:durableId="2037921788">
    <w:abstractNumId w:val="2"/>
  </w:num>
  <w:num w:numId="14" w16cid:durableId="3097999">
    <w:abstractNumId w:val="20"/>
  </w:num>
  <w:num w:numId="15" w16cid:durableId="1215658626">
    <w:abstractNumId w:val="5"/>
  </w:num>
  <w:num w:numId="16" w16cid:durableId="1060447193">
    <w:abstractNumId w:val="8"/>
  </w:num>
  <w:num w:numId="17" w16cid:durableId="224341776">
    <w:abstractNumId w:val="21"/>
  </w:num>
  <w:num w:numId="18" w16cid:durableId="2068525159">
    <w:abstractNumId w:val="7"/>
  </w:num>
  <w:num w:numId="19" w16cid:durableId="352731072">
    <w:abstractNumId w:val="14"/>
  </w:num>
  <w:num w:numId="20" w16cid:durableId="1663702921">
    <w:abstractNumId w:val="18"/>
  </w:num>
  <w:num w:numId="21" w16cid:durableId="194929832">
    <w:abstractNumId w:val="1"/>
  </w:num>
  <w:num w:numId="22" w16cid:durableId="338238163">
    <w:abstractNumId w:val="15"/>
  </w:num>
  <w:num w:numId="23" w16cid:durableId="286742799">
    <w:abstractNumId w:val="19"/>
  </w:num>
  <w:num w:numId="24" w16cid:durableId="714279766">
    <w:abstractNumId w:val="10"/>
    <w:lvlOverride w:ilvl="0"/>
    <w:lvlOverride w:ilvl="1">
      <w:startOverride w:val="1"/>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D4D71"/>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53418"/>
    <w:rsid w:val="003630CE"/>
    <w:rsid w:val="003653CF"/>
    <w:rsid w:val="00392079"/>
    <w:rsid w:val="00392500"/>
    <w:rsid w:val="00392EB3"/>
    <w:rsid w:val="00393849"/>
    <w:rsid w:val="0039655C"/>
    <w:rsid w:val="003973C8"/>
    <w:rsid w:val="003A2C93"/>
    <w:rsid w:val="003C46AD"/>
    <w:rsid w:val="003D4FDD"/>
    <w:rsid w:val="003D5B51"/>
    <w:rsid w:val="003E36C2"/>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26C82"/>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0B1B"/>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0505"/>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B4F"/>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36307"/>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42182">
      <w:bodyDiv w:val="1"/>
      <w:marLeft w:val="0"/>
      <w:marRight w:val="0"/>
      <w:marTop w:val="0"/>
      <w:marBottom w:val="0"/>
      <w:divBdr>
        <w:top w:val="none" w:sz="0" w:space="0" w:color="auto"/>
        <w:left w:val="none" w:sz="0" w:space="0" w:color="auto"/>
        <w:bottom w:val="none" w:sz="0" w:space="0" w:color="auto"/>
        <w:right w:val="none" w:sz="0" w:space="0" w:color="auto"/>
      </w:divBdr>
    </w:div>
    <w:div w:id="649478176">
      <w:bodyDiv w:val="1"/>
      <w:marLeft w:val="0"/>
      <w:marRight w:val="0"/>
      <w:marTop w:val="0"/>
      <w:marBottom w:val="0"/>
      <w:divBdr>
        <w:top w:val="none" w:sz="0" w:space="0" w:color="auto"/>
        <w:left w:val="none" w:sz="0" w:space="0" w:color="auto"/>
        <w:bottom w:val="none" w:sz="0" w:space="0" w:color="auto"/>
        <w:right w:val="none" w:sz="0" w:space="0" w:color="auto"/>
      </w:divBdr>
    </w:div>
    <w:div w:id="686057489">
      <w:bodyDiv w:val="1"/>
      <w:marLeft w:val="0"/>
      <w:marRight w:val="0"/>
      <w:marTop w:val="0"/>
      <w:marBottom w:val="0"/>
      <w:divBdr>
        <w:top w:val="none" w:sz="0" w:space="0" w:color="auto"/>
        <w:left w:val="none" w:sz="0" w:space="0" w:color="auto"/>
        <w:bottom w:val="none" w:sz="0" w:space="0" w:color="auto"/>
        <w:right w:val="none" w:sz="0" w:space="0" w:color="auto"/>
      </w:divBdr>
    </w:div>
    <w:div w:id="902060092">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223060112">
      <w:bodyDiv w:val="1"/>
      <w:marLeft w:val="0"/>
      <w:marRight w:val="0"/>
      <w:marTop w:val="0"/>
      <w:marBottom w:val="0"/>
      <w:divBdr>
        <w:top w:val="none" w:sz="0" w:space="0" w:color="auto"/>
        <w:left w:val="none" w:sz="0" w:space="0" w:color="auto"/>
        <w:bottom w:val="none" w:sz="0" w:space="0" w:color="auto"/>
        <w:right w:val="none" w:sz="0" w:space="0" w:color="auto"/>
      </w:divBdr>
    </w:div>
    <w:div w:id="1227958872">
      <w:bodyDiv w:val="1"/>
      <w:marLeft w:val="0"/>
      <w:marRight w:val="0"/>
      <w:marTop w:val="0"/>
      <w:marBottom w:val="0"/>
      <w:divBdr>
        <w:top w:val="none" w:sz="0" w:space="0" w:color="auto"/>
        <w:left w:val="none" w:sz="0" w:space="0" w:color="auto"/>
        <w:bottom w:val="none" w:sz="0" w:space="0" w:color="auto"/>
        <w:right w:val="none" w:sz="0" w:space="0" w:color="auto"/>
      </w:divBdr>
    </w:div>
    <w:div w:id="1606302421">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ids.gov.il/energynew/175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4</Pages>
  <Words>627</Words>
  <Characters>3135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3755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2022-08-25T13:38:00Z</dcterms:created>
  <dcterms:modified xsi:type="dcterms:W3CDTF">2022-08-29T12:02:00Z</dcterms:modified>
</cp:coreProperties>
</file>