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FB0F" w14:textId="77777777" w:rsidR="00F87B2D" w:rsidRDefault="00376546" w:rsidP="003953E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חשיבות </w:t>
      </w:r>
      <w:r w:rsidR="001646A4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חוש </w:t>
      </w:r>
      <w:r w:rsidR="0074383F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</w:t>
      </w:r>
      <w:r w:rsidR="003953ED" w:rsidRPr="003953ED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שמיעה</w:t>
      </w:r>
      <w:r w:rsidR="00A06ABC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לאדם</w:t>
      </w:r>
    </w:p>
    <w:p w14:paraId="7D89151C" w14:textId="77777777" w:rsidR="00376546" w:rsidRPr="003953ED" w:rsidRDefault="00376546" w:rsidP="003953E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</w:p>
    <w:p w14:paraId="0EFBC8E3" w14:textId="77777777" w:rsidR="00F87B2D" w:rsidRPr="005A448A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FF0000"/>
          <w:sz w:val="22"/>
          <w:szCs w:val="22"/>
          <w:rtl/>
          <w:lang w:eastAsia="zh-CN"/>
        </w:rPr>
        <w:t>במבט חדש</w:t>
      </w:r>
      <w:r w:rsidRPr="005A448A">
        <w:rPr>
          <w:rFonts w:ascii="David" w:eastAsia="SimSun" w:hAnsi="David" w:cs="David"/>
          <w:b/>
          <w:bCs/>
          <w:sz w:val="22"/>
          <w:szCs w:val="22"/>
          <w:rtl/>
          <w:lang w:eastAsia="zh-CN"/>
        </w:rPr>
        <w:t xml:space="preserve"> </w:t>
      </w:r>
      <w:r w:rsidRPr="005A448A">
        <w:rPr>
          <w:rFonts w:ascii="David" w:eastAsia="SimSun" w:hAnsi="David" w:cs="David"/>
          <w:b/>
          <w:bCs/>
          <w:color w:val="0000CC"/>
          <w:sz w:val="22"/>
          <w:szCs w:val="22"/>
          <w:rtl/>
          <w:lang w:eastAsia="zh-CN"/>
        </w:rPr>
        <w:t>לכיתה</w:t>
      </w:r>
      <w:r w:rsidRPr="005A448A">
        <w:rPr>
          <w:rFonts w:ascii="David" w:eastAsia="SimSun" w:hAnsi="David" w:cs="David" w:hint="cs"/>
          <w:b/>
          <w:bCs/>
          <w:color w:val="0000CC"/>
          <w:sz w:val="22"/>
          <w:szCs w:val="22"/>
          <w:rtl/>
          <w:lang w:eastAsia="zh-CN"/>
        </w:rPr>
        <w:t xml:space="preserve"> א</w:t>
      </w:r>
    </w:p>
    <w:p w14:paraId="6C566DBA" w14:textId="77777777" w:rsidR="004455AC" w:rsidRPr="004C2B23" w:rsidRDefault="004455AC" w:rsidP="001C3C6A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4C2B2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היקף יחידת הלימוד: </w:t>
      </w:r>
      <w:r w:rsidR="001C3C6A" w:rsidRPr="004C2B23">
        <w:rPr>
          <w:rFonts w:ascii="David" w:eastAsia="SimSun" w:hAnsi="David" w:cs="David" w:hint="cs"/>
          <w:sz w:val="28"/>
          <w:szCs w:val="28"/>
          <w:rtl/>
          <w:lang w:eastAsia="zh-CN"/>
        </w:rPr>
        <w:t>שיעור אחד</w:t>
      </w:r>
    </w:p>
    <w:p w14:paraId="4ABC5A6D" w14:textId="77777777" w:rsidR="004455AC" w:rsidRPr="004C2B23" w:rsidRDefault="004455AC" w:rsidP="0024454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C2B23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עמודים: </w:t>
      </w:r>
      <w:r w:rsidR="00872E59" w:rsidRPr="004C2B23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24454C" w:rsidRPr="004C2B23">
        <w:rPr>
          <w:rFonts w:ascii="David" w:eastAsia="SimSun" w:hAnsi="David" w:cs="David" w:hint="cs"/>
          <w:sz w:val="28"/>
          <w:szCs w:val="28"/>
          <w:rtl/>
          <w:lang w:eastAsia="zh-CN"/>
        </w:rPr>
        <w:t>9</w:t>
      </w:r>
      <w:r w:rsidR="00872E59" w:rsidRPr="004C2B23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1C3C6A" w:rsidRPr="004C2B23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24454C" w:rsidRPr="004C2B23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</w:p>
    <w:p w14:paraId="36E5EA21" w14:textId="77777777" w:rsidR="004455AC" w:rsidRPr="004C2B23" w:rsidRDefault="00F87B2D" w:rsidP="00E11C60">
      <w:pPr>
        <w:pStyle w:val="1"/>
        <w:spacing w:before="240"/>
        <w:rPr>
          <w:color w:val="auto"/>
          <w:rtl/>
        </w:rPr>
      </w:pPr>
      <w:r w:rsidRPr="004C2B23">
        <w:rPr>
          <w:color w:val="auto"/>
          <w:rtl/>
        </w:rPr>
        <w:t>מטר</w:t>
      </w:r>
      <w:r w:rsidR="004455AC" w:rsidRPr="004C2B23">
        <w:rPr>
          <w:rFonts w:hint="cs"/>
          <w:color w:val="auto"/>
          <w:rtl/>
        </w:rPr>
        <w:t>ות</w:t>
      </w:r>
    </w:p>
    <w:p w14:paraId="2D53C85C" w14:textId="77777777" w:rsidR="00B84DB8" w:rsidRPr="00170D17" w:rsidRDefault="00B84DB8" w:rsidP="00B84DB8">
      <w:pPr>
        <w:pStyle w:val="21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170D17">
        <w:rPr>
          <w:rFonts w:ascii="David" w:hAnsi="David" w:cs="David"/>
          <w:rtl/>
        </w:rPr>
        <w:t>התלמידים י</w:t>
      </w:r>
      <w:r w:rsidRPr="00170D17">
        <w:rPr>
          <w:rFonts w:ascii="David" w:hAnsi="David" w:cs="David" w:hint="eastAsia"/>
          <w:rtl/>
        </w:rPr>
        <w:t>סבירו</w:t>
      </w:r>
      <w:r w:rsidRPr="00170D17">
        <w:rPr>
          <w:rFonts w:ascii="David" w:hAnsi="David" w:cs="David"/>
          <w:rtl/>
        </w:rPr>
        <w:t xml:space="preserve"> את </w:t>
      </w:r>
      <w:r w:rsidRPr="00170D17">
        <w:rPr>
          <w:rFonts w:ascii="David" w:hAnsi="David" w:cs="David" w:hint="eastAsia"/>
          <w:rtl/>
        </w:rPr>
        <w:t>ה</w:t>
      </w:r>
      <w:r w:rsidRPr="00170D17">
        <w:rPr>
          <w:rFonts w:ascii="David" w:hAnsi="David" w:cs="David"/>
          <w:rtl/>
        </w:rPr>
        <w:t xml:space="preserve">חשיבות </w:t>
      </w:r>
      <w:r w:rsidRPr="00170D17">
        <w:rPr>
          <w:rFonts w:ascii="David" w:hAnsi="David" w:cs="David" w:hint="eastAsia"/>
          <w:rtl/>
        </w:rPr>
        <w:t>של</w:t>
      </w:r>
      <w:r w:rsidRPr="00170D17">
        <w:rPr>
          <w:rFonts w:ascii="David" w:hAnsi="David" w:cs="David"/>
          <w:rtl/>
        </w:rPr>
        <w:t xml:space="preserve"> חוש ה</w:t>
      </w:r>
      <w:r w:rsidRPr="00170D17">
        <w:rPr>
          <w:rFonts w:ascii="David" w:hAnsi="David" w:cs="David" w:hint="eastAsia"/>
          <w:rtl/>
        </w:rPr>
        <w:t>שמיעה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להתמצאות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בסביבה</w:t>
      </w:r>
      <w:r w:rsidRPr="00170D17">
        <w:rPr>
          <w:rFonts w:ascii="David" w:hAnsi="David" w:cs="David"/>
          <w:rtl/>
        </w:rPr>
        <w:t xml:space="preserve">. </w:t>
      </w:r>
    </w:p>
    <w:p w14:paraId="023A3922" w14:textId="06686AA5" w:rsidR="00B84DB8" w:rsidRPr="00170D17" w:rsidRDefault="00B84DB8" w:rsidP="00A34F74">
      <w:pPr>
        <w:pStyle w:val="21"/>
        <w:numPr>
          <w:ilvl w:val="0"/>
          <w:numId w:val="1"/>
        </w:numPr>
        <w:spacing w:after="0" w:line="360" w:lineRule="auto"/>
        <w:rPr>
          <w:rFonts w:ascii="David" w:hAnsi="David" w:cs="David"/>
        </w:rPr>
      </w:pPr>
      <w:r w:rsidRPr="00170D17">
        <w:rPr>
          <w:rFonts w:ascii="David" w:hAnsi="David" w:cs="David"/>
          <w:rtl/>
        </w:rPr>
        <w:t>התלמידים י</w:t>
      </w:r>
      <w:r w:rsidRPr="00170D17">
        <w:rPr>
          <w:rFonts w:ascii="David" w:hAnsi="David" w:cs="David" w:hint="eastAsia"/>
          <w:rtl/>
        </w:rPr>
        <w:t>ציינו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כי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חוש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השמיעה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מאפשר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לנו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לקלוט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מידע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מהסביבה</w:t>
      </w:r>
      <w:r w:rsidR="00A34F74" w:rsidRPr="00170D17">
        <w:rPr>
          <w:rFonts w:ascii="David" w:hAnsi="David" w:cs="David"/>
          <w:rtl/>
        </w:rPr>
        <w:t xml:space="preserve">, </w:t>
      </w:r>
      <w:r w:rsidR="00A34F74" w:rsidRPr="00170D17">
        <w:rPr>
          <w:rFonts w:ascii="David" w:hAnsi="David" w:cs="David" w:hint="eastAsia"/>
          <w:rtl/>
        </w:rPr>
        <w:t>להגיב</w:t>
      </w:r>
      <w:r w:rsidR="00A34F74" w:rsidRPr="00170D17">
        <w:rPr>
          <w:rFonts w:ascii="David" w:hAnsi="David" w:cs="David"/>
          <w:rtl/>
        </w:rPr>
        <w:t xml:space="preserve"> עליו </w:t>
      </w:r>
      <w:r w:rsidR="00A34F74" w:rsidRPr="00170D17">
        <w:rPr>
          <w:rFonts w:ascii="David" w:hAnsi="David" w:cs="David" w:hint="eastAsia"/>
          <w:rtl/>
        </w:rPr>
        <w:t>ו</w:t>
      </w:r>
      <w:r w:rsidR="00A34F74"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ליצירת</w:t>
      </w:r>
      <w:r w:rsidRPr="00170D17">
        <w:rPr>
          <w:rFonts w:ascii="David" w:hAnsi="David" w:cs="David"/>
          <w:rtl/>
        </w:rPr>
        <w:t xml:space="preserve"> </w:t>
      </w:r>
      <w:r w:rsidRPr="00170D17">
        <w:rPr>
          <w:rFonts w:ascii="David" w:hAnsi="David" w:cs="David" w:hint="eastAsia"/>
          <w:rtl/>
        </w:rPr>
        <w:t>תקשורת</w:t>
      </w:r>
      <w:r w:rsidRPr="00170D17">
        <w:rPr>
          <w:rFonts w:ascii="David" w:hAnsi="David" w:cs="David"/>
          <w:rtl/>
        </w:rPr>
        <w:t>.</w:t>
      </w:r>
    </w:p>
    <w:p w14:paraId="569701F1" w14:textId="77777777" w:rsidR="003953ED" w:rsidRPr="004C2B23" w:rsidRDefault="003953ED" w:rsidP="00E11C60">
      <w:pPr>
        <w:pStyle w:val="1"/>
        <w:spacing w:before="240"/>
        <w:rPr>
          <w:color w:val="auto"/>
        </w:rPr>
      </w:pPr>
      <w:r w:rsidRPr="004C2B23">
        <w:rPr>
          <w:rFonts w:hint="cs"/>
          <w:color w:val="auto"/>
          <w:rtl/>
        </w:rPr>
        <w:t>היערכות לשיעור</w:t>
      </w:r>
    </w:p>
    <w:p w14:paraId="7A3251D7" w14:textId="77777777" w:rsidR="00B84DB8" w:rsidRPr="00170D17" w:rsidRDefault="00B84DB8" w:rsidP="00B84DB8">
      <w:pPr>
        <w:pStyle w:val="af0"/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170D17">
        <w:rPr>
          <w:rFonts w:ascii="David" w:hAnsi="David" w:cs="David"/>
          <w:rtl/>
        </w:rPr>
        <w:t>חפצים קטנים: גולה, קובייה, כדור פינג-פונג, מחק, מחדד ועוד. מומלץ לבקש מהתלמידים להביא חפצים קטנים נוספים.</w:t>
      </w:r>
    </w:p>
    <w:p w14:paraId="777A9665" w14:textId="77777777" w:rsidR="00A34F74" w:rsidRPr="00170D17" w:rsidRDefault="00A34F74" w:rsidP="00A34F74">
      <w:pPr>
        <w:numPr>
          <w:ilvl w:val="0"/>
          <w:numId w:val="8"/>
        </w:numPr>
        <w:spacing w:line="360" w:lineRule="auto"/>
        <w:rPr>
          <w:rFonts w:ascii="David" w:hAnsi="David" w:cs="David"/>
        </w:rPr>
      </w:pPr>
      <w:r w:rsidRPr="00170D17">
        <w:rPr>
          <w:rFonts w:ascii="David" w:hAnsi="David" w:cs="David" w:hint="cs"/>
          <w:rtl/>
        </w:rPr>
        <w:t>להכין</w:t>
      </w:r>
      <w:r w:rsidRPr="00170D17">
        <w:rPr>
          <w:rFonts w:ascii="David" w:hAnsi="David" w:cs="David"/>
          <w:rtl/>
        </w:rPr>
        <w:t xml:space="preserve"> כרטיסי</w:t>
      </w:r>
      <w:r w:rsidRPr="00170D17">
        <w:rPr>
          <w:rFonts w:ascii="David" w:hAnsi="David" w:cs="David" w:hint="cs"/>
          <w:rtl/>
        </w:rPr>
        <w:t>ם עם</w:t>
      </w:r>
      <w:r w:rsidRPr="00170D17">
        <w:rPr>
          <w:rFonts w:ascii="David" w:hAnsi="David" w:cs="David"/>
          <w:rtl/>
        </w:rPr>
        <w:t xml:space="preserve"> המילים: </w:t>
      </w:r>
      <w:r w:rsidRPr="00170D17">
        <w:rPr>
          <w:rFonts w:ascii="David" w:hAnsi="David" w:cs="David"/>
          <w:b/>
          <w:bCs/>
          <w:rtl/>
        </w:rPr>
        <w:t>מידע, קו</w:t>
      </w:r>
      <w:r w:rsidRPr="00170D17">
        <w:rPr>
          <w:rFonts w:ascii="David" w:hAnsi="David" w:cs="David" w:hint="cs"/>
          <w:b/>
          <w:bCs/>
          <w:rtl/>
        </w:rPr>
        <w:t>לטים מידע</w:t>
      </w:r>
      <w:r w:rsidRPr="00170D17">
        <w:rPr>
          <w:rFonts w:ascii="David" w:hAnsi="David" w:cs="David"/>
          <w:b/>
          <w:bCs/>
          <w:rtl/>
        </w:rPr>
        <w:t xml:space="preserve">, </w:t>
      </w:r>
      <w:r w:rsidRPr="00170D17">
        <w:rPr>
          <w:rFonts w:ascii="David" w:hAnsi="David" w:cs="David" w:hint="eastAsia"/>
          <w:b/>
          <w:bCs/>
          <w:rtl/>
        </w:rPr>
        <w:t>מגיבים</w:t>
      </w:r>
    </w:p>
    <w:p w14:paraId="6085B5A9" w14:textId="77777777" w:rsidR="00743B50" w:rsidRPr="004C2B23" w:rsidRDefault="00743B50" w:rsidP="00E11C60">
      <w:pPr>
        <w:spacing w:before="240" w:line="360" w:lineRule="auto"/>
        <w:rPr>
          <w:rFonts w:ascii="David" w:hAnsi="David" w:cs="David"/>
          <w:b/>
          <w:bCs/>
          <w:sz w:val="28"/>
          <w:szCs w:val="28"/>
          <w:rtl/>
        </w:rPr>
      </w:pPr>
      <w:r w:rsidRPr="004C2B23">
        <w:rPr>
          <w:rFonts w:ascii="David" w:hAnsi="David" w:cs="David" w:hint="cs"/>
          <w:b/>
          <w:bCs/>
          <w:sz w:val="28"/>
          <w:szCs w:val="28"/>
          <w:rtl/>
        </w:rPr>
        <w:t>מהלך השיעור - ראו בעמודים הבאים.</w:t>
      </w:r>
    </w:p>
    <w:p w14:paraId="04970CA9" w14:textId="77777777" w:rsidR="0098105D" w:rsidRPr="004C2B23" w:rsidRDefault="0098105D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4C2B23">
        <w:rPr>
          <w:sz w:val="28"/>
          <w:szCs w:val="28"/>
          <w:rtl/>
        </w:rPr>
        <w:br w:type="page"/>
      </w:r>
    </w:p>
    <w:p w14:paraId="31CD50F7" w14:textId="71EFD16E" w:rsidR="00B620BB" w:rsidRPr="009E5374" w:rsidRDefault="00B620BB" w:rsidP="00A34F74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</w:t>
      </w:r>
      <w:r w:rsidR="004B0B36">
        <w:rPr>
          <w:rFonts w:hint="cs"/>
          <w:color w:val="auto"/>
          <w:rtl/>
        </w:rPr>
        <w:t>: חשיבות חוש השמיעה לאדם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21FC817F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CA7D59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DB9F51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642C89F2" w14:textId="77777777" w:rsidTr="00734BFC">
        <w:trPr>
          <w:cantSplit/>
          <w:trHeight w:val="164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F00AE90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443B099" w14:textId="42414634" w:rsidR="008943B6" w:rsidRPr="003B3713" w:rsidRDefault="00494003" w:rsidP="003B3713">
            <w:pPr>
              <w:pStyle w:val="21"/>
              <w:spacing w:after="0"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</w:t>
            </w:r>
            <w:r w:rsidRPr="00170D17">
              <w:rPr>
                <w:rFonts w:ascii="David" w:hAnsi="David" w:cs="David" w:hint="eastAsia"/>
                <w:rtl/>
              </w:rPr>
              <w:t>חוש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השמיעה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ה</w:t>
            </w:r>
            <w:r w:rsidRPr="00170D17">
              <w:rPr>
                <w:rFonts w:ascii="David" w:hAnsi="David" w:cs="David" w:hint="eastAsia"/>
                <w:rtl/>
              </w:rPr>
              <w:t>מאפשר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לנו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לקלוט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מידע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 xml:space="preserve">מהסביבה </w:t>
            </w:r>
            <w:r>
              <w:rPr>
                <w:rFonts w:ascii="David" w:hAnsi="David" w:cs="David" w:hint="cs"/>
                <w:rtl/>
              </w:rPr>
              <w:t>ו</w:t>
            </w:r>
            <w:r w:rsidRPr="00170D17">
              <w:rPr>
                <w:rFonts w:ascii="David" w:hAnsi="David" w:cs="David"/>
                <w:rtl/>
              </w:rPr>
              <w:t>חשיבות</w:t>
            </w:r>
            <w:r w:rsidR="00E00D75">
              <w:rPr>
                <w:rFonts w:ascii="David" w:hAnsi="David" w:cs="David" w:hint="cs"/>
                <w:rtl/>
              </w:rPr>
              <w:t>ו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להתמצאות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בסביבה וליצירת</w:t>
            </w:r>
            <w:r w:rsidRPr="00170D17">
              <w:rPr>
                <w:rFonts w:ascii="David" w:hAnsi="David" w:cs="David"/>
                <w:rtl/>
              </w:rPr>
              <w:t xml:space="preserve"> </w:t>
            </w:r>
            <w:r w:rsidRPr="00170D17">
              <w:rPr>
                <w:rFonts w:ascii="David" w:hAnsi="David" w:cs="David" w:hint="eastAsia"/>
                <w:rtl/>
              </w:rPr>
              <w:t>תקשורת</w:t>
            </w:r>
            <w:r w:rsidRPr="00170D17">
              <w:rPr>
                <w:rFonts w:ascii="David" w:hAnsi="David" w:cs="David"/>
                <w:rtl/>
              </w:rPr>
              <w:t>.</w:t>
            </w:r>
          </w:p>
          <w:p w14:paraId="236DF9E5" w14:textId="0DF03C3D" w:rsidR="00E00D75" w:rsidRPr="008943B6" w:rsidRDefault="008943B6" w:rsidP="008943B6">
            <w:pPr>
              <w:spacing w:line="360" w:lineRule="auto"/>
              <w:ind w:right="113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734BFC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חשיבות חוש השמיעה</w:t>
            </w:r>
          </w:p>
          <w:p w14:paraId="12B27B30" w14:textId="5CE77A0F" w:rsidR="00772D15" w:rsidRPr="00365918" w:rsidRDefault="00365918" w:rsidP="009A4AD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דנים</w:t>
            </w:r>
            <w:r w:rsidR="008E7B77" w:rsidRPr="00734BFC"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ב</w:t>
            </w:r>
            <w:r w:rsidR="008E7B77" w:rsidRPr="00734BFC">
              <w:rPr>
                <w:rFonts w:ascii="David" w:eastAsia="SimSun" w:hAnsi="David" w:cs="David" w:hint="cs"/>
                <w:rtl/>
                <w:lang w:eastAsia="zh-CN"/>
              </w:rPr>
              <w:t>חשיבות חוש השמיעה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8E7B77" w:rsidRPr="00365918">
              <w:rPr>
                <w:rFonts w:ascii="David" w:eastAsia="SimSun" w:hAnsi="David" w:cs="David" w:hint="cs"/>
                <w:rtl/>
                <w:lang w:eastAsia="zh-CN"/>
              </w:rPr>
              <w:t>מבקשים מהתלמידים לשתף ב</w:t>
            </w:r>
            <w:r w:rsidR="009A4ADA">
              <w:rPr>
                <w:rFonts w:ascii="David" w:eastAsia="SimSun" w:hAnsi="David" w:cs="David" w:hint="cs"/>
                <w:rtl/>
                <w:lang w:eastAsia="zh-CN"/>
              </w:rPr>
              <w:t>אירועים שקרו להם</w:t>
            </w:r>
            <w:r w:rsidR="008E7B77" w:rsidRPr="00365918">
              <w:rPr>
                <w:rFonts w:ascii="David" w:eastAsia="SimSun" w:hAnsi="David" w:cs="David" w:hint="cs"/>
                <w:rtl/>
                <w:lang w:eastAsia="zh-CN"/>
              </w:rPr>
              <w:t xml:space="preserve"> שבהם חוש השמיעה סייע להם ליהנות מפעילות כלשהי (האזנה למוסיקה)</w:t>
            </w:r>
            <w:r w:rsidR="0024029B" w:rsidRPr="00365918">
              <w:rPr>
                <w:rFonts w:ascii="David" w:eastAsia="SimSun" w:hAnsi="David" w:cs="David" w:hint="cs"/>
                <w:rtl/>
                <w:lang w:eastAsia="zh-CN"/>
              </w:rPr>
              <w:t>, ליצור תקשורת</w:t>
            </w:r>
            <w:r w:rsidR="009A4ADA">
              <w:rPr>
                <w:rFonts w:ascii="David" w:eastAsia="SimSun" w:hAnsi="David" w:cs="David" w:hint="cs"/>
                <w:rtl/>
                <w:lang w:eastAsia="zh-CN"/>
              </w:rPr>
              <w:t xml:space="preserve"> עם בני אדם וגם בעלי חיים,</w:t>
            </w:r>
            <w:r w:rsidR="008E7B77" w:rsidRPr="00365918">
              <w:rPr>
                <w:rFonts w:ascii="David" w:eastAsia="SimSun" w:hAnsi="David" w:cs="David" w:hint="cs"/>
                <w:rtl/>
                <w:lang w:eastAsia="zh-CN"/>
              </w:rPr>
              <w:t xml:space="preserve"> או להתרחק מסכנה (צפירת מכונית</w:t>
            </w:r>
            <w:r w:rsidR="009A4ADA">
              <w:rPr>
                <w:rFonts w:ascii="David" w:eastAsia="SimSun" w:hAnsi="David" w:cs="David" w:hint="cs"/>
                <w:rtl/>
                <w:lang w:eastAsia="zh-CN"/>
              </w:rPr>
              <w:t>, צפירת אזעקה</w:t>
            </w:r>
            <w:r w:rsidR="008E7B77" w:rsidRPr="00365918">
              <w:rPr>
                <w:rFonts w:ascii="David" w:eastAsia="SimSun" w:hAnsi="David" w:cs="David" w:hint="cs"/>
                <w:rtl/>
                <w:lang w:eastAsia="zh-CN"/>
              </w:rPr>
              <w:t>).</w:t>
            </w:r>
            <w:r w:rsidR="009A4ADA">
              <w:rPr>
                <w:rFonts w:ascii="David" w:hAnsi="David" w:cs="David" w:hint="cs"/>
                <w:rtl/>
              </w:rPr>
              <w:t xml:space="preserve"> אפשר להראות תמונות מתאימות ולערוך שיח סביבן. </w:t>
            </w:r>
          </w:p>
        </w:tc>
      </w:tr>
      <w:tr w:rsidR="009E5374" w:rsidRPr="009E5374" w14:paraId="2D2BFA1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1BB4FAE2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09096E25" w14:textId="77777777" w:rsidR="008E7B77" w:rsidRPr="008E7B77" w:rsidRDefault="008E7B77" w:rsidP="00494003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8E7B77">
              <w:rPr>
                <w:rFonts w:ascii="David" w:eastAsia="SimSun" w:hAnsi="David" w:cs="David" w:hint="cs"/>
                <w:rtl/>
                <w:lang w:eastAsia="zh-CN"/>
              </w:rPr>
              <w:t>מחלקים את הכיתה לזוגות. אחד מבני הזוג בוחר חפץ ומתבקש להעביר לבן זוגו מידע על החפץ ללא מילים. התלמידים מתחלפים בתפקידים.</w:t>
            </w:r>
            <w:r w:rsidRPr="008E7B77">
              <w:rPr>
                <w:rFonts w:ascii="David" w:hAnsi="David" w:cs="David" w:hint="cs"/>
                <w:rtl/>
              </w:rPr>
              <w:t xml:space="preserve"> </w:t>
            </w:r>
          </w:p>
          <w:p w14:paraId="49D34434" w14:textId="44801C7D" w:rsidR="008E7B77" w:rsidRPr="00494003" w:rsidRDefault="00365918" w:rsidP="0049400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94003">
              <w:rPr>
                <w:rFonts w:ascii="David" w:hAnsi="David" w:cs="David" w:hint="cs"/>
                <w:rtl/>
              </w:rPr>
              <w:t>דנים ב</w:t>
            </w:r>
            <w:r w:rsidR="008E7B77" w:rsidRPr="00494003">
              <w:rPr>
                <w:rFonts w:ascii="David" w:hAnsi="David" w:cs="David" w:hint="cs"/>
                <w:rtl/>
              </w:rPr>
              <w:t xml:space="preserve">חשיבות חוש השמיעה </w:t>
            </w:r>
            <w:r w:rsidR="00A34F74" w:rsidRPr="00494003">
              <w:rPr>
                <w:rFonts w:ascii="David" w:hAnsi="David" w:cs="David" w:hint="cs"/>
                <w:rtl/>
              </w:rPr>
              <w:t xml:space="preserve">בעזרת השאלות שבתבנית </w:t>
            </w:r>
            <w:r w:rsidR="00A34F74" w:rsidRPr="00494003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A34F74" w:rsidRPr="00494003">
              <w:rPr>
                <w:rFonts w:ascii="David" w:hAnsi="David" w:cs="David" w:hint="cs"/>
                <w:rtl/>
              </w:rPr>
              <w:t xml:space="preserve"> ש</w:t>
            </w:r>
            <w:r w:rsidR="008E7B77" w:rsidRPr="00494003">
              <w:rPr>
                <w:rFonts w:ascii="David" w:hAnsi="David" w:cs="David" w:hint="cs"/>
                <w:rtl/>
              </w:rPr>
              <w:t xml:space="preserve">בעמוד 28. </w:t>
            </w:r>
          </w:p>
          <w:p w14:paraId="48EC52A9" w14:textId="5B5F4BBD" w:rsidR="00F0486F" w:rsidRPr="00494003" w:rsidRDefault="00A34F74" w:rsidP="0049400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94003">
              <w:rPr>
                <w:rFonts w:cs="David" w:hint="cs"/>
                <w:rtl/>
              </w:rPr>
              <w:t>קוראים את המידע שבתבנית</w:t>
            </w:r>
            <w:r w:rsidR="008E7B77" w:rsidRPr="00494003">
              <w:rPr>
                <w:rFonts w:cs="David" w:hint="cs"/>
                <w:rtl/>
              </w:rPr>
              <w:t xml:space="preserve"> </w:t>
            </w:r>
            <w:r w:rsidR="00DA612B" w:rsidRPr="00494003">
              <w:rPr>
                <w:rFonts w:cs="David" w:hint="cs"/>
                <w:b/>
                <w:bCs/>
                <w:rtl/>
              </w:rPr>
              <w:t>"</w:t>
            </w:r>
            <w:r w:rsidR="008E7B77" w:rsidRPr="00494003">
              <w:rPr>
                <w:rFonts w:cs="David" w:hint="cs"/>
                <w:b/>
                <w:bCs/>
                <w:rtl/>
              </w:rPr>
              <w:t>היודעים אתם ש</w:t>
            </w:r>
            <w:r w:rsidR="008E7B77" w:rsidRPr="00494003">
              <w:rPr>
                <w:rFonts w:ascii="David" w:hAnsi="David" w:cs="David" w:hint="cs"/>
                <w:rtl/>
              </w:rPr>
              <w:t xml:space="preserve"> </w:t>
            </w:r>
            <w:r w:rsidRPr="00494003">
              <w:rPr>
                <w:rFonts w:ascii="David" w:hAnsi="David" w:cs="David" w:hint="cs"/>
                <w:b/>
                <w:bCs/>
                <w:rtl/>
              </w:rPr>
              <w:t>חוש השמיעה של חרקים</w:t>
            </w:r>
            <w:r w:rsidR="00DA612B" w:rsidRPr="00494003">
              <w:rPr>
                <w:rFonts w:ascii="David" w:hAnsi="David" w:cs="David" w:hint="cs"/>
                <w:b/>
                <w:bCs/>
                <w:rtl/>
              </w:rPr>
              <w:t>"</w:t>
            </w:r>
            <w:r w:rsidRPr="00494003">
              <w:rPr>
                <w:rFonts w:ascii="David" w:hAnsi="David" w:cs="David" w:hint="cs"/>
                <w:rtl/>
              </w:rPr>
              <w:t xml:space="preserve"> שבעמוד 28</w:t>
            </w:r>
            <w:r w:rsidR="00365918" w:rsidRPr="00494003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7E2AA47A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B25C58F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4318AED4" w14:textId="77777777" w:rsidR="00632EF6" w:rsidRDefault="00632EF6" w:rsidP="00632EF6">
            <w:pPr>
              <w:spacing w:before="240" w:line="360" w:lineRule="auto"/>
              <w:contextualSpacing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>קולטים מידע ומגיבים</w:t>
            </w:r>
          </w:p>
          <w:p w14:paraId="24F7D77B" w14:textId="44C25CD7" w:rsidR="008E7B77" w:rsidRPr="00494003" w:rsidRDefault="008E7B77" w:rsidP="00494003">
            <w:pPr>
              <w:spacing w:line="360" w:lineRule="auto"/>
              <w:rPr>
                <w:rFonts w:ascii="David" w:hAnsi="David" w:cs="David"/>
              </w:rPr>
            </w:pPr>
            <w:r w:rsidRPr="00494003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494003">
              <w:rPr>
                <w:rFonts w:ascii="David" w:hAnsi="David" w:cs="David" w:hint="cs"/>
                <w:b/>
                <w:bCs/>
                <w:rtl/>
              </w:rPr>
              <w:t xml:space="preserve">קולטים מידע ומגיבים </w:t>
            </w:r>
            <w:r w:rsidR="00365918" w:rsidRPr="00494003">
              <w:rPr>
                <w:rFonts w:ascii="David" w:hAnsi="David" w:cs="David" w:hint="cs"/>
                <w:b/>
                <w:bCs/>
                <w:rtl/>
              </w:rPr>
              <w:t>ש</w:t>
            </w:r>
            <w:r w:rsidRPr="00494003">
              <w:rPr>
                <w:rFonts w:ascii="David" w:hAnsi="David" w:cs="David" w:hint="cs"/>
                <w:rtl/>
              </w:rPr>
              <w:t>בעמוד 29.</w:t>
            </w:r>
          </w:p>
          <w:p w14:paraId="3ABC655C" w14:textId="1D2C2983" w:rsidR="00494003" w:rsidRDefault="00494003" w:rsidP="00494003">
            <w:pPr>
              <w:pStyle w:val="af0"/>
              <w:numPr>
                <w:ilvl w:val="0"/>
                <w:numId w:val="40"/>
              </w:numPr>
              <w:spacing w:line="360" w:lineRule="auto"/>
              <w:ind w:left="317" w:hanging="317"/>
              <w:rPr>
                <w:rFonts w:ascii="David" w:hAnsi="David" w:cs="David"/>
              </w:rPr>
            </w:pPr>
            <w:r w:rsidRPr="00DD0B9C">
              <w:rPr>
                <w:rFonts w:ascii="David" w:hAnsi="David" w:cs="David"/>
                <w:rtl/>
              </w:rPr>
              <w:t>מומלץ להיכנס</w:t>
            </w:r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3B3713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DD0B9C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DD0B9C">
              <w:rPr>
                <w:rFonts w:ascii="David" w:hAnsi="David" w:cs="David"/>
                <w:rtl/>
              </w:rPr>
              <w:t>(מנויים)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לספר הדיגיטלי, </w:t>
            </w:r>
            <w:r w:rsidR="00626769">
              <w:rPr>
                <w:rFonts w:ascii="David" w:hAnsi="David" w:cs="David"/>
                <w:rtl/>
              </w:rPr>
              <w:t>עמוד 2</w:t>
            </w:r>
            <w:r>
              <w:rPr>
                <w:rFonts w:ascii="David" w:hAnsi="David" w:cs="David" w:hint="cs"/>
                <w:rtl/>
              </w:rPr>
              <w:t>9</w:t>
            </w:r>
            <w:r w:rsidR="00626769">
              <w:rPr>
                <w:rFonts w:ascii="David" w:hAnsi="David" w:cs="David"/>
                <w:rtl/>
              </w:rPr>
              <w:t xml:space="preserve"> ולבצע את הפעילות </w:t>
            </w:r>
          </w:p>
          <w:p w14:paraId="6F706AC3" w14:textId="1A72A1F8" w:rsidR="00626769" w:rsidRPr="00494003" w:rsidRDefault="00626769" w:rsidP="00494003">
            <w:pPr>
              <w:spacing w:line="360" w:lineRule="auto"/>
              <w:rPr>
                <w:rFonts w:ascii="David" w:hAnsi="David" w:cs="David"/>
              </w:rPr>
            </w:pPr>
            <w:r w:rsidRPr="00494003">
              <w:rPr>
                <w:rFonts w:ascii="David" w:hAnsi="David" w:cs="David"/>
                <w:rtl/>
              </w:rPr>
              <w:t xml:space="preserve">המתוקשבת </w:t>
            </w:r>
            <w:r w:rsidRPr="00494003">
              <w:rPr>
                <w:rFonts w:ascii="David" w:hAnsi="David" w:cs="David" w:hint="cs"/>
                <w:b/>
                <w:bCs/>
                <w:rtl/>
              </w:rPr>
              <w:t>קולטים ומגיבים בעזרת חוש השמיעה</w:t>
            </w:r>
            <w:r w:rsidRPr="00494003">
              <w:rPr>
                <w:rFonts w:ascii="David" w:hAnsi="David" w:cs="David"/>
                <w:b/>
                <w:bCs/>
                <w:rtl/>
              </w:rPr>
              <w:t xml:space="preserve">. </w:t>
            </w:r>
            <w:r w:rsidRPr="00494003">
              <w:rPr>
                <w:rFonts w:ascii="David" w:hAnsi="David" w:cs="David" w:hint="cs"/>
                <w:rtl/>
              </w:rPr>
              <w:t>פעילות זו היא</w:t>
            </w:r>
            <w:r w:rsidRPr="00494003">
              <w:rPr>
                <w:rFonts w:ascii="David" w:hAnsi="David" w:cs="David"/>
                <w:rtl/>
              </w:rPr>
              <w:t xml:space="preserve"> הגרסה הדיגיטלית של הפעי</w:t>
            </w:r>
            <w:r w:rsidRPr="00494003">
              <w:rPr>
                <w:rFonts w:ascii="David" w:hAnsi="David" w:cs="David" w:hint="cs"/>
                <w:rtl/>
              </w:rPr>
              <w:t>לות</w:t>
            </w:r>
            <w:r w:rsidRPr="00494003">
              <w:rPr>
                <w:rFonts w:ascii="David" w:hAnsi="David" w:cs="David"/>
                <w:rtl/>
              </w:rPr>
              <w:t xml:space="preserve"> בעמוד 2</w:t>
            </w:r>
            <w:r w:rsidRPr="00494003">
              <w:rPr>
                <w:rFonts w:ascii="David" w:hAnsi="David" w:cs="David" w:hint="cs"/>
                <w:rtl/>
              </w:rPr>
              <w:t>9</w:t>
            </w:r>
            <w:r w:rsidRPr="00494003">
              <w:rPr>
                <w:rFonts w:ascii="David" w:hAnsi="David" w:cs="David"/>
                <w:rtl/>
              </w:rPr>
              <w:t xml:space="preserve"> בחוברת הלימוד בגרסת נייר.</w:t>
            </w:r>
          </w:p>
          <w:p w14:paraId="39C3A2FA" w14:textId="77777777" w:rsidR="00365918" w:rsidRPr="00494003" w:rsidRDefault="00206A80" w:rsidP="00494003">
            <w:pPr>
              <w:spacing w:line="360" w:lineRule="auto"/>
              <w:rPr>
                <w:rFonts w:ascii="David" w:hAnsi="David" w:cs="David"/>
              </w:rPr>
            </w:pPr>
            <w:r w:rsidRPr="00494003">
              <w:rPr>
                <w:rFonts w:cs="David" w:hint="cs"/>
                <w:rtl/>
              </w:rPr>
              <w:t xml:space="preserve">מסכמים את הפעילות ושואלים: </w:t>
            </w:r>
          </w:p>
          <w:p w14:paraId="531242B4" w14:textId="1F18E90C" w:rsidR="00B06711" w:rsidRDefault="00206A80" w:rsidP="00365918">
            <w:pPr>
              <w:pStyle w:val="af0"/>
              <w:numPr>
                <w:ilvl w:val="0"/>
                <w:numId w:val="39"/>
              </w:numPr>
              <w:spacing w:line="360" w:lineRule="auto"/>
              <w:rPr>
                <w:rFonts w:ascii="David" w:hAnsi="David" w:cs="David"/>
              </w:rPr>
            </w:pPr>
            <w:r>
              <w:rPr>
                <w:rFonts w:cs="David" w:hint="cs"/>
                <w:rtl/>
              </w:rPr>
              <w:t>בעזרת מה זיהיתם את הקולות? (חוש השמיעה) ואיזה איבר סייע לכם לקלוט את הקולות? (אוזניים).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9A4ADA">
              <w:rPr>
                <w:rFonts w:ascii="David" w:hAnsi="David" w:cs="David" w:hint="cs"/>
                <w:rtl/>
              </w:rPr>
              <w:t>איך הגבתם לקולות? (דיבור, פעולה)</w:t>
            </w:r>
          </w:p>
          <w:p w14:paraId="1584AF59" w14:textId="77777777" w:rsidR="00365918" w:rsidRPr="00494003" w:rsidRDefault="00365918" w:rsidP="00494003">
            <w:pPr>
              <w:spacing w:line="360" w:lineRule="auto"/>
              <w:rPr>
                <w:rFonts w:ascii="David" w:hAnsi="David" w:cs="David"/>
              </w:rPr>
            </w:pPr>
            <w:r w:rsidRPr="00494003">
              <w:rPr>
                <w:rFonts w:ascii="David" w:hAnsi="David" w:cs="David" w:hint="cs"/>
                <w:rtl/>
              </w:rPr>
              <w:t>כותבים</w:t>
            </w:r>
            <w:r w:rsidR="00A34F74" w:rsidRPr="00494003">
              <w:rPr>
                <w:rFonts w:ascii="David" w:hAnsi="David" w:cs="David" w:hint="cs"/>
                <w:rtl/>
              </w:rPr>
              <w:t xml:space="preserve"> על הלוח </w:t>
            </w:r>
            <w:r w:rsidRPr="00494003">
              <w:rPr>
                <w:rFonts w:ascii="David" w:hAnsi="David" w:cs="David" w:hint="cs"/>
                <w:rtl/>
              </w:rPr>
              <w:t>את</w:t>
            </w:r>
            <w:r w:rsidR="00A34F74" w:rsidRPr="00494003">
              <w:rPr>
                <w:rFonts w:ascii="David" w:hAnsi="David" w:cs="David" w:hint="cs"/>
                <w:rtl/>
              </w:rPr>
              <w:t xml:space="preserve"> המילים </w:t>
            </w:r>
            <w:r w:rsidRPr="00494003">
              <w:rPr>
                <w:rFonts w:ascii="David" w:hAnsi="David" w:cs="David" w:hint="cs"/>
                <w:rtl/>
              </w:rPr>
              <w:t xml:space="preserve">החדשות </w:t>
            </w:r>
            <w:r w:rsidR="00A34F74" w:rsidRPr="00494003">
              <w:rPr>
                <w:rFonts w:ascii="David" w:hAnsi="David" w:cs="David" w:hint="cs"/>
                <w:rtl/>
              </w:rPr>
              <w:t>שלמדנו.</w:t>
            </w:r>
            <w:r w:rsidRPr="00494003">
              <w:rPr>
                <w:rFonts w:ascii="David" w:hAnsi="David" w:cs="David"/>
                <w:b/>
                <w:bCs/>
                <w:rtl/>
              </w:rPr>
              <w:t xml:space="preserve"> מידע, קו</w:t>
            </w:r>
            <w:r w:rsidRPr="00494003">
              <w:rPr>
                <w:rFonts w:ascii="David" w:hAnsi="David" w:cs="David" w:hint="cs"/>
                <w:b/>
                <w:bCs/>
                <w:rtl/>
              </w:rPr>
              <w:t>לטים מידע</w:t>
            </w:r>
            <w:r w:rsidRPr="00494003">
              <w:rPr>
                <w:rFonts w:ascii="David" w:hAnsi="David" w:cs="David"/>
                <w:b/>
                <w:bCs/>
                <w:rtl/>
              </w:rPr>
              <w:t xml:space="preserve">, </w:t>
            </w:r>
            <w:r w:rsidRPr="00494003">
              <w:rPr>
                <w:rFonts w:ascii="David" w:hAnsi="David" w:cs="David" w:hint="eastAsia"/>
                <w:b/>
                <w:bCs/>
                <w:rtl/>
              </w:rPr>
              <w:t>מגיבים</w:t>
            </w:r>
            <w:r w:rsidR="00A34F74" w:rsidRPr="00494003">
              <w:rPr>
                <w:rFonts w:ascii="David" w:hAnsi="David" w:cs="David" w:hint="cs"/>
                <w:rtl/>
              </w:rPr>
              <w:t xml:space="preserve"> </w:t>
            </w:r>
            <w:r w:rsidRPr="00494003">
              <w:rPr>
                <w:rFonts w:ascii="David" w:hAnsi="David" w:cs="David" w:hint="cs"/>
                <w:rtl/>
              </w:rPr>
              <w:t xml:space="preserve">התלמידים </w:t>
            </w:r>
            <w:r w:rsidR="00A34F74" w:rsidRPr="00494003">
              <w:rPr>
                <w:rFonts w:ascii="David" w:hAnsi="David" w:cs="David" w:hint="cs"/>
                <w:rtl/>
              </w:rPr>
              <w:t xml:space="preserve">מתחברים </w:t>
            </w:r>
            <w:r w:rsidRPr="00494003">
              <w:rPr>
                <w:rFonts w:ascii="David" w:hAnsi="David" w:cs="David" w:hint="cs"/>
                <w:rtl/>
              </w:rPr>
              <w:t>לאחת האותיות שבמילים עם אותה אות בשמם.</w:t>
            </w:r>
          </w:p>
          <w:p w14:paraId="553F72F9" w14:textId="1F5017B1" w:rsidR="00A34F74" w:rsidRPr="00365918" w:rsidRDefault="00365918" w:rsidP="00494003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לדוגמה: המילה </w:t>
            </w:r>
            <w:r w:rsidRPr="00365918">
              <w:rPr>
                <w:rFonts w:ascii="David" w:hAnsi="David" w:cs="David" w:hint="cs"/>
                <w:b/>
                <w:bCs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>ידע</w:t>
            </w:r>
            <w:r w:rsidR="00A34F74" w:rsidRPr="00365918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שם התלמידה </w:t>
            </w:r>
            <w:r w:rsidRPr="00365918">
              <w:rPr>
                <w:rFonts w:ascii="David" w:hAnsi="David" w:cs="David" w:hint="cs"/>
                <w:b/>
                <w:bCs/>
                <w:rtl/>
              </w:rPr>
              <w:t>מ</w:t>
            </w:r>
            <w:r>
              <w:rPr>
                <w:rFonts w:ascii="David" w:hAnsi="David" w:cs="David" w:hint="cs"/>
                <w:rtl/>
              </w:rPr>
              <w:t xml:space="preserve">ורן </w:t>
            </w:r>
          </w:p>
        </w:tc>
      </w:tr>
      <w:tr w:rsidR="008A6C59" w:rsidRPr="009E5374" w14:paraId="23EAECA0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4F4DD59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BC564F8" w14:textId="77777777" w:rsidR="00494003" w:rsidRDefault="00AC27C8" w:rsidP="00365918">
            <w:pPr>
              <w:spacing w:line="360" w:lineRule="auto"/>
              <w:rPr>
                <w:rFonts w:ascii="David" w:hAnsi="David" w:cs="David"/>
                <w:rtl/>
              </w:rPr>
            </w:pPr>
            <w:r w:rsidRPr="00365918">
              <w:rPr>
                <w:rFonts w:ascii="David" w:hAnsi="David" w:cs="David" w:hint="cs"/>
                <w:b/>
                <w:bCs/>
                <w:rtl/>
              </w:rPr>
              <w:t>למידה בתנועה</w:t>
            </w:r>
            <w:r w:rsidRPr="00365918">
              <w:rPr>
                <w:rFonts w:ascii="David" w:hAnsi="David" w:cs="David" w:hint="cs"/>
                <w:rtl/>
              </w:rPr>
              <w:t xml:space="preserve"> </w:t>
            </w:r>
          </w:p>
          <w:p w14:paraId="589B4E79" w14:textId="3FD0BCE8" w:rsidR="00365918" w:rsidRDefault="00AC27C8" w:rsidP="00365918">
            <w:pPr>
              <w:spacing w:line="360" w:lineRule="auto"/>
              <w:rPr>
                <w:rFonts w:cs="David"/>
                <w:rtl/>
              </w:rPr>
            </w:pPr>
            <w:r w:rsidRPr="00365918">
              <w:rPr>
                <w:rFonts w:ascii="David" w:hAnsi="David" w:cs="David" w:hint="cs"/>
                <w:rtl/>
              </w:rPr>
              <w:t xml:space="preserve">מבקשים מהתלמידים לשבת זקוף ולעצום עיניים ולהקשיב להנחיות המורה. </w:t>
            </w:r>
            <w:r w:rsidR="009A4ADA">
              <w:rPr>
                <w:rFonts w:ascii="David" w:hAnsi="David" w:cs="David" w:hint="cs"/>
                <w:rtl/>
              </w:rPr>
              <w:t xml:space="preserve">אפשר גם להשמיע מוסיקה ברקע ולבקש מהם להתנועע לפי המקצבים של המוסיקה. </w:t>
            </w:r>
            <w:r w:rsidRPr="00365918">
              <w:rPr>
                <w:rFonts w:ascii="David" w:hAnsi="David" w:cs="David" w:hint="cs"/>
                <w:rtl/>
              </w:rPr>
              <w:t xml:space="preserve">המורה מנחה להניע את הגוף, התלמידים מתבקשים לקלוט ולהגיב בהתאם. </w:t>
            </w:r>
          </w:p>
          <w:p w14:paraId="00DC7115" w14:textId="591E63A1" w:rsidR="00B06711" w:rsidRPr="00494003" w:rsidRDefault="00AC27C8" w:rsidP="00494003">
            <w:pPr>
              <w:spacing w:line="360" w:lineRule="auto"/>
              <w:rPr>
                <w:rFonts w:ascii="David" w:hAnsi="David" w:cs="David"/>
                <w:rtl/>
              </w:rPr>
            </w:pPr>
            <w:r w:rsidRPr="00494003">
              <w:rPr>
                <w:rFonts w:cs="David" w:hint="cs"/>
                <w:rtl/>
              </w:rPr>
              <w:t xml:space="preserve">מסכמים את הפעילות ושואלים: כיצד קלטתם הקולות? (בעזרת חוש השמיעה) מדוע חוש השמיעה חשוב לנו כל-כך? (בעזרת חוש השמיעה אנו קולטים מידע ומגיבים בהתאם). </w:t>
            </w:r>
          </w:p>
        </w:tc>
      </w:tr>
      <w:tr w:rsidR="008E7B77" w:rsidRPr="009E5374" w14:paraId="155C451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0684803C" w14:textId="77777777" w:rsidR="008E7B77" w:rsidRDefault="008E7B77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סיכום</w:t>
            </w:r>
          </w:p>
          <w:p w14:paraId="24382F10" w14:textId="77777777" w:rsidR="008E7B77" w:rsidRDefault="008E7B77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1A724FEB" w14:textId="77777777" w:rsidR="008E7B77" w:rsidRPr="009F4D9E" w:rsidRDefault="008E7B77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E70B710" w14:textId="77777777" w:rsidR="008E7B77" w:rsidRDefault="008E7B77" w:rsidP="003B3713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 xml:space="preserve">מה למדתי על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חשיבות 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חוש ה</w:t>
            </w:r>
            <w:r w:rsidR="0021456E">
              <w:rPr>
                <w:rFonts w:ascii="David" w:eastAsia="SimSun" w:hAnsi="David" w:cs="David" w:hint="cs"/>
                <w:rtl/>
                <w:lang w:eastAsia="zh-CN"/>
              </w:rPr>
              <w:t>שמיעה</w:t>
            </w:r>
            <w:r w:rsidRPr="0099745E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352BA3FD" w14:textId="77777777" w:rsidR="008E7B77" w:rsidRPr="00EB3E74" w:rsidRDefault="008E7B77" w:rsidP="003B3713">
            <w:pPr>
              <w:spacing w:line="360" w:lineRule="auto"/>
              <w:rPr>
                <w:rFonts w:cs="David"/>
              </w:rPr>
            </w:pPr>
            <w:r w:rsidRPr="0099745E">
              <w:rPr>
                <w:rFonts w:ascii="David" w:hAnsi="David" w:cs="David" w:hint="cs"/>
                <w:rtl/>
              </w:rPr>
              <w:t>ערכ</w:t>
            </w:r>
            <w:r>
              <w:rPr>
                <w:rFonts w:ascii="David" w:hAnsi="David" w:cs="David" w:hint="cs"/>
                <w:rtl/>
              </w:rPr>
              <w:t>ו</w:t>
            </w:r>
            <w:r w:rsidRPr="0099745E">
              <w:rPr>
                <w:rFonts w:ascii="David" w:hAnsi="David" w:cs="David" w:hint="cs"/>
                <w:rtl/>
              </w:rPr>
              <w:t xml:space="preserve"> רשימה של </w:t>
            </w:r>
            <w:r>
              <w:rPr>
                <w:rFonts w:ascii="David" w:hAnsi="David" w:cs="David" w:hint="cs"/>
                <w:rtl/>
              </w:rPr>
              <w:t>תגובות המתרחשות בעקבות קליטת מידע באמצעות חוש ה</w:t>
            </w:r>
            <w:r w:rsidR="0021456E">
              <w:rPr>
                <w:rFonts w:ascii="David" w:hAnsi="David" w:cs="David" w:hint="cs"/>
                <w:rtl/>
              </w:rPr>
              <w:t>שמיעה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663EE175" w14:textId="77777777" w:rsidR="008E7B77" w:rsidRPr="00C61BBB" w:rsidRDefault="008E7B77" w:rsidP="003B3713">
            <w:pPr>
              <w:spacing w:line="360" w:lineRule="auto"/>
              <w:rPr>
                <w:rFonts w:cs="David"/>
                <w:rtl/>
              </w:rPr>
            </w:pPr>
            <w:r w:rsidRPr="00F87B2D">
              <w:rPr>
                <w:rFonts w:ascii="David" w:eastAsia="SimSun" w:hAnsi="David" w:cs="David" w:hint="cs"/>
                <w:rtl/>
                <w:lang w:eastAsia="zh-CN"/>
              </w:rPr>
              <w:t>כיצד למדנו ומה אהב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תי</w:t>
            </w:r>
            <w:r w:rsidRPr="00F87B2D">
              <w:rPr>
                <w:rFonts w:ascii="David" w:eastAsia="SimSun" w:hAnsi="David" w:cs="David" w:hint="cs"/>
                <w:rtl/>
                <w:lang w:eastAsia="zh-CN"/>
              </w:rPr>
              <w:t xml:space="preserve"> בשיעור?</w:t>
            </w:r>
          </w:p>
        </w:tc>
      </w:tr>
    </w:tbl>
    <w:p w14:paraId="0FD29391" w14:textId="77777777" w:rsidR="008A6C59" w:rsidRDefault="008A6C59" w:rsidP="005A448A">
      <w:pPr>
        <w:pStyle w:val="1"/>
        <w:rPr>
          <w:rtl/>
        </w:rPr>
      </w:pPr>
    </w:p>
    <w:sectPr w:rsidR="008A6C59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9C10B" w14:textId="77777777" w:rsidR="00D44DC5" w:rsidRDefault="00D44DC5">
      <w:r>
        <w:separator/>
      </w:r>
    </w:p>
  </w:endnote>
  <w:endnote w:type="continuationSeparator" w:id="0">
    <w:p w14:paraId="7213968A" w14:textId="77777777" w:rsidR="00D44DC5" w:rsidRDefault="00D4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7DD76" w14:textId="77777777" w:rsidR="00D44DC5" w:rsidRDefault="00D44DC5">
      <w:r>
        <w:separator/>
      </w:r>
    </w:p>
  </w:footnote>
  <w:footnote w:type="continuationSeparator" w:id="0">
    <w:p w14:paraId="05D006E4" w14:textId="77777777" w:rsidR="00D44DC5" w:rsidRDefault="00D44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FBB8" w14:textId="77777777" w:rsidR="0020538D" w:rsidRDefault="0020538D">
    <w:pPr>
      <w:pStyle w:val="a3"/>
    </w:pPr>
    <w:r>
      <w:rPr>
        <w:noProof/>
      </w:rPr>
      <w:drawing>
        <wp:inline distT="0" distB="0" distL="0" distR="0" wp14:anchorId="178B2195" wp14:editId="4F9407AD">
          <wp:extent cx="5486400" cy="899795"/>
          <wp:effectExtent l="0" t="0" r="0" b="0"/>
          <wp:docPr id="3" name="תמונה 3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EC8"/>
    <w:multiLevelType w:val="hybridMultilevel"/>
    <w:tmpl w:val="AE20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52F"/>
    <w:multiLevelType w:val="hybridMultilevel"/>
    <w:tmpl w:val="4DE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A02"/>
    <w:multiLevelType w:val="hybridMultilevel"/>
    <w:tmpl w:val="355EC96A"/>
    <w:lvl w:ilvl="0" w:tplc="A20897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63BA4"/>
    <w:multiLevelType w:val="hybridMultilevel"/>
    <w:tmpl w:val="4D9CD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5572"/>
    <w:multiLevelType w:val="hybridMultilevel"/>
    <w:tmpl w:val="001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77EA"/>
    <w:multiLevelType w:val="hybridMultilevel"/>
    <w:tmpl w:val="2826A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B56CE"/>
    <w:multiLevelType w:val="hybridMultilevel"/>
    <w:tmpl w:val="BE381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74B85"/>
    <w:multiLevelType w:val="hybridMultilevel"/>
    <w:tmpl w:val="F4F4CD4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5C44"/>
    <w:multiLevelType w:val="hybridMultilevel"/>
    <w:tmpl w:val="BE8467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37DCB"/>
    <w:multiLevelType w:val="hybridMultilevel"/>
    <w:tmpl w:val="47F4D7D4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12" w15:restartNumberingAfterBreak="0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C45A7F"/>
    <w:multiLevelType w:val="hybridMultilevel"/>
    <w:tmpl w:val="3E0A93EC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91BF2"/>
    <w:multiLevelType w:val="hybridMultilevel"/>
    <w:tmpl w:val="C1DA50A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0CF6753"/>
    <w:multiLevelType w:val="hybridMultilevel"/>
    <w:tmpl w:val="73F028AC"/>
    <w:lvl w:ilvl="0" w:tplc="A20897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EE2B04"/>
    <w:multiLevelType w:val="hybridMultilevel"/>
    <w:tmpl w:val="AF4C6C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88"/>
    <w:multiLevelType w:val="hybridMultilevel"/>
    <w:tmpl w:val="3C68B8CA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32C8E"/>
    <w:multiLevelType w:val="hybridMultilevel"/>
    <w:tmpl w:val="F14CA0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46AD1"/>
    <w:multiLevelType w:val="hybridMultilevel"/>
    <w:tmpl w:val="48F435C6"/>
    <w:lvl w:ilvl="0" w:tplc="0409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4" w15:restartNumberingAfterBreak="0">
    <w:nsid w:val="43FF54CD"/>
    <w:multiLevelType w:val="hybridMultilevel"/>
    <w:tmpl w:val="07244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92BE0"/>
    <w:multiLevelType w:val="hybridMultilevel"/>
    <w:tmpl w:val="E9B200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7" w15:restartNumberingAfterBreak="0">
    <w:nsid w:val="4EFD7AE9"/>
    <w:multiLevelType w:val="hybridMultilevel"/>
    <w:tmpl w:val="40268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D7D1D"/>
    <w:multiLevelType w:val="hybridMultilevel"/>
    <w:tmpl w:val="12583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034F4"/>
    <w:multiLevelType w:val="hybridMultilevel"/>
    <w:tmpl w:val="550076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3D3C"/>
    <w:multiLevelType w:val="hybridMultilevel"/>
    <w:tmpl w:val="20D4C140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1" w15:restartNumberingAfterBreak="0">
    <w:nsid w:val="6712637F"/>
    <w:multiLevelType w:val="hybridMultilevel"/>
    <w:tmpl w:val="BBB46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4377B"/>
    <w:multiLevelType w:val="hybridMultilevel"/>
    <w:tmpl w:val="4642E7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6C316722"/>
    <w:multiLevelType w:val="hybridMultilevel"/>
    <w:tmpl w:val="01F46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608B1"/>
    <w:multiLevelType w:val="hybridMultilevel"/>
    <w:tmpl w:val="52E221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 w15:restartNumberingAfterBreak="0">
    <w:nsid w:val="738343A6"/>
    <w:multiLevelType w:val="hybridMultilevel"/>
    <w:tmpl w:val="03D2F0AE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B223A"/>
    <w:multiLevelType w:val="hybridMultilevel"/>
    <w:tmpl w:val="ABCAFBDC"/>
    <w:lvl w:ilvl="0" w:tplc="0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7" w15:restartNumberingAfterBreak="0">
    <w:nsid w:val="7E5E27FD"/>
    <w:multiLevelType w:val="hybridMultilevel"/>
    <w:tmpl w:val="B4909E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65EE6"/>
    <w:multiLevelType w:val="hybridMultilevel"/>
    <w:tmpl w:val="E63C43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9"/>
  </w:num>
  <w:num w:numId="4">
    <w:abstractNumId w:val="12"/>
  </w:num>
  <w:num w:numId="5">
    <w:abstractNumId w:val="19"/>
  </w:num>
  <w:num w:numId="6">
    <w:abstractNumId w:val="14"/>
  </w:num>
  <w:num w:numId="7">
    <w:abstractNumId w:val="26"/>
  </w:num>
  <w:num w:numId="8">
    <w:abstractNumId w:val="6"/>
  </w:num>
  <w:num w:numId="9">
    <w:abstractNumId w:val="20"/>
  </w:num>
  <w:num w:numId="10">
    <w:abstractNumId w:val="29"/>
  </w:num>
  <w:num w:numId="11">
    <w:abstractNumId w:val="2"/>
  </w:num>
  <w:num w:numId="12">
    <w:abstractNumId w:val="37"/>
  </w:num>
  <w:num w:numId="13">
    <w:abstractNumId w:val="15"/>
  </w:num>
  <w:num w:numId="14">
    <w:abstractNumId w:val="16"/>
  </w:num>
  <w:num w:numId="15">
    <w:abstractNumId w:val="18"/>
  </w:num>
  <w:num w:numId="16">
    <w:abstractNumId w:val="34"/>
  </w:num>
  <w:num w:numId="17">
    <w:abstractNumId w:val="32"/>
  </w:num>
  <w:num w:numId="18">
    <w:abstractNumId w:val="25"/>
  </w:num>
  <w:num w:numId="19">
    <w:abstractNumId w:val="7"/>
  </w:num>
  <w:num w:numId="20">
    <w:abstractNumId w:val="3"/>
  </w:num>
  <w:num w:numId="21">
    <w:abstractNumId w:val="13"/>
  </w:num>
  <w:num w:numId="22">
    <w:abstractNumId w:val="24"/>
  </w:num>
  <w:num w:numId="23">
    <w:abstractNumId w:val="8"/>
  </w:num>
  <w:num w:numId="24">
    <w:abstractNumId w:val="38"/>
  </w:num>
  <w:num w:numId="25">
    <w:abstractNumId w:val="10"/>
  </w:num>
  <w:num w:numId="26">
    <w:abstractNumId w:val="35"/>
  </w:num>
  <w:num w:numId="27">
    <w:abstractNumId w:val="17"/>
  </w:num>
  <w:num w:numId="28">
    <w:abstractNumId w:val="5"/>
  </w:num>
  <w:num w:numId="29">
    <w:abstractNumId w:val="33"/>
  </w:num>
  <w:num w:numId="30">
    <w:abstractNumId w:val="28"/>
  </w:num>
  <w:num w:numId="31">
    <w:abstractNumId w:val="22"/>
  </w:num>
  <w:num w:numId="32">
    <w:abstractNumId w:val="1"/>
  </w:num>
  <w:num w:numId="33">
    <w:abstractNumId w:val="36"/>
  </w:num>
  <w:num w:numId="34">
    <w:abstractNumId w:val="30"/>
  </w:num>
  <w:num w:numId="35">
    <w:abstractNumId w:val="27"/>
  </w:num>
  <w:num w:numId="36">
    <w:abstractNumId w:val="0"/>
  </w:num>
  <w:num w:numId="37">
    <w:abstractNumId w:val="23"/>
  </w:num>
  <w:num w:numId="38">
    <w:abstractNumId w:val="4"/>
  </w:num>
  <w:num w:numId="39">
    <w:abstractNumId w:val="3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52BD"/>
    <w:rsid w:val="00027215"/>
    <w:rsid w:val="000340CE"/>
    <w:rsid w:val="000375B3"/>
    <w:rsid w:val="0006156F"/>
    <w:rsid w:val="00061B68"/>
    <w:rsid w:val="00067D51"/>
    <w:rsid w:val="00073FF2"/>
    <w:rsid w:val="0007688A"/>
    <w:rsid w:val="00076FB7"/>
    <w:rsid w:val="000910E6"/>
    <w:rsid w:val="0009553F"/>
    <w:rsid w:val="00096571"/>
    <w:rsid w:val="000A195A"/>
    <w:rsid w:val="000B6F91"/>
    <w:rsid w:val="000B702A"/>
    <w:rsid w:val="000C3FBF"/>
    <w:rsid w:val="000C4AC5"/>
    <w:rsid w:val="000C6A4B"/>
    <w:rsid w:val="000D3846"/>
    <w:rsid w:val="000D74D4"/>
    <w:rsid w:val="000F03F1"/>
    <w:rsid w:val="000F5A70"/>
    <w:rsid w:val="001017C5"/>
    <w:rsid w:val="001136D7"/>
    <w:rsid w:val="00127B51"/>
    <w:rsid w:val="0013248D"/>
    <w:rsid w:val="0015411F"/>
    <w:rsid w:val="00155E6C"/>
    <w:rsid w:val="001567BB"/>
    <w:rsid w:val="00160EE5"/>
    <w:rsid w:val="001646A4"/>
    <w:rsid w:val="00170D17"/>
    <w:rsid w:val="001803A3"/>
    <w:rsid w:val="001816BB"/>
    <w:rsid w:val="00181B35"/>
    <w:rsid w:val="001834AA"/>
    <w:rsid w:val="001863FB"/>
    <w:rsid w:val="00195EC0"/>
    <w:rsid w:val="001A04D7"/>
    <w:rsid w:val="001A0C07"/>
    <w:rsid w:val="001A5BE9"/>
    <w:rsid w:val="001C3C6A"/>
    <w:rsid w:val="001D48B8"/>
    <w:rsid w:val="001D5AD9"/>
    <w:rsid w:val="001E06C1"/>
    <w:rsid w:val="001E1D67"/>
    <w:rsid w:val="001E3F41"/>
    <w:rsid w:val="001F2436"/>
    <w:rsid w:val="0020095C"/>
    <w:rsid w:val="0020538D"/>
    <w:rsid w:val="002069BC"/>
    <w:rsid w:val="00206A80"/>
    <w:rsid w:val="002071AF"/>
    <w:rsid w:val="002074DC"/>
    <w:rsid w:val="0021456E"/>
    <w:rsid w:val="00217228"/>
    <w:rsid w:val="00217680"/>
    <w:rsid w:val="0022051B"/>
    <w:rsid w:val="0023078D"/>
    <w:rsid w:val="002347DC"/>
    <w:rsid w:val="0024029B"/>
    <w:rsid w:val="0024454C"/>
    <w:rsid w:val="002452C7"/>
    <w:rsid w:val="00245A38"/>
    <w:rsid w:val="00253B60"/>
    <w:rsid w:val="00260460"/>
    <w:rsid w:val="002777C3"/>
    <w:rsid w:val="00296178"/>
    <w:rsid w:val="002A314F"/>
    <w:rsid w:val="002A7F6A"/>
    <w:rsid w:val="002B2D06"/>
    <w:rsid w:val="002B2E51"/>
    <w:rsid w:val="002B468B"/>
    <w:rsid w:val="002B47C6"/>
    <w:rsid w:val="002B5154"/>
    <w:rsid w:val="002C5327"/>
    <w:rsid w:val="002C75A3"/>
    <w:rsid w:val="002D6938"/>
    <w:rsid w:val="002D6D8B"/>
    <w:rsid w:val="002E1FFB"/>
    <w:rsid w:val="002F10BC"/>
    <w:rsid w:val="003069E4"/>
    <w:rsid w:val="00312F90"/>
    <w:rsid w:val="00325EF3"/>
    <w:rsid w:val="00344B0E"/>
    <w:rsid w:val="003653CF"/>
    <w:rsid w:val="00365918"/>
    <w:rsid w:val="00376546"/>
    <w:rsid w:val="00392EB3"/>
    <w:rsid w:val="00393849"/>
    <w:rsid w:val="003953ED"/>
    <w:rsid w:val="00396B0C"/>
    <w:rsid w:val="003973C8"/>
    <w:rsid w:val="003A2C93"/>
    <w:rsid w:val="003B3713"/>
    <w:rsid w:val="003C1016"/>
    <w:rsid w:val="003C46AD"/>
    <w:rsid w:val="003D1AD4"/>
    <w:rsid w:val="003D4FDD"/>
    <w:rsid w:val="003D5B51"/>
    <w:rsid w:val="003E70E8"/>
    <w:rsid w:val="004055A8"/>
    <w:rsid w:val="00413A64"/>
    <w:rsid w:val="00416FA2"/>
    <w:rsid w:val="004330EC"/>
    <w:rsid w:val="00434879"/>
    <w:rsid w:val="004449C9"/>
    <w:rsid w:val="004455AC"/>
    <w:rsid w:val="00453D5B"/>
    <w:rsid w:val="00456BAF"/>
    <w:rsid w:val="004669A2"/>
    <w:rsid w:val="00472882"/>
    <w:rsid w:val="00474CF5"/>
    <w:rsid w:val="004810C6"/>
    <w:rsid w:val="004916B5"/>
    <w:rsid w:val="00493EFC"/>
    <w:rsid w:val="00494003"/>
    <w:rsid w:val="00494E2F"/>
    <w:rsid w:val="004A0433"/>
    <w:rsid w:val="004B0B36"/>
    <w:rsid w:val="004B75C7"/>
    <w:rsid w:val="004C2B23"/>
    <w:rsid w:val="004D333D"/>
    <w:rsid w:val="004D4711"/>
    <w:rsid w:val="004E244E"/>
    <w:rsid w:val="004E3F67"/>
    <w:rsid w:val="00501B7A"/>
    <w:rsid w:val="005177CF"/>
    <w:rsid w:val="0052064D"/>
    <w:rsid w:val="00527865"/>
    <w:rsid w:val="00531BAC"/>
    <w:rsid w:val="00556DA0"/>
    <w:rsid w:val="00557966"/>
    <w:rsid w:val="00572AB2"/>
    <w:rsid w:val="005762E5"/>
    <w:rsid w:val="0057734A"/>
    <w:rsid w:val="005831D7"/>
    <w:rsid w:val="005977CD"/>
    <w:rsid w:val="005A448A"/>
    <w:rsid w:val="005B3863"/>
    <w:rsid w:val="005C4533"/>
    <w:rsid w:val="005C5467"/>
    <w:rsid w:val="005D69AA"/>
    <w:rsid w:val="005F3078"/>
    <w:rsid w:val="005F6126"/>
    <w:rsid w:val="00601BF9"/>
    <w:rsid w:val="00622AD9"/>
    <w:rsid w:val="00626769"/>
    <w:rsid w:val="00626ECC"/>
    <w:rsid w:val="006275B3"/>
    <w:rsid w:val="0063283A"/>
    <w:rsid w:val="00632EF6"/>
    <w:rsid w:val="00657823"/>
    <w:rsid w:val="00671F8B"/>
    <w:rsid w:val="00674150"/>
    <w:rsid w:val="0069424D"/>
    <w:rsid w:val="006A2CB4"/>
    <w:rsid w:val="006A4B1F"/>
    <w:rsid w:val="006A7D75"/>
    <w:rsid w:val="006B5BCA"/>
    <w:rsid w:val="006E232E"/>
    <w:rsid w:val="007070D6"/>
    <w:rsid w:val="0071638B"/>
    <w:rsid w:val="00720EAC"/>
    <w:rsid w:val="00734BFC"/>
    <w:rsid w:val="0074383F"/>
    <w:rsid w:val="00743B50"/>
    <w:rsid w:val="00765CB0"/>
    <w:rsid w:val="00772D15"/>
    <w:rsid w:val="00777D9D"/>
    <w:rsid w:val="0079150B"/>
    <w:rsid w:val="0079543F"/>
    <w:rsid w:val="007A4569"/>
    <w:rsid w:val="007A579D"/>
    <w:rsid w:val="007A7182"/>
    <w:rsid w:val="007C2539"/>
    <w:rsid w:val="007D3403"/>
    <w:rsid w:val="007E06DD"/>
    <w:rsid w:val="007F0201"/>
    <w:rsid w:val="007F0E45"/>
    <w:rsid w:val="00800D75"/>
    <w:rsid w:val="008063BB"/>
    <w:rsid w:val="00812A27"/>
    <w:rsid w:val="00815F1B"/>
    <w:rsid w:val="008363B7"/>
    <w:rsid w:val="00836AFB"/>
    <w:rsid w:val="00841C3C"/>
    <w:rsid w:val="00845580"/>
    <w:rsid w:val="00845A66"/>
    <w:rsid w:val="008513E7"/>
    <w:rsid w:val="00854301"/>
    <w:rsid w:val="008620D2"/>
    <w:rsid w:val="00863150"/>
    <w:rsid w:val="00863B1B"/>
    <w:rsid w:val="00872E59"/>
    <w:rsid w:val="00873A31"/>
    <w:rsid w:val="008901CC"/>
    <w:rsid w:val="008943B6"/>
    <w:rsid w:val="008A6C59"/>
    <w:rsid w:val="008B1827"/>
    <w:rsid w:val="008C0590"/>
    <w:rsid w:val="008C60C7"/>
    <w:rsid w:val="008D1B6A"/>
    <w:rsid w:val="008E7B77"/>
    <w:rsid w:val="00904BE3"/>
    <w:rsid w:val="009172C2"/>
    <w:rsid w:val="00925F88"/>
    <w:rsid w:val="00930CFD"/>
    <w:rsid w:val="009418DB"/>
    <w:rsid w:val="00944B38"/>
    <w:rsid w:val="009514E5"/>
    <w:rsid w:val="00953D37"/>
    <w:rsid w:val="009541A2"/>
    <w:rsid w:val="009577AA"/>
    <w:rsid w:val="00962232"/>
    <w:rsid w:val="00964433"/>
    <w:rsid w:val="009678D6"/>
    <w:rsid w:val="009769A4"/>
    <w:rsid w:val="0098105D"/>
    <w:rsid w:val="009909D0"/>
    <w:rsid w:val="00992A41"/>
    <w:rsid w:val="009947C3"/>
    <w:rsid w:val="00995E6C"/>
    <w:rsid w:val="0099745E"/>
    <w:rsid w:val="009A4ADA"/>
    <w:rsid w:val="009B115E"/>
    <w:rsid w:val="009B2713"/>
    <w:rsid w:val="009C19BE"/>
    <w:rsid w:val="009C25A6"/>
    <w:rsid w:val="009D20F3"/>
    <w:rsid w:val="009D38B1"/>
    <w:rsid w:val="009E5374"/>
    <w:rsid w:val="009F28E7"/>
    <w:rsid w:val="009F4D9E"/>
    <w:rsid w:val="00A05770"/>
    <w:rsid w:val="00A05852"/>
    <w:rsid w:val="00A06ABC"/>
    <w:rsid w:val="00A10DA0"/>
    <w:rsid w:val="00A22FB2"/>
    <w:rsid w:val="00A24751"/>
    <w:rsid w:val="00A25289"/>
    <w:rsid w:val="00A26608"/>
    <w:rsid w:val="00A34F74"/>
    <w:rsid w:val="00A37699"/>
    <w:rsid w:val="00A449B6"/>
    <w:rsid w:val="00A605BC"/>
    <w:rsid w:val="00A61FBA"/>
    <w:rsid w:val="00A628BC"/>
    <w:rsid w:val="00A675CE"/>
    <w:rsid w:val="00A70EF9"/>
    <w:rsid w:val="00A71498"/>
    <w:rsid w:val="00A8038A"/>
    <w:rsid w:val="00A8138E"/>
    <w:rsid w:val="00A86662"/>
    <w:rsid w:val="00A87416"/>
    <w:rsid w:val="00A97624"/>
    <w:rsid w:val="00AA6BD6"/>
    <w:rsid w:val="00AB2F0D"/>
    <w:rsid w:val="00AC27C8"/>
    <w:rsid w:val="00AC28AA"/>
    <w:rsid w:val="00AD2FC9"/>
    <w:rsid w:val="00AD7F33"/>
    <w:rsid w:val="00AF3877"/>
    <w:rsid w:val="00B01CA4"/>
    <w:rsid w:val="00B06711"/>
    <w:rsid w:val="00B2038D"/>
    <w:rsid w:val="00B2041E"/>
    <w:rsid w:val="00B2053B"/>
    <w:rsid w:val="00B333AE"/>
    <w:rsid w:val="00B620BB"/>
    <w:rsid w:val="00B66811"/>
    <w:rsid w:val="00B80C27"/>
    <w:rsid w:val="00B84DB8"/>
    <w:rsid w:val="00B85F1F"/>
    <w:rsid w:val="00B8787C"/>
    <w:rsid w:val="00B90BE9"/>
    <w:rsid w:val="00BA7174"/>
    <w:rsid w:val="00BB0DA3"/>
    <w:rsid w:val="00BB1F0B"/>
    <w:rsid w:val="00BB752D"/>
    <w:rsid w:val="00BB79B6"/>
    <w:rsid w:val="00BD09D2"/>
    <w:rsid w:val="00BD1014"/>
    <w:rsid w:val="00BD50F4"/>
    <w:rsid w:val="00BD7A9C"/>
    <w:rsid w:val="00BE1501"/>
    <w:rsid w:val="00BE5D26"/>
    <w:rsid w:val="00BE6283"/>
    <w:rsid w:val="00BF2B24"/>
    <w:rsid w:val="00BF5C7D"/>
    <w:rsid w:val="00C2437E"/>
    <w:rsid w:val="00C43494"/>
    <w:rsid w:val="00C53059"/>
    <w:rsid w:val="00C54056"/>
    <w:rsid w:val="00C61BBB"/>
    <w:rsid w:val="00C731B5"/>
    <w:rsid w:val="00C75AA3"/>
    <w:rsid w:val="00C84B3B"/>
    <w:rsid w:val="00C856C8"/>
    <w:rsid w:val="00C928B4"/>
    <w:rsid w:val="00C95693"/>
    <w:rsid w:val="00CA10C9"/>
    <w:rsid w:val="00CA128A"/>
    <w:rsid w:val="00CA3260"/>
    <w:rsid w:val="00CA496F"/>
    <w:rsid w:val="00CA4CA5"/>
    <w:rsid w:val="00CB2CC4"/>
    <w:rsid w:val="00CB4223"/>
    <w:rsid w:val="00CC05E9"/>
    <w:rsid w:val="00CD07CA"/>
    <w:rsid w:val="00CD7815"/>
    <w:rsid w:val="00CE1410"/>
    <w:rsid w:val="00CE4B33"/>
    <w:rsid w:val="00CF32F4"/>
    <w:rsid w:val="00CF3809"/>
    <w:rsid w:val="00CF43DD"/>
    <w:rsid w:val="00D113AD"/>
    <w:rsid w:val="00D17CA5"/>
    <w:rsid w:val="00D21F07"/>
    <w:rsid w:val="00D360EA"/>
    <w:rsid w:val="00D37AEE"/>
    <w:rsid w:val="00D4108D"/>
    <w:rsid w:val="00D44DC5"/>
    <w:rsid w:val="00D45275"/>
    <w:rsid w:val="00D50F12"/>
    <w:rsid w:val="00D62B97"/>
    <w:rsid w:val="00D7176A"/>
    <w:rsid w:val="00D872AF"/>
    <w:rsid w:val="00D92615"/>
    <w:rsid w:val="00DA0090"/>
    <w:rsid w:val="00DA612B"/>
    <w:rsid w:val="00DB1D56"/>
    <w:rsid w:val="00DC33A9"/>
    <w:rsid w:val="00DD02FE"/>
    <w:rsid w:val="00DD04C5"/>
    <w:rsid w:val="00DD7A62"/>
    <w:rsid w:val="00DD7B53"/>
    <w:rsid w:val="00DF76D7"/>
    <w:rsid w:val="00E00471"/>
    <w:rsid w:val="00E00D75"/>
    <w:rsid w:val="00E02CEC"/>
    <w:rsid w:val="00E066E9"/>
    <w:rsid w:val="00E119E9"/>
    <w:rsid w:val="00E11C60"/>
    <w:rsid w:val="00E137E5"/>
    <w:rsid w:val="00E152B8"/>
    <w:rsid w:val="00E16154"/>
    <w:rsid w:val="00E216CA"/>
    <w:rsid w:val="00E35141"/>
    <w:rsid w:val="00E47DF3"/>
    <w:rsid w:val="00E51E60"/>
    <w:rsid w:val="00E6429E"/>
    <w:rsid w:val="00E70161"/>
    <w:rsid w:val="00E748E0"/>
    <w:rsid w:val="00E75359"/>
    <w:rsid w:val="00E75862"/>
    <w:rsid w:val="00E86B9B"/>
    <w:rsid w:val="00E90BBE"/>
    <w:rsid w:val="00E94A14"/>
    <w:rsid w:val="00EC2608"/>
    <w:rsid w:val="00ED04CE"/>
    <w:rsid w:val="00ED261A"/>
    <w:rsid w:val="00ED4088"/>
    <w:rsid w:val="00ED4C9F"/>
    <w:rsid w:val="00ED66A7"/>
    <w:rsid w:val="00EE2A44"/>
    <w:rsid w:val="00EE6052"/>
    <w:rsid w:val="00EF14B8"/>
    <w:rsid w:val="00EF1533"/>
    <w:rsid w:val="00EF270F"/>
    <w:rsid w:val="00EF2D10"/>
    <w:rsid w:val="00EF5DB5"/>
    <w:rsid w:val="00EF64C3"/>
    <w:rsid w:val="00F0329A"/>
    <w:rsid w:val="00F0486F"/>
    <w:rsid w:val="00F20CA7"/>
    <w:rsid w:val="00F23610"/>
    <w:rsid w:val="00F249C7"/>
    <w:rsid w:val="00F24D4D"/>
    <w:rsid w:val="00F30A6F"/>
    <w:rsid w:val="00F47265"/>
    <w:rsid w:val="00F55E7B"/>
    <w:rsid w:val="00F61703"/>
    <w:rsid w:val="00F64929"/>
    <w:rsid w:val="00F70BF1"/>
    <w:rsid w:val="00F74283"/>
    <w:rsid w:val="00F747B4"/>
    <w:rsid w:val="00F76D12"/>
    <w:rsid w:val="00F87B2D"/>
    <w:rsid w:val="00F91ED5"/>
    <w:rsid w:val="00FC666A"/>
    <w:rsid w:val="00FD344A"/>
    <w:rsid w:val="00FE12C1"/>
    <w:rsid w:val="00FE6377"/>
    <w:rsid w:val="00FF29E2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E8F17"/>
  <w15:docId w15:val="{9616C1AA-9B19-4A45-B5FD-3AFE0103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1CB0-A5BB-4DC8-9870-21F549C6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12</TotalTime>
  <Pages>3</Pages>
  <Words>387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2319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2022-02-15T08:06:00Z</dcterms:created>
  <dcterms:modified xsi:type="dcterms:W3CDTF">2022-03-30T09:42:00Z</dcterms:modified>
</cp:coreProperties>
</file>