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1D5E4E75" w:rsidR="00F87B2D" w:rsidRPr="005A448A" w:rsidRDefault="00EF0581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מוצקים ונוזלים</w:t>
      </w:r>
      <w:r w:rsidR="008B5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סביב</w:t>
      </w:r>
      <w:r w:rsidR="00FB17F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- פתיחה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29C9AA1B" w:rsidR="00F87B2D" w:rsidRPr="001C6D78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1C6D78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1C6D7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1C6D78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1C6D78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1C6D78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1C6D7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D4F80" w:rsidRPr="001C6D7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4500FB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7137501B" w:rsidR="004455AC" w:rsidRPr="00FA0170" w:rsidRDefault="004455AC" w:rsidP="00EF058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0A46F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EF0581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63</w:t>
      </w:r>
      <w:r w:rsidR="00993EE0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</w:t>
      </w:r>
      <w:r w:rsidR="00EF0581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64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1DA9BB17" w14:textId="51321994" w:rsidR="00662A5C" w:rsidRPr="00984EA0" w:rsidRDefault="000E216B" w:rsidP="00984EA0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יתארו את השינוי שחל ב</w:t>
      </w:r>
      <w:r w:rsidR="002864A5">
        <w:rPr>
          <w:rFonts w:ascii="David" w:hAnsi="David" w:cs="David" w:hint="cs"/>
          <w:rtl/>
        </w:rPr>
        <w:t>חומרים מוצקים</w:t>
      </w:r>
      <w:r>
        <w:rPr>
          <w:rFonts w:ascii="David" w:hAnsi="David" w:cs="David" w:hint="cs"/>
          <w:rtl/>
        </w:rPr>
        <w:t xml:space="preserve"> בעקבות חימום</w:t>
      </w:r>
      <w:r w:rsidR="00804296">
        <w:rPr>
          <w:rFonts w:ascii="David" w:hAnsi="David" w:cs="David" w:hint="cs"/>
          <w:rtl/>
        </w:rPr>
        <w:t>.</w:t>
      </w:r>
    </w:p>
    <w:p w14:paraId="3F01E344" w14:textId="4BE2A709" w:rsidR="00C943B0" w:rsidRPr="00C943B0" w:rsidRDefault="00C943B0" w:rsidP="00984EA0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26EA77AF" w14:textId="24112E34" w:rsidR="00984EA0" w:rsidRDefault="004B2FDC" w:rsidP="00984EA0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BB483C">
          <w:rPr>
            <w:rStyle w:val="Hyperlink"/>
            <w:rFonts w:ascii="David" w:hAnsi="David" w:cs="David"/>
            <w:rtl/>
          </w:rPr>
          <w:t>בקישור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</w:t>
      </w:r>
      <w:r w:rsidRPr="00DC6F45">
        <w:rPr>
          <w:rFonts w:ascii="David" w:hAnsi="David" w:cs="David"/>
          <w:b/>
          <w:bCs/>
          <w:rtl/>
        </w:rPr>
        <w:t>הרקע התיאורטי המדעי</w:t>
      </w:r>
      <w:r w:rsidRPr="00095237">
        <w:rPr>
          <w:rFonts w:ascii="David" w:hAnsi="David" w:cs="David"/>
          <w:rtl/>
        </w:rPr>
        <w:t xml:space="preserve"> </w:t>
      </w:r>
      <w:r w:rsidR="00235F1D">
        <w:rPr>
          <w:rFonts w:ascii="David" w:hAnsi="David" w:cs="David" w:hint="cs"/>
          <w:rtl/>
        </w:rPr>
        <w:t xml:space="preserve">לנושאים שבפרק </w:t>
      </w:r>
      <w:r w:rsidR="00DA3A3C">
        <w:rPr>
          <w:rFonts w:ascii="David" w:hAnsi="David" w:cs="David" w:hint="cs"/>
          <w:rtl/>
        </w:rPr>
        <w:t>ה</w:t>
      </w:r>
      <w:r w:rsidR="000E216B">
        <w:rPr>
          <w:rFonts w:ascii="David" w:hAnsi="David" w:cs="David" w:hint="cs"/>
          <w:rtl/>
        </w:rPr>
        <w:t>שלישי</w:t>
      </w:r>
      <w:r w:rsidRPr="00095237">
        <w:rPr>
          <w:rFonts w:ascii="David" w:hAnsi="David" w:cs="David"/>
          <w:rtl/>
        </w:rPr>
        <w:t>.</w:t>
      </w:r>
    </w:p>
    <w:p w14:paraId="1A6372F6" w14:textId="055D2D2E" w:rsidR="004B2FDC" w:rsidRDefault="004B2FDC" w:rsidP="00984EA0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984EA0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183B2D8F" w14:textId="77777777" w:rsidR="00984EA0" w:rsidRDefault="009262CC" w:rsidP="00BC12C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</w:p>
    <w:p w14:paraId="29DD2C40" w14:textId="6ADC15BF" w:rsidR="009262CC" w:rsidRPr="00BC12C9" w:rsidRDefault="009262CC" w:rsidP="00984EA0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>ים 46 - 47</w:t>
      </w:r>
      <w:r w:rsidRPr="009324A5">
        <w:rPr>
          <w:rFonts w:ascii="David" w:hAnsi="David" w:cs="David"/>
          <w:rtl/>
        </w:rPr>
        <w:t>.</w:t>
      </w:r>
    </w:p>
    <w:p w14:paraId="39D5D47B" w14:textId="3A59A2AB" w:rsidR="00235F1D" w:rsidRPr="00984EA0" w:rsidRDefault="004B2FDC" w:rsidP="00984EA0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</w:t>
      </w:r>
      <w:r w:rsidR="00DA3A3C">
        <w:rPr>
          <w:rFonts w:ascii="David" w:hAnsi="David" w:cs="David" w:hint="cs"/>
          <w:rtl/>
        </w:rPr>
        <w:t xml:space="preserve"> </w:t>
      </w:r>
      <w:r w:rsidR="000E216B">
        <w:rPr>
          <w:rFonts w:ascii="David" w:hAnsi="David" w:cs="David" w:hint="cs"/>
          <w:rtl/>
        </w:rPr>
        <w:t xml:space="preserve">59 - 60 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984EA0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45446412" w14:textId="77777777" w:rsidR="00984EA0" w:rsidRDefault="00984EA0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48281898" w:rsidR="00BE72F9" w:rsidRPr="00BE72F9" w:rsidRDefault="00B620BB" w:rsidP="00850A29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850A29">
        <w:rPr>
          <w:rFonts w:hint="cs"/>
          <w:color w:val="auto"/>
          <w:rtl/>
        </w:rPr>
        <w:t xml:space="preserve">מוצקים ונוזלים </w:t>
      </w:r>
      <w:r w:rsidR="007E166A">
        <w:rPr>
          <w:rFonts w:hint="cs"/>
          <w:color w:val="auto"/>
          <w:rtl/>
        </w:rPr>
        <w:t>- פתיחה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43744984" w14:textId="65A83039" w:rsidR="0036432C" w:rsidRDefault="0036432C" w:rsidP="0036432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שימו לב </w:t>
            </w:r>
            <w:r w:rsidRPr="000E216B">
              <w:rPr>
                <w:rFonts w:ascii="David" w:hAnsi="David" w:cs="David"/>
                <w:rtl/>
              </w:rPr>
              <w:t>בפרק זה לא השתמשנו במושג מצבי צבירה וגם לא במושג מצב כדי לא להעמיס על התלמידים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E216B">
              <w:rPr>
                <w:rFonts w:ascii="David" w:hAnsi="David" w:cs="David"/>
                <w:rtl/>
              </w:rPr>
              <w:t>מושגים שאינם מבוססים על ידע קודם. עיסוק מעמיק יותר במושג מצב צבירה נעשה ביחידת הלימוד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E216B">
              <w:rPr>
                <w:rFonts w:ascii="David" w:hAnsi="David" w:cs="David"/>
                <w:rtl/>
              </w:rPr>
              <w:t>מדע וטכנולוגיה לכיתה ד בסדרה זו. בפרק זה אין אנו מצפים מתלמידים צעירים להסביר מהו מוצק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E216B">
              <w:rPr>
                <w:rFonts w:ascii="David" w:hAnsi="David" w:cs="David"/>
                <w:rtl/>
              </w:rPr>
              <w:t>ומהו נוזל, אלא להתרשם מההבדל ביניהם. אנחנו מצפים שהתלמידים יֵדעו להביא דוגמאות למוצקים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E216B">
              <w:rPr>
                <w:rFonts w:ascii="David" w:hAnsi="David" w:cs="David"/>
                <w:rtl/>
              </w:rPr>
              <w:t>ולנוזלים ויתארו את התהליכים הבאים: שכאשר מחממים מוצק, הוא הופך לנוזל, וכשמקררים נוזל,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E216B">
              <w:rPr>
                <w:rFonts w:ascii="David" w:hAnsi="David" w:cs="David"/>
                <w:rtl/>
              </w:rPr>
              <w:t>הוא הופך למוצק בתהליך שנקרא הקפאה.</w:t>
            </w:r>
          </w:p>
          <w:p w14:paraId="71483C74" w14:textId="483F678C" w:rsidR="00095421" w:rsidRPr="0036432C" w:rsidRDefault="00850A29" w:rsidP="0036432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36432C">
              <w:rPr>
                <w:rFonts w:ascii="David" w:hAnsi="David" w:cs="David" w:hint="cs"/>
                <w:rtl/>
              </w:rPr>
              <w:t>קוראים את הסיפור בעמוד 63</w:t>
            </w:r>
            <w:r w:rsidR="00D27F4B" w:rsidRPr="0036432C">
              <w:rPr>
                <w:rFonts w:ascii="David" w:hAnsi="David" w:cs="David" w:hint="cs"/>
                <w:rtl/>
              </w:rPr>
              <w:t xml:space="preserve"> </w:t>
            </w:r>
            <w:r w:rsidRPr="0036432C">
              <w:rPr>
                <w:rFonts w:ascii="David" w:hAnsi="David" w:cs="David" w:hint="cs"/>
                <w:rtl/>
              </w:rPr>
              <w:t>ודנים בו בעזרת השאלות שבתבנית שיח שבעמוד זה</w:t>
            </w:r>
            <w:r w:rsidR="00D27F4B" w:rsidRPr="0036432C">
              <w:rPr>
                <w:rFonts w:ascii="David" w:hAnsi="David" w:cs="David" w:hint="cs"/>
                <w:rtl/>
              </w:rPr>
              <w:t>:</w:t>
            </w:r>
          </w:p>
          <w:p w14:paraId="581F78DD" w14:textId="4005F549" w:rsidR="00095421" w:rsidRPr="00850A29" w:rsidRDefault="00850A29" w:rsidP="00850A29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850A29">
              <w:rPr>
                <w:rFonts w:ascii="David" w:hAnsi="David" w:cs="David" w:hint="cs"/>
                <w:rtl/>
              </w:rPr>
              <w:t>מה קרה לשוקולד?</w:t>
            </w:r>
            <w:r w:rsidRPr="00850A29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(</w:t>
            </w:r>
            <w:r w:rsidRPr="00850A29">
              <w:rPr>
                <w:rFonts w:ascii="David" w:hAnsi="David" w:cs="David"/>
                <w:rtl/>
              </w:rPr>
              <w:t>ייתכן ויהיו תלמידים שיאמרו</w:t>
            </w:r>
            <w:r w:rsidRPr="00850A29">
              <w:rPr>
                <w:rFonts w:ascii="David" w:hAnsi="David" w:cs="David" w:hint="cs"/>
                <w:rtl/>
              </w:rPr>
              <w:t xml:space="preserve"> </w:t>
            </w:r>
            <w:r w:rsidRPr="00850A29">
              <w:rPr>
                <w:rFonts w:ascii="David" w:hAnsi="David" w:cs="David"/>
                <w:rtl/>
              </w:rPr>
              <w:t>שהשוקולד הפך למים. בשלב זה מומלץ לא להיות</w:t>
            </w:r>
            <w:r w:rsidRPr="00850A29">
              <w:rPr>
                <w:rFonts w:ascii="David" w:hAnsi="David" w:cs="David" w:hint="cs"/>
                <w:rtl/>
              </w:rPr>
              <w:t xml:space="preserve"> </w:t>
            </w:r>
            <w:r w:rsidRPr="00850A29">
              <w:rPr>
                <w:rFonts w:ascii="David" w:hAnsi="David" w:cs="David"/>
                <w:rtl/>
              </w:rPr>
              <w:t>שיפוטיים. הבניית משמעות של מעבר בין מצב מוצק למצב</w:t>
            </w:r>
            <w:r w:rsidRPr="00850A29">
              <w:rPr>
                <w:rFonts w:ascii="David" w:hAnsi="David" w:cs="David" w:hint="cs"/>
                <w:rtl/>
              </w:rPr>
              <w:t xml:space="preserve"> </w:t>
            </w:r>
            <w:r w:rsidRPr="00850A29">
              <w:rPr>
                <w:rFonts w:ascii="David" w:hAnsi="David" w:cs="David"/>
                <w:rtl/>
              </w:rPr>
              <w:t>נוזל נעשה בהמשך</w:t>
            </w:r>
            <w:r>
              <w:rPr>
                <w:rFonts w:ascii="David" w:hAnsi="David" w:cs="David" w:hint="cs"/>
                <w:rtl/>
              </w:rPr>
              <w:t>)</w:t>
            </w:r>
            <w:r w:rsidRPr="00850A29">
              <w:rPr>
                <w:rFonts w:ascii="David" w:hAnsi="David" w:cs="David"/>
                <w:rtl/>
              </w:rPr>
              <w:t>.</w:t>
            </w:r>
            <w:r w:rsidR="00E72E79">
              <w:rPr>
                <w:rFonts w:ascii="David" w:hAnsi="David" w:cs="David" w:hint="cs"/>
                <w:rtl/>
              </w:rPr>
              <w:t xml:space="preserve"> יתכן וגם יאמרו שהשוקולד נמס. מסיסות היא תכונה של חומר ולא קשורה לשינויים בטמפרטורה. בשפה היום יומית משתמשים במושג זה אך מדעית המונח הנכון הוא הותך. </w:t>
            </w:r>
          </w:p>
          <w:p w14:paraId="0D912964" w14:textId="43A71328" w:rsidR="00095421" w:rsidRDefault="00850A29" w:rsidP="000E216B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גרם לשוקולד להשתנות? (</w:t>
            </w:r>
            <w:r w:rsidR="00F60A88">
              <w:rPr>
                <w:rFonts w:ascii="David" w:hAnsi="David" w:cs="David" w:hint="cs"/>
                <w:rtl/>
              </w:rPr>
              <w:t>החום של התנור).</w:t>
            </w:r>
            <w:r w:rsidR="000E216B">
              <w:rPr>
                <w:rtl/>
              </w:rPr>
              <w:t xml:space="preserve"> </w:t>
            </w:r>
            <w:r w:rsidR="000E216B">
              <w:rPr>
                <w:rFonts w:ascii="David" w:hAnsi="David" w:cs="David" w:hint="cs"/>
                <w:rtl/>
              </w:rPr>
              <w:t xml:space="preserve">(לא למהר לאשר תשובה נכונה או לשלול שגויה </w:t>
            </w:r>
            <w:r w:rsidR="000E216B" w:rsidRPr="000E216B">
              <w:rPr>
                <w:rFonts w:ascii="David" w:hAnsi="David" w:cs="David"/>
                <w:rtl/>
              </w:rPr>
              <w:t>כדאי להשאיר את התשובות לחקירה מעמיקה במהלך הפרק</w:t>
            </w:r>
            <w:r w:rsidR="000E216B">
              <w:rPr>
                <w:rFonts w:ascii="David" w:hAnsi="David" w:cs="David" w:hint="cs"/>
                <w:rtl/>
              </w:rPr>
              <w:t>).</w:t>
            </w:r>
          </w:p>
          <w:p w14:paraId="6D8554CC" w14:textId="0C5919EC" w:rsidR="00F60A88" w:rsidRDefault="00F60A88" w:rsidP="00D27F4B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לדעתכם יקרה לשוקולד כשיוציאו אותו מהתנור?</w:t>
            </w:r>
          </w:p>
          <w:p w14:paraId="5212FE1C" w14:textId="5740CE8D" w:rsidR="00653D8E" w:rsidRDefault="00653D8E" w:rsidP="00653D8E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האם אתם מכירים חומרים נוספים שמשתנים כשהם מתחממים? (קרח, חמאה, מרגרינה, שעווה)</w:t>
            </w:r>
          </w:p>
          <w:p w14:paraId="7C82BA13" w14:textId="61343658" w:rsidR="00850A29" w:rsidRDefault="00850A29" w:rsidP="002864A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הפתיחה </w:t>
            </w:r>
            <w:r>
              <w:rPr>
                <w:rFonts w:ascii="David" w:hAnsi="David" w:cs="David"/>
                <w:rtl/>
              </w:rPr>
              <w:t xml:space="preserve">נועדה ליצור מארגן מוקדם ללמידה </w:t>
            </w:r>
            <w:r>
              <w:rPr>
                <w:rFonts w:ascii="David" w:hAnsi="David" w:cs="David" w:hint="cs"/>
                <w:rtl/>
              </w:rPr>
              <w:t xml:space="preserve">על </w:t>
            </w:r>
            <w:r w:rsidR="002864A5">
              <w:rPr>
                <w:rFonts w:ascii="David" w:hAnsi="David" w:cs="David" w:hint="cs"/>
                <w:rtl/>
              </w:rPr>
              <w:t xml:space="preserve">מוצקים ונוזילם, על </w:t>
            </w:r>
            <w:r>
              <w:rPr>
                <w:rFonts w:ascii="David" w:hAnsi="David" w:cs="David" w:hint="cs"/>
                <w:rtl/>
              </w:rPr>
              <w:t xml:space="preserve">מעבר חומרים ממצב צבירה אחד לשני ובחזרה </w:t>
            </w:r>
            <w:r w:rsidR="002864A5">
              <w:rPr>
                <w:rFonts w:ascii="David" w:hAnsi="David" w:cs="David" w:hint="cs"/>
                <w:rtl/>
              </w:rPr>
              <w:t>הפתיחה גם מאפשרת להעריך</w:t>
            </w:r>
            <w:r>
              <w:rPr>
                <w:rFonts w:ascii="David" w:hAnsi="David" w:cs="David" w:hint="cs"/>
                <w:rtl/>
              </w:rPr>
              <w:t xml:space="preserve"> את הידע האינטואיטיבי, המוקדם של הלומדים</w:t>
            </w:r>
            <w:r w:rsidR="00F60A88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בנושא.</w:t>
            </w:r>
          </w:p>
          <w:p w14:paraId="1A5352D2" w14:textId="004EEB67" w:rsidR="000E216B" w:rsidRPr="0098738A" w:rsidRDefault="00850A29" w:rsidP="0036432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הפתיחה החווייתית מעוררת עניין וסקרנות לגבי המשך</w:t>
            </w:r>
            <w:r w:rsidR="002864A5">
              <w:rPr>
                <w:rFonts w:ascii="David" w:hAnsi="David" w:cs="David" w:hint="cs"/>
                <w:rtl/>
              </w:rPr>
              <w:t xml:space="preserve"> הלמידה של נושא זה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2F13181C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0E6B7439" w14:textId="77777777" w:rsidR="0036432C" w:rsidRDefault="00D27F4B" w:rsidP="0036432C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36432C">
              <w:rPr>
                <w:rFonts w:ascii="David" w:hAnsi="David" w:cs="David" w:hint="cs"/>
                <w:rtl/>
              </w:rPr>
              <w:t xml:space="preserve">שואלים: </w:t>
            </w:r>
            <w:r w:rsidR="00092D9A" w:rsidRPr="0036432C">
              <w:rPr>
                <w:rFonts w:ascii="David" w:hAnsi="David" w:cs="David" w:hint="cs"/>
                <w:rtl/>
              </w:rPr>
              <w:t xml:space="preserve">על </w:t>
            </w:r>
            <w:r w:rsidR="005010C1" w:rsidRPr="0036432C">
              <w:rPr>
                <w:rFonts w:ascii="David" w:hAnsi="David" w:cs="David" w:hint="cs"/>
                <w:rtl/>
              </w:rPr>
              <w:t xml:space="preserve">מה נלמד בפרק </w:t>
            </w:r>
            <w:r w:rsidRPr="0036432C">
              <w:rPr>
                <w:rFonts w:ascii="David" w:hAnsi="David" w:cs="David" w:hint="cs"/>
                <w:rtl/>
              </w:rPr>
              <w:t>ה</w:t>
            </w:r>
            <w:r w:rsidR="00850A29" w:rsidRPr="0036432C">
              <w:rPr>
                <w:rFonts w:ascii="David" w:hAnsi="David" w:cs="David" w:hint="cs"/>
                <w:rtl/>
              </w:rPr>
              <w:t>שלישי</w:t>
            </w:r>
            <w:r w:rsidR="005010C1" w:rsidRPr="0036432C">
              <w:rPr>
                <w:rFonts w:ascii="David" w:hAnsi="David" w:cs="David" w:hint="cs"/>
                <w:rtl/>
              </w:rPr>
              <w:t>?</w:t>
            </w:r>
          </w:p>
          <w:p w14:paraId="60200573" w14:textId="11BD192E" w:rsidR="00F60A88" w:rsidRPr="0036432C" w:rsidRDefault="00993EE0" w:rsidP="0036432C">
            <w:pPr>
              <w:spacing w:before="240" w:line="360" w:lineRule="auto"/>
              <w:rPr>
                <w:rFonts w:cs="David"/>
                <w:rtl/>
              </w:rPr>
            </w:pPr>
            <w:r w:rsidRPr="0036432C">
              <w:rPr>
                <w:rFonts w:cs="David" w:hint="cs"/>
                <w:rtl/>
              </w:rPr>
              <w:t>קוראים את ההיגדים</w:t>
            </w:r>
            <w:r w:rsidRPr="0036432C">
              <w:rPr>
                <w:rFonts w:cs="David" w:hint="cs"/>
                <w:b/>
                <w:bCs/>
                <w:rtl/>
              </w:rPr>
              <w:t xml:space="preserve"> </w:t>
            </w:r>
            <w:r w:rsidR="005010C1" w:rsidRPr="0036432C">
              <w:rPr>
                <w:rFonts w:cs="David" w:hint="cs"/>
                <w:rtl/>
              </w:rPr>
              <w:t xml:space="preserve">בתבנית </w:t>
            </w:r>
            <w:r w:rsidR="005010C1" w:rsidRPr="0036432C">
              <w:rPr>
                <w:rFonts w:cs="David" w:hint="cs"/>
                <w:b/>
                <w:bCs/>
                <w:rtl/>
              </w:rPr>
              <w:t xml:space="preserve">אחרי שנלמד </w:t>
            </w:r>
            <w:r w:rsidR="00745FFC" w:rsidRPr="0036432C">
              <w:rPr>
                <w:rFonts w:cs="David" w:hint="cs"/>
                <w:b/>
                <w:bCs/>
                <w:rtl/>
              </w:rPr>
              <w:t xml:space="preserve">- </w:t>
            </w:r>
            <w:r w:rsidR="005010C1" w:rsidRPr="0036432C">
              <w:rPr>
                <w:rFonts w:cs="David" w:hint="cs"/>
                <w:b/>
                <w:bCs/>
                <w:rtl/>
              </w:rPr>
              <w:t>נדע,</w:t>
            </w:r>
            <w:r w:rsidR="005010C1" w:rsidRPr="0036432C">
              <w:rPr>
                <w:rFonts w:cs="David" w:hint="cs"/>
                <w:rtl/>
              </w:rPr>
              <w:t xml:space="preserve"> עמוד </w:t>
            </w:r>
            <w:r w:rsidR="00F60A88" w:rsidRPr="0036432C">
              <w:rPr>
                <w:rFonts w:cs="David" w:hint="cs"/>
                <w:rtl/>
              </w:rPr>
              <w:t>64 ומדפדפים בפרק</w:t>
            </w:r>
            <w:r w:rsidR="005010C1" w:rsidRPr="0036432C">
              <w:rPr>
                <w:rFonts w:cs="David" w:hint="cs"/>
                <w:rtl/>
              </w:rPr>
              <w:t>.</w:t>
            </w:r>
            <w:r w:rsidR="0094710E">
              <w:rPr>
                <w:rtl/>
              </w:rPr>
              <w:t xml:space="preserve"> </w:t>
            </w:r>
            <w:r w:rsidR="0094710E" w:rsidRPr="0036432C">
              <w:rPr>
                <w:rFonts w:cs="David"/>
                <w:rtl/>
              </w:rPr>
              <w:t>(רשות)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2BDA948D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6C40D422" w14:textId="77777777" w:rsidR="00EB251F" w:rsidRDefault="00653D8E" w:rsidP="004D0A0D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850A29">
              <w:rPr>
                <w:rFonts w:ascii="David" w:hAnsi="David" w:cs="David"/>
                <w:rtl/>
              </w:rPr>
              <w:t xml:space="preserve">הפרק עוסק </w:t>
            </w:r>
            <w:r>
              <w:rPr>
                <w:rFonts w:ascii="David" w:hAnsi="David" w:cs="David" w:hint="cs"/>
                <w:rtl/>
              </w:rPr>
              <w:t>בתכונות הנוזלים והמוצקים ו</w:t>
            </w:r>
            <w:r w:rsidRPr="00850A29">
              <w:rPr>
                <w:rFonts w:ascii="David" w:hAnsi="David" w:cs="David"/>
                <w:rtl/>
              </w:rPr>
              <w:t>בעיקרון שחומרים משנים את מצב הצבירה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50A29">
              <w:rPr>
                <w:rFonts w:ascii="David" w:hAnsi="David" w:cs="David"/>
                <w:rtl/>
              </w:rPr>
              <w:t>שלהם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850A29">
              <w:rPr>
                <w:rFonts w:ascii="David" w:hAnsi="David" w:cs="David"/>
                <w:rtl/>
              </w:rPr>
              <w:t>את צורתם</w:t>
            </w:r>
            <w:r>
              <w:rPr>
                <w:rFonts w:ascii="David" w:hAnsi="David" w:cs="David" w:hint="cs"/>
                <w:rtl/>
              </w:rPr>
              <w:t>)</w:t>
            </w:r>
            <w:r w:rsidRPr="00850A29">
              <w:rPr>
                <w:rFonts w:ascii="David" w:hAnsi="David" w:cs="David"/>
                <w:rtl/>
              </w:rPr>
              <w:t xml:space="preserve"> בהשפעת שינויי טמפרטורה. חימום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50A29">
              <w:rPr>
                <w:rFonts w:ascii="David" w:hAnsi="David" w:cs="David"/>
                <w:rtl/>
              </w:rPr>
              <w:t>חומר במצב צבירה מוצק גורם לו לעבור למצב צבירה נוזל,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50A29">
              <w:rPr>
                <w:rFonts w:ascii="David" w:hAnsi="David" w:cs="David"/>
                <w:rtl/>
              </w:rPr>
              <w:t>וקירור נוזל גורם לו לעבור למצב צבירה מוצק.</w:t>
            </w:r>
          </w:p>
          <w:p w14:paraId="710435D0" w14:textId="34D2C2EA" w:rsidR="00653D8E" w:rsidRPr="00993EE0" w:rsidRDefault="00653D8E" w:rsidP="00653D8E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שימו לב בכיתה ב לא מלמדים על מצב צבירה גז, על כך ילמדו בכיתה ד.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3D6554C8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67B58CE4" w14:textId="352A5443" w:rsidR="00993EE0" w:rsidRPr="0036432C" w:rsidRDefault="00653D8E" w:rsidP="0036432C">
            <w:pPr>
              <w:rPr>
                <w:rFonts w:ascii="David" w:hAnsi="David" w:cs="David"/>
                <w:rtl/>
              </w:rPr>
            </w:pPr>
            <w:r w:rsidRPr="0036432C">
              <w:rPr>
                <w:rFonts w:ascii="David" w:hAnsi="David" w:cs="David" w:hint="cs"/>
                <w:rtl/>
              </w:rPr>
              <w:t>כתבו/ספרו על</w:t>
            </w:r>
            <w:r w:rsidRPr="0036432C">
              <w:rPr>
                <w:rFonts w:ascii="David" w:hAnsi="David" w:cs="David"/>
                <w:rtl/>
              </w:rPr>
              <w:t xml:space="preserve"> מקרים דומים ש</w:t>
            </w:r>
            <w:r w:rsidRPr="0036432C">
              <w:rPr>
                <w:rFonts w:ascii="David" w:hAnsi="David" w:cs="David" w:hint="cs"/>
                <w:rtl/>
              </w:rPr>
              <w:t xml:space="preserve">קרו לכם, </w:t>
            </w:r>
            <w:r w:rsidRPr="0036432C">
              <w:rPr>
                <w:rFonts w:ascii="David" w:hAnsi="David" w:cs="David"/>
                <w:rtl/>
              </w:rPr>
              <w:t>השוקולד</w:t>
            </w:r>
            <w:r w:rsidRPr="0036432C">
              <w:rPr>
                <w:rFonts w:ascii="David" w:hAnsi="David" w:cs="David" w:hint="cs"/>
                <w:rtl/>
              </w:rPr>
              <w:t>/החמאה/הקרח</w:t>
            </w:r>
            <w:r w:rsidRPr="0036432C">
              <w:rPr>
                <w:rFonts w:ascii="David" w:hAnsi="David" w:cs="David"/>
                <w:rtl/>
              </w:rPr>
              <w:t xml:space="preserve"> השתנה- "הפך למים"?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5C8930C0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F55DCCD" w14:textId="3AE3E344" w:rsidR="00804296" w:rsidRDefault="00653D8E" w:rsidP="0036432C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על מה אני רוצה ללמוד בנושא הזה?</w:t>
            </w:r>
          </w:p>
          <w:p w14:paraId="0C0FD9D7" w14:textId="4B1113C1" w:rsidR="008A6C59" w:rsidRPr="00DC4A94" w:rsidRDefault="00804296" w:rsidP="0036432C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היה מעניין 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>בשיעור?</w:t>
            </w:r>
          </w:p>
        </w:tc>
      </w:tr>
    </w:tbl>
    <w:p w14:paraId="375BED0B" w14:textId="7E077A9A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784C" w14:textId="77777777" w:rsidR="002F259D" w:rsidRDefault="002F259D">
      <w:r>
        <w:separator/>
      </w:r>
    </w:p>
  </w:endnote>
  <w:endnote w:type="continuationSeparator" w:id="0">
    <w:p w14:paraId="4281C375" w14:textId="77777777" w:rsidR="002F259D" w:rsidRDefault="002F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1F1A" w14:textId="77777777" w:rsidR="002F259D" w:rsidRDefault="002F259D">
      <w:r>
        <w:separator/>
      </w:r>
    </w:p>
  </w:footnote>
  <w:footnote w:type="continuationSeparator" w:id="0">
    <w:p w14:paraId="052374E6" w14:textId="77777777" w:rsidR="002F259D" w:rsidRDefault="002F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56D42"/>
    <w:multiLevelType w:val="hybridMultilevel"/>
    <w:tmpl w:val="7E1682A2"/>
    <w:lvl w:ilvl="0" w:tplc="8C0AFAF4">
      <w:start w:val="1"/>
      <w:numFmt w:val="decimal"/>
      <w:lvlText w:val="%1."/>
      <w:lvlJc w:val="left"/>
      <w:pPr>
        <w:ind w:left="873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B210B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33D0C"/>
    <w:multiLevelType w:val="hybridMultilevel"/>
    <w:tmpl w:val="FF4833F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0945"/>
    <w:multiLevelType w:val="hybridMultilevel"/>
    <w:tmpl w:val="A410A61A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0E5AE9"/>
    <w:multiLevelType w:val="hybridMultilevel"/>
    <w:tmpl w:val="FB0803CA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235088">
    <w:abstractNumId w:val="10"/>
  </w:num>
  <w:num w:numId="2" w16cid:durableId="1117874301">
    <w:abstractNumId w:val="4"/>
  </w:num>
  <w:num w:numId="3" w16cid:durableId="861557097">
    <w:abstractNumId w:val="13"/>
  </w:num>
  <w:num w:numId="4" w16cid:durableId="1976249206">
    <w:abstractNumId w:val="5"/>
  </w:num>
  <w:num w:numId="5" w16cid:durableId="1227688708">
    <w:abstractNumId w:val="6"/>
  </w:num>
  <w:num w:numId="6" w16cid:durableId="303126773">
    <w:abstractNumId w:val="0"/>
  </w:num>
  <w:num w:numId="7" w16cid:durableId="1746798343">
    <w:abstractNumId w:val="2"/>
  </w:num>
  <w:num w:numId="8" w16cid:durableId="631138066">
    <w:abstractNumId w:val="11"/>
  </w:num>
  <w:num w:numId="9" w16cid:durableId="1099445983">
    <w:abstractNumId w:val="7"/>
  </w:num>
  <w:num w:numId="10" w16cid:durableId="1366441165">
    <w:abstractNumId w:val="3"/>
  </w:num>
  <w:num w:numId="11" w16cid:durableId="220142198">
    <w:abstractNumId w:val="12"/>
  </w:num>
  <w:num w:numId="12" w16cid:durableId="480729561">
    <w:abstractNumId w:val="8"/>
  </w:num>
  <w:num w:numId="13" w16cid:durableId="1483156318">
    <w:abstractNumId w:val="1"/>
  </w:num>
  <w:num w:numId="14" w16cid:durableId="151082969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92D9A"/>
    <w:rsid w:val="00095421"/>
    <w:rsid w:val="00096571"/>
    <w:rsid w:val="000A195A"/>
    <w:rsid w:val="000A46F1"/>
    <w:rsid w:val="000B6F91"/>
    <w:rsid w:val="000C0D0F"/>
    <w:rsid w:val="000C3FBF"/>
    <w:rsid w:val="000D3846"/>
    <w:rsid w:val="000D74D4"/>
    <w:rsid w:val="000E216B"/>
    <w:rsid w:val="000E541D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38D6"/>
    <w:rsid w:val="001948B5"/>
    <w:rsid w:val="00195EC0"/>
    <w:rsid w:val="001A04D7"/>
    <w:rsid w:val="001A0C07"/>
    <w:rsid w:val="001A5BE9"/>
    <w:rsid w:val="001B0CD7"/>
    <w:rsid w:val="001C6D78"/>
    <w:rsid w:val="001D48B8"/>
    <w:rsid w:val="001D6261"/>
    <w:rsid w:val="001E06C1"/>
    <w:rsid w:val="001E136E"/>
    <w:rsid w:val="001E1D67"/>
    <w:rsid w:val="001E3F41"/>
    <w:rsid w:val="001F2436"/>
    <w:rsid w:val="001F4109"/>
    <w:rsid w:val="0020095C"/>
    <w:rsid w:val="00203764"/>
    <w:rsid w:val="0020538D"/>
    <w:rsid w:val="00206719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864A5"/>
    <w:rsid w:val="002B2D06"/>
    <w:rsid w:val="002B2E51"/>
    <w:rsid w:val="002B468B"/>
    <w:rsid w:val="002B47C6"/>
    <w:rsid w:val="002D6938"/>
    <w:rsid w:val="002D6D8B"/>
    <w:rsid w:val="002E1FFB"/>
    <w:rsid w:val="002F0504"/>
    <w:rsid w:val="002F10BC"/>
    <w:rsid w:val="002F259D"/>
    <w:rsid w:val="00302505"/>
    <w:rsid w:val="00312F90"/>
    <w:rsid w:val="00325EF3"/>
    <w:rsid w:val="00344B0E"/>
    <w:rsid w:val="00344EE2"/>
    <w:rsid w:val="0036432C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70E8"/>
    <w:rsid w:val="004055A8"/>
    <w:rsid w:val="00413A64"/>
    <w:rsid w:val="0042527E"/>
    <w:rsid w:val="004330EC"/>
    <w:rsid w:val="004449C9"/>
    <w:rsid w:val="004455AC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D0A0D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5B90"/>
    <w:rsid w:val="00556DA0"/>
    <w:rsid w:val="00557966"/>
    <w:rsid w:val="00565B95"/>
    <w:rsid w:val="00572AB2"/>
    <w:rsid w:val="005762E5"/>
    <w:rsid w:val="0057734A"/>
    <w:rsid w:val="005828A3"/>
    <w:rsid w:val="005831D7"/>
    <w:rsid w:val="00593BBD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22AD9"/>
    <w:rsid w:val="00631F5C"/>
    <w:rsid w:val="0063283A"/>
    <w:rsid w:val="00653D8E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B408E"/>
    <w:rsid w:val="006B5BCA"/>
    <w:rsid w:val="006E232E"/>
    <w:rsid w:val="007070D6"/>
    <w:rsid w:val="0071638B"/>
    <w:rsid w:val="00720EAC"/>
    <w:rsid w:val="0073407E"/>
    <w:rsid w:val="00745FFC"/>
    <w:rsid w:val="00750DDD"/>
    <w:rsid w:val="00765CB0"/>
    <w:rsid w:val="00777D9D"/>
    <w:rsid w:val="0079150B"/>
    <w:rsid w:val="0079305D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166A"/>
    <w:rsid w:val="00800D75"/>
    <w:rsid w:val="008038B8"/>
    <w:rsid w:val="00804296"/>
    <w:rsid w:val="008063BB"/>
    <w:rsid w:val="00812A27"/>
    <w:rsid w:val="008267F2"/>
    <w:rsid w:val="008363B7"/>
    <w:rsid w:val="00841C3C"/>
    <w:rsid w:val="00845A66"/>
    <w:rsid w:val="008478B2"/>
    <w:rsid w:val="00847CEA"/>
    <w:rsid w:val="00850A29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5D02"/>
    <w:rsid w:val="008B76E7"/>
    <w:rsid w:val="008C0590"/>
    <w:rsid w:val="008C60C7"/>
    <w:rsid w:val="008D414D"/>
    <w:rsid w:val="008F2B0D"/>
    <w:rsid w:val="008F2FC1"/>
    <w:rsid w:val="008F3CD0"/>
    <w:rsid w:val="008F7E74"/>
    <w:rsid w:val="00904BE3"/>
    <w:rsid w:val="00913692"/>
    <w:rsid w:val="00925F88"/>
    <w:rsid w:val="009262CC"/>
    <w:rsid w:val="00930CFD"/>
    <w:rsid w:val="009418DB"/>
    <w:rsid w:val="00944B38"/>
    <w:rsid w:val="0094710E"/>
    <w:rsid w:val="009514E5"/>
    <w:rsid w:val="00951A66"/>
    <w:rsid w:val="00952A30"/>
    <w:rsid w:val="00953D37"/>
    <w:rsid w:val="009541A2"/>
    <w:rsid w:val="009577AA"/>
    <w:rsid w:val="00964433"/>
    <w:rsid w:val="009678D6"/>
    <w:rsid w:val="009769A4"/>
    <w:rsid w:val="0098105D"/>
    <w:rsid w:val="00984EA0"/>
    <w:rsid w:val="0098738A"/>
    <w:rsid w:val="009909D0"/>
    <w:rsid w:val="00992A41"/>
    <w:rsid w:val="00993EE0"/>
    <w:rsid w:val="009947C3"/>
    <w:rsid w:val="00995BB4"/>
    <w:rsid w:val="0099745E"/>
    <w:rsid w:val="009B2713"/>
    <w:rsid w:val="009C25A6"/>
    <w:rsid w:val="009C502F"/>
    <w:rsid w:val="009D20F3"/>
    <w:rsid w:val="009D6171"/>
    <w:rsid w:val="009D6399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136D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27FCD"/>
    <w:rsid w:val="00B32E4B"/>
    <w:rsid w:val="00B333AE"/>
    <w:rsid w:val="00B35FF3"/>
    <w:rsid w:val="00B615DC"/>
    <w:rsid w:val="00B620BB"/>
    <w:rsid w:val="00B639BE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483C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C05E9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5E44"/>
    <w:rsid w:val="00D16405"/>
    <w:rsid w:val="00D173C2"/>
    <w:rsid w:val="00D17CA5"/>
    <w:rsid w:val="00D27F4B"/>
    <w:rsid w:val="00D37AEE"/>
    <w:rsid w:val="00D4108D"/>
    <w:rsid w:val="00D45275"/>
    <w:rsid w:val="00D50F12"/>
    <w:rsid w:val="00D62B97"/>
    <w:rsid w:val="00D7176A"/>
    <w:rsid w:val="00D73F38"/>
    <w:rsid w:val="00D74C44"/>
    <w:rsid w:val="00D872AF"/>
    <w:rsid w:val="00D92615"/>
    <w:rsid w:val="00D92D8C"/>
    <w:rsid w:val="00DA0900"/>
    <w:rsid w:val="00DA3A3C"/>
    <w:rsid w:val="00DB1D56"/>
    <w:rsid w:val="00DC33A9"/>
    <w:rsid w:val="00DC4A94"/>
    <w:rsid w:val="00DC5236"/>
    <w:rsid w:val="00DC6F45"/>
    <w:rsid w:val="00DD02FE"/>
    <w:rsid w:val="00DD04C5"/>
    <w:rsid w:val="00DD4F80"/>
    <w:rsid w:val="00DD7A62"/>
    <w:rsid w:val="00DD7B53"/>
    <w:rsid w:val="00DF4EBF"/>
    <w:rsid w:val="00E00471"/>
    <w:rsid w:val="00E02CEC"/>
    <w:rsid w:val="00E066E9"/>
    <w:rsid w:val="00E0685E"/>
    <w:rsid w:val="00E110F4"/>
    <w:rsid w:val="00E119E9"/>
    <w:rsid w:val="00E137E5"/>
    <w:rsid w:val="00E152B8"/>
    <w:rsid w:val="00E16154"/>
    <w:rsid w:val="00E216CA"/>
    <w:rsid w:val="00E2436F"/>
    <w:rsid w:val="00E35141"/>
    <w:rsid w:val="00E47DF3"/>
    <w:rsid w:val="00E6429E"/>
    <w:rsid w:val="00E70161"/>
    <w:rsid w:val="00E72E79"/>
    <w:rsid w:val="00E748E0"/>
    <w:rsid w:val="00E75359"/>
    <w:rsid w:val="00E75862"/>
    <w:rsid w:val="00E86B9B"/>
    <w:rsid w:val="00E90BBE"/>
    <w:rsid w:val="00E94A14"/>
    <w:rsid w:val="00EB251F"/>
    <w:rsid w:val="00EC1908"/>
    <w:rsid w:val="00EC2608"/>
    <w:rsid w:val="00EC76CD"/>
    <w:rsid w:val="00ED04CE"/>
    <w:rsid w:val="00ED4088"/>
    <w:rsid w:val="00ED4C9F"/>
    <w:rsid w:val="00ED66A7"/>
    <w:rsid w:val="00EE2A44"/>
    <w:rsid w:val="00EE3C25"/>
    <w:rsid w:val="00EE6052"/>
    <w:rsid w:val="00EF0581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0A88"/>
    <w:rsid w:val="00F61703"/>
    <w:rsid w:val="00F61911"/>
    <w:rsid w:val="00F6470C"/>
    <w:rsid w:val="00F64929"/>
    <w:rsid w:val="00F74283"/>
    <w:rsid w:val="00F747B4"/>
    <w:rsid w:val="00F76D12"/>
    <w:rsid w:val="00F812AD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B7700742-7BAA-4771-BCAB-CBE325AA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794C-9968-441F-AF2A-9AC29BE6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477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2858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2022-04-27T16:06:00Z</dcterms:created>
  <dcterms:modified xsi:type="dcterms:W3CDTF">2022-04-27T16:06:00Z</dcterms:modified>
</cp:coreProperties>
</file>