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7B0C43" w:rsidRPr="007B0C43" w:rsidRDefault="007B0C43" w:rsidP="007B0C43">
      <w:pPr>
        <w:spacing w:before="120" w:line="360" w:lineRule="auto"/>
        <w:jc w:val="both"/>
        <w:rPr>
          <w:rFonts w:ascii="Tahoma" w:eastAsia="Times New Roman" w:hAnsi="Tahoma" w:cs="David"/>
          <w:b/>
          <w:bCs/>
          <w:sz w:val="36"/>
          <w:szCs w:val="36"/>
          <w:rtl/>
          <w:lang w:eastAsia="en-US"/>
        </w:rPr>
      </w:pPr>
      <w:r w:rsidRPr="007B0C43">
        <w:rPr>
          <w:rFonts w:ascii="Tahoma" w:eastAsia="Times New Roman" w:hAnsi="Tahoma" w:cs="David" w:hint="cs"/>
          <w:b/>
          <w:bCs/>
          <w:sz w:val="36"/>
          <w:szCs w:val="36"/>
          <w:rtl/>
          <w:lang w:eastAsia="en-US"/>
        </w:rPr>
        <w:t xml:space="preserve">מבנה </w:t>
      </w:r>
      <w:r w:rsidRPr="007B0C43">
        <w:rPr>
          <w:rFonts w:ascii="Tahoma" w:eastAsia="Times New Roman" w:hAnsi="Tahoma" w:cs="David"/>
          <w:b/>
          <w:bCs/>
          <w:sz w:val="36"/>
          <w:szCs w:val="36"/>
          <w:rtl/>
          <w:lang w:eastAsia="en-US"/>
        </w:rPr>
        <w:t>הצמח</w:t>
      </w:r>
      <w:r w:rsidRPr="007B0C43">
        <w:rPr>
          <w:rFonts w:ascii="Tahoma" w:eastAsia="Times New Roman" w:hAnsi="Tahoma" w:cs="David" w:hint="cs"/>
          <w:b/>
          <w:bCs/>
          <w:sz w:val="36"/>
          <w:szCs w:val="36"/>
          <w:rtl/>
          <w:lang w:eastAsia="en-US"/>
        </w:rPr>
        <w:t xml:space="preserve"> ותפקודו </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האיברים העיקריים המרכיבים את הצמח הם: שורש, גבעול, עלים, פרחים ופירות. לרובם המכריע של הצמחים יש איברים על</w:t>
      </w:r>
      <w:r w:rsidRPr="007B0C43">
        <w:rPr>
          <w:rFonts w:ascii="Tahoma" w:eastAsia="Times New Roman" w:hAnsi="Tahoma" w:cs="David" w:hint="cs"/>
          <w:rtl/>
          <w:lang w:eastAsia="en-US"/>
        </w:rPr>
        <w:t xml:space="preserve"> קרקעיים</w:t>
      </w:r>
      <w:r w:rsidRPr="007B0C43">
        <w:rPr>
          <w:rFonts w:ascii="Tahoma" w:eastAsia="Times New Roman" w:hAnsi="Tahoma" w:cs="David"/>
          <w:rtl/>
          <w:lang w:eastAsia="en-US"/>
        </w:rPr>
        <w:t xml:space="preserve"> ואיברים תת</w:t>
      </w:r>
      <w:r w:rsidRPr="007B0C43">
        <w:rPr>
          <w:rFonts w:ascii="Tahoma" w:eastAsia="Times New Roman" w:hAnsi="Tahoma" w:cs="David" w:hint="cs"/>
          <w:rtl/>
          <w:lang w:eastAsia="en-US"/>
        </w:rPr>
        <w:t xml:space="preserve"> קרקעיים</w:t>
      </w:r>
      <w:r w:rsidRPr="007B0C43">
        <w:rPr>
          <w:rFonts w:ascii="Tahoma" w:eastAsia="Times New Roman" w:hAnsi="Tahoma" w:cs="David"/>
          <w:rtl/>
          <w:lang w:eastAsia="en-US"/>
        </w:rPr>
        <w:t xml:space="preserve">. השורש נמנה לרוב עם החלקים </w:t>
      </w:r>
      <w:r w:rsidRPr="007B0C43">
        <w:rPr>
          <w:rFonts w:ascii="Tahoma" w:eastAsia="Times New Roman" w:hAnsi="Tahoma" w:cs="David" w:hint="cs"/>
          <w:rtl/>
          <w:lang w:eastAsia="en-US"/>
        </w:rPr>
        <w:t>התת קרקעיים</w:t>
      </w:r>
      <w:r w:rsidRPr="007B0C43">
        <w:rPr>
          <w:rFonts w:ascii="Tahoma" w:eastAsia="Times New Roman" w:hAnsi="Tahoma" w:cs="David"/>
          <w:rtl/>
          <w:lang w:eastAsia="en-US"/>
        </w:rPr>
        <w:t xml:space="preserve"> של הצמח. הגבעול נמנה לרוב עם החלקים העל</w:t>
      </w:r>
      <w:r w:rsidRPr="007B0C43">
        <w:rPr>
          <w:rFonts w:ascii="Tahoma" w:eastAsia="Times New Roman" w:hAnsi="Tahoma" w:cs="David" w:hint="cs"/>
          <w:rtl/>
          <w:lang w:eastAsia="en-US"/>
        </w:rPr>
        <w:t xml:space="preserve"> קרקעיים</w:t>
      </w:r>
      <w:r w:rsidRPr="007B0C43">
        <w:rPr>
          <w:rFonts w:ascii="Tahoma" w:eastAsia="Times New Roman" w:hAnsi="Tahoma" w:cs="David"/>
          <w:rtl/>
          <w:lang w:eastAsia="en-US"/>
        </w:rPr>
        <w:t>, והוא נושא עליו איברי צמח נוספים. יש צמחים שבהם קשה להחליט אם איבר מסוים הוא שורש או גבעול. ההבדלים בין שורש לבין גבעול מוצגים בטבלה הבאה.</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737"/>
        <w:gridCol w:w="3737"/>
      </w:tblGrid>
      <w:tr w:rsidR="007B0C43" w:rsidRPr="007B0C43" w:rsidTr="00130579">
        <w:trPr>
          <w:trHeight w:val="481"/>
        </w:trPr>
        <w:tc>
          <w:tcPr>
            <w:tcW w:w="1286" w:type="dxa"/>
            <w:tcBorders>
              <w:tr2bl w:val="single" w:sz="4" w:space="0" w:color="auto"/>
            </w:tcBorders>
            <w:shd w:val="clear" w:color="auto" w:fill="F2F2F2"/>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hint="cs"/>
                <w:b/>
                <w:bCs/>
                <w:rtl/>
                <w:lang w:eastAsia="en-US"/>
              </w:rPr>
              <w:t>האיבר</w:t>
            </w:r>
          </w:p>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hint="cs"/>
                <w:b/>
                <w:bCs/>
                <w:rtl/>
                <w:lang w:eastAsia="en-US"/>
              </w:rPr>
              <w:t xml:space="preserve"> </w:t>
            </w:r>
          </w:p>
          <w:p w:rsidR="007B0C43" w:rsidRPr="007B0C43" w:rsidRDefault="007B0C43" w:rsidP="007B0C43">
            <w:pPr>
              <w:jc w:val="both"/>
              <w:rPr>
                <w:rFonts w:ascii="Tahoma" w:eastAsia="Times New Roman" w:hAnsi="Tahoma" w:cs="David"/>
                <w:b/>
                <w:bCs/>
                <w:rtl/>
                <w:lang w:eastAsia="en-US"/>
              </w:rPr>
            </w:pPr>
          </w:p>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hint="cs"/>
                <w:b/>
                <w:bCs/>
                <w:rtl/>
                <w:lang w:eastAsia="en-US"/>
              </w:rPr>
              <w:t>מאפיינים</w:t>
            </w:r>
          </w:p>
        </w:tc>
        <w:tc>
          <w:tcPr>
            <w:tcW w:w="3737" w:type="dxa"/>
            <w:shd w:val="clear" w:color="auto" w:fill="F2F2F2"/>
            <w:vAlign w:val="center"/>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שורש</w:t>
            </w:r>
          </w:p>
        </w:tc>
        <w:tc>
          <w:tcPr>
            <w:tcW w:w="3737" w:type="dxa"/>
            <w:shd w:val="clear" w:color="auto" w:fill="F2F2F2"/>
            <w:vAlign w:val="center"/>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גבעול</w:t>
            </w:r>
          </w:p>
        </w:tc>
      </w:tr>
      <w:tr w:rsidR="007B0C43" w:rsidRPr="007B0C43" w:rsidTr="00130579">
        <w:tc>
          <w:tcPr>
            <w:tcW w:w="1286" w:type="dxa"/>
            <w:shd w:val="clear" w:color="auto" w:fill="auto"/>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צבע</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לרוב צהבהב, בשל העדר הפיגמנט כלורופיל.</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לרוב ירוק, בשל נוכחות הפיגמנט כלורופיל.</w:t>
            </w:r>
          </w:p>
        </w:tc>
      </w:tr>
      <w:tr w:rsidR="007B0C43" w:rsidRPr="007B0C43" w:rsidTr="00130579">
        <w:tc>
          <w:tcPr>
            <w:tcW w:w="1286" w:type="dxa"/>
            <w:shd w:val="clear" w:color="auto" w:fill="auto"/>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איברים נוספים</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מופיעים עליו שורשים צדדיים, והוא אינו נושא עליו איברים נוספים.</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נושא עלים וניצנים.</w:t>
            </w:r>
          </w:p>
        </w:tc>
      </w:tr>
      <w:tr w:rsidR="007B0C43" w:rsidRPr="007B0C43" w:rsidTr="00130579">
        <w:tc>
          <w:tcPr>
            <w:tcW w:w="1286" w:type="dxa"/>
            <w:shd w:val="clear" w:color="auto" w:fill="auto"/>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כיוון הצמיחה</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לרוב בכיוון פעולתו של כוח-הכובד (כלומר, כלפי מרכז כדור</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הארץ).</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לרוב בניגוד לכיוון פעולתו של כוח-הכובד (כלומר, כלפי מעלה). תיתכן גם צמיחה אל הכיוון שממנו האור מגיע.</w:t>
            </w:r>
          </w:p>
        </w:tc>
      </w:tr>
      <w:tr w:rsidR="007B0C43" w:rsidRPr="007B0C43" w:rsidTr="00130579">
        <w:tc>
          <w:tcPr>
            <w:tcW w:w="1286" w:type="dxa"/>
            <w:shd w:val="clear" w:color="auto" w:fill="auto"/>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תפק</w:t>
            </w:r>
            <w:r w:rsidRPr="007B0C43">
              <w:rPr>
                <w:rFonts w:ascii="Tahoma" w:eastAsia="Times New Roman" w:hAnsi="Tahoma" w:cs="David" w:hint="cs"/>
                <w:b/>
                <w:bCs/>
                <w:rtl/>
                <w:lang w:eastAsia="en-US"/>
              </w:rPr>
              <w:t>ו</w:t>
            </w:r>
            <w:r w:rsidRPr="007B0C43">
              <w:rPr>
                <w:rFonts w:ascii="Tahoma" w:eastAsia="Times New Roman" w:hAnsi="Tahoma" w:cs="David"/>
                <w:b/>
                <w:bCs/>
                <w:rtl/>
                <w:lang w:eastAsia="en-US"/>
              </w:rPr>
              <w:t xml:space="preserve">ד </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קולט מן הקרקע מים ומינרלים הנחוצים לקיום הצמח. אגב כך השורשים נפרשים בקרקע ומקבעים את הצמח בתוכה.</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מקשר בין השורשים לעלים. במערכת צינורות שבתוך הגבעול עוברים חומרים מן השורש אל איברי הצמח וכן מאיברי</w:t>
            </w:r>
            <w:r w:rsidRPr="007B0C43">
              <w:rPr>
                <w:rFonts w:ascii="Tahoma" w:eastAsia="Times New Roman" w:hAnsi="Tahoma" w:cs="David" w:hint="cs"/>
                <w:rtl/>
                <w:lang w:eastAsia="en-US"/>
              </w:rPr>
              <w:t>ו הירוקים של הצמח אל שאר איבריו.</w:t>
            </w:r>
          </w:p>
        </w:tc>
      </w:tr>
      <w:tr w:rsidR="007B0C43" w:rsidRPr="007B0C43" w:rsidTr="00130579">
        <w:tc>
          <w:tcPr>
            <w:tcW w:w="1286" w:type="dxa"/>
            <w:shd w:val="clear" w:color="auto" w:fill="auto"/>
          </w:tcPr>
          <w:p w:rsidR="007B0C43" w:rsidRPr="007B0C43" w:rsidRDefault="007B0C43" w:rsidP="007B0C43">
            <w:pPr>
              <w:jc w:val="both"/>
              <w:rPr>
                <w:rFonts w:ascii="Tahoma" w:eastAsia="Times New Roman" w:hAnsi="Tahoma" w:cs="David"/>
                <w:b/>
                <w:bCs/>
                <w:rtl/>
                <w:lang w:eastAsia="en-US"/>
              </w:rPr>
            </w:pPr>
            <w:r w:rsidRPr="007B0C43">
              <w:rPr>
                <w:rFonts w:ascii="Tahoma" w:eastAsia="Times New Roman" w:hAnsi="Tahoma" w:cs="David"/>
                <w:b/>
                <w:bCs/>
                <w:rtl/>
                <w:lang w:eastAsia="en-US"/>
              </w:rPr>
              <w:t>מקור עוּבּרי</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השורש הראשי מתפתח מן השורשון אשר בעוּבּר הזרע. יש שורשים המתפתחים מן הגבעול, ולעיתים אף מן העלה. הללו נקראים </w:t>
            </w:r>
            <w:r w:rsidRPr="007B0C43">
              <w:rPr>
                <w:rFonts w:ascii="Tahoma" w:eastAsia="Times New Roman" w:hAnsi="Tahoma" w:cs="David" w:hint="cs"/>
                <w:rtl/>
                <w:lang w:eastAsia="en-US"/>
              </w:rPr>
              <w:t>"</w:t>
            </w:r>
            <w:r w:rsidRPr="007B0C43">
              <w:rPr>
                <w:rFonts w:ascii="Tahoma" w:eastAsia="Times New Roman" w:hAnsi="Tahoma" w:cs="David"/>
                <w:rtl/>
                <w:lang w:eastAsia="en-US"/>
              </w:rPr>
              <w:t>שורשים משניים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או "שורשים </w:t>
            </w:r>
            <w:r w:rsidRPr="007B0C43">
              <w:rPr>
                <w:rFonts w:ascii="Tahoma" w:eastAsia="Times New Roman" w:hAnsi="Tahoma" w:cs="David"/>
                <w:rtl/>
                <w:lang w:eastAsia="en-US"/>
              </w:rPr>
              <w:t>אדוונטיביים</w:t>
            </w:r>
            <w:r w:rsidRPr="007B0C43">
              <w:rPr>
                <w:rFonts w:ascii="Tahoma" w:eastAsia="Times New Roman" w:hAnsi="Tahoma" w:cs="David" w:hint="cs"/>
                <w:rtl/>
                <w:lang w:eastAsia="en-US"/>
              </w:rPr>
              <w:t>"</w:t>
            </w:r>
            <w:r w:rsidRPr="007B0C43">
              <w:rPr>
                <w:rFonts w:ascii="Tahoma" w:eastAsia="Times New Roman" w:hAnsi="Tahoma" w:cs="David"/>
                <w:rtl/>
                <w:lang w:eastAsia="en-US"/>
              </w:rPr>
              <w:t>.</w:t>
            </w:r>
          </w:p>
        </w:tc>
        <w:tc>
          <w:tcPr>
            <w:tcW w:w="3737" w:type="dxa"/>
            <w:shd w:val="clear" w:color="auto" w:fill="auto"/>
          </w:tcPr>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הגבעול הראשי מתפתח מן הנצרון אשר בעוּבּר הזרע.</w:t>
            </w:r>
          </w:p>
        </w:tc>
      </w:tr>
    </w:tbl>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החלק העל קרקעי של הצמח – הכולל את הגבעול, העלים והניצנים – מכונה "</w:t>
      </w:r>
      <w:r w:rsidRPr="007B0C43">
        <w:rPr>
          <w:rFonts w:ascii="Tahoma" w:eastAsia="Times New Roman" w:hAnsi="Tahoma" w:cs="David"/>
          <w:b/>
          <w:bCs/>
          <w:rtl/>
          <w:lang w:eastAsia="en-US"/>
        </w:rPr>
        <w:t>נצר</w:t>
      </w:r>
      <w:r w:rsidRPr="007B0C43">
        <w:rPr>
          <w:rFonts w:ascii="Tahoma" w:eastAsia="Times New Roman" w:hAnsi="Tahoma" w:cs="David"/>
          <w:rtl/>
          <w:lang w:eastAsia="en-US"/>
        </w:rPr>
        <w:t>". הניצנים נמצאים בחיק העלים הנישאים על הגבעול. מבחינים בין סוגים שונים של ניצנים: יש ניצנים שעתידים להתפתח לעלים; יש ניצנים שמהם מתפתחים גבעולים נושאי עלים וניצנים, והם למעשה נצרים מקוצרים העשויים גבעול קצר מאוד שבצדיו ערוכים בצפיפות רבה עלים צעירים וניצנים צעירים; ויש גם ניצני פרחים, העתידים להתפתח לפרחים. חלק מן הפרחים יתפתחו לפירות המכילים זרעים.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br w:type="page"/>
      </w:r>
    </w:p>
    <w:p w:rsidR="007B0C43" w:rsidRPr="007B0C43" w:rsidRDefault="007B0C43" w:rsidP="007B0C43">
      <w:pPr>
        <w:spacing w:line="360" w:lineRule="auto"/>
        <w:jc w:val="both"/>
        <w:rPr>
          <w:rFonts w:ascii="Arial" w:eastAsia="Times New Roman" w:hAnsi="Arial" w:cs="David"/>
          <w:b/>
          <w:bCs/>
          <w:sz w:val="28"/>
          <w:szCs w:val="28"/>
          <w:rtl/>
          <w:lang w:eastAsia="en-US"/>
        </w:rPr>
      </w:pPr>
      <w:r w:rsidRPr="007B0C43">
        <w:rPr>
          <w:rFonts w:ascii="Arial" w:eastAsia="Times New Roman" w:hAnsi="Arial" w:cs="David" w:hint="cs"/>
          <w:b/>
          <w:bCs/>
          <w:sz w:val="28"/>
          <w:szCs w:val="28"/>
          <w:rtl/>
          <w:lang w:eastAsia="en-US"/>
        </w:rPr>
        <w:lastRenderedPageBreak/>
        <w:t>זרעים</w:t>
      </w:r>
    </w:p>
    <w:p w:rsidR="007B0C43" w:rsidRPr="007B0C43" w:rsidRDefault="007B0C43" w:rsidP="007B0C43">
      <w:pPr>
        <w:spacing w:line="360" w:lineRule="auto"/>
        <w:jc w:val="both"/>
        <w:rPr>
          <w:rFonts w:ascii="Tahoma" w:eastAsia="Times New Roman" w:hAnsi="Tahoma" w:cs="David"/>
          <w:sz w:val="22"/>
          <w:szCs w:val="22"/>
          <w:rtl/>
          <w:lang w:eastAsia="en-US"/>
        </w:rPr>
      </w:pPr>
      <w:r w:rsidRPr="007B0C43">
        <w:rPr>
          <w:rFonts w:ascii="Arial" w:eastAsia="Times New Roman" w:hAnsi="Arial" w:cs="David" w:hint="cs"/>
          <w:b/>
          <w:bCs/>
          <w:rtl/>
          <w:lang w:eastAsia="en-US"/>
        </w:rPr>
        <w:t xml:space="preserve">מבנה </w:t>
      </w:r>
      <w:r w:rsidRPr="007B0C43">
        <w:rPr>
          <w:rFonts w:ascii="Arial" w:eastAsia="Times New Roman" w:hAnsi="Arial" w:cs="David"/>
          <w:b/>
          <w:bCs/>
          <w:rtl/>
          <w:lang w:eastAsia="en-US"/>
        </w:rPr>
        <w:t>הזרע</w:t>
      </w:r>
      <w:r w:rsidRPr="007B0C43">
        <w:rPr>
          <w:rFonts w:ascii="Tahoma" w:eastAsia="Times New Roman" w:hAnsi="Tahoma" w:cs="David" w:hint="cs"/>
          <w:sz w:val="22"/>
          <w:szCs w:val="22"/>
          <w:rtl/>
          <w:lang w:eastAsia="en-US"/>
        </w:rPr>
        <w:t xml:space="preserve"> </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הזרע משמש אמצעי להתרבות ולהפצה של צמחים. הזרע הוא תוצר של </w:t>
      </w:r>
      <w:r w:rsidRPr="007B0C43">
        <w:rPr>
          <w:rFonts w:ascii="Tahoma" w:eastAsia="Times New Roman" w:hAnsi="Tahoma" w:cs="David" w:hint="cs"/>
          <w:rtl/>
          <w:lang w:eastAsia="en-US"/>
        </w:rPr>
        <w:t>רבייה מינית</w:t>
      </w:r>
      <w:r w:rsidRPr="007B0C43">
        <w:rPr>
          <w:rFonts w:ascii="Tahoma" w:eastAsia="Times New Roman" w:hAnsi="Tahoma" w:cs="David"/>
          <w:rtl/>
          <w:lang w:eastAsia="en-US"/>
        </w:rPr>
        <w:t xml:space="preserve"> בצמחים. </w:t>
      </w:r>
      <w:r w:rsidRPr="007B0C43">
        <w:rPr>
          <w:rFonts w:ascii="Tahoma" w:eastAsia="Times New Roman" w:hAnsi="Tahoma" w:cs="David" w:hint="cs"/>
          <w:rtl/>
          <w:lang w:eastAsia="en-US"/>
        </w:rPr>
        <w:t>ה</w:t>
      </w:r>
      <w:r w:rsidRPr="007B0C43">
        <w:rPr>
          <w:rFonts w:ascii="Tahoma" w:eastAsia="Times New Roman" w:hAnsi="Tahoma" w:cs="David"/>
          <w:rtl/>
          <w:lang w:eastAsia="en-US"/>
        </w:rPr>
        <w:t>זרע</w:t>
      </w:r>
      <w:r w:rsidRPr="007B0C43">
        <w:rPr>
          <w:rFonts w:ascii="Tahoma" w:eastAsia="Times New Roman" w:hAnsi="Tahoma" w:cs="David" w:hint="cs"/>
          <w:rtl/>
          <w:lang w:eastAsia="en-US"/>
        </w:rPr>
        <w:t xml:space="preserve"> מתפתח</w:t>
      </w:r>
      <w:r w:rsidRPr="007B0C43">
        <w:rPr>
          <w:rFonts w:ascii="Tahoma" w:eastAsia="Times New Roman" w:hAnsi="Tahoma" w:cs="David"/>
          <w:rtl/>
          <w:lang w:eastAsia="en-US"/>
        </w:rPr>
        <w:t xml:space="preserve"> מן הביצית</w:t>
      </w:r>
      <w:r w:rsidRPr="007B0C43">
        <w:rPr>
          <w:rFonts w:ascii="Tahoma" w:eastAsia="Times New Roman" w:hAnsi="Tahoma" w:cs="David" w:hint="cs"/>
          <w:rtl/>
          <w:lang w:eastAsia="en-US"/>
        </w:rPr>
        <w:t xml:space="preserve"> שהופרתה</w:t>
      </w:r>
      <w:r w:rsidRPr="007B0C43">
        <w:rPr>
          <w:rFonts w:ascii="Tahoma" w:eastAsia="Times New Roman" w:hAnsi="Tahoma" w:cs="David"/>
          <w:rtl/>
          <w:lang w:eastAsia="en-US"/>
        </w:rPr>
        <w:t xml:space="preserve"> בשחלה. הזרע ממשיך להתפתח בשחלה בד בבד עם הבשלת הפרי. לרוב הזרעים יש שלושה מרכיבים עיקריים: קליפת הזרע, העוּבּר ומלאי של חומרי מזון.</w:t>
      </w:r>
    </w:p>
    <w:p w:rsidR="007B0C43" w:rsidRPr="007B0C43" w:rsidRDefault="007B0C43" w:rsidP="007B0C43">
      <w:pPr>
        <w:spacing w:before="120" w:line="360" w:lineRule="auto"/>
        <w:jc w:val="both"/>
        <w:rPr>
          <w:rFonts w:ascii="Arial" w:eastAsia="Times New Roman" w:hAnsi="Arial" w:cs="David"/>
          <w:b/>
          <w:bCs/>
          <w:i/>
          <w:iCs/>
          <w:rtl/>
          <w:lang w:eastAsia="en-US"/>
        </w:rPr>
      </w:pPr>
      <w:r w:rsidRPr="007B0C43">
        <w:rPr>
          <w:rFonts w:ascii="Arial" w:eastAsia="Times New Roman" w:hAnsi="Arial" w:cs="David"/>
          <w:b/>
          <w:bCs/>
          <w:i/>
          <w:iCs/>
          <w:rtl/>
          <w:lang w:eastAsia="en-US"/>
        </w:rPr>
        <w:t>קליפת הזרע</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קליפת הזרע מגינה על חלקי הזרע הפנימיים מהתייבשות ומנזקים מכניים. קליפות הזרע עשויות ללבוש צורות שונות ומגוּונות, והן שונות ממין למין. יש קליפות זרע דקות (אגוז</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אדמה, שעועית, תירס), ויש קליפות זרע עבות (אגוז קוקוס). יש קליפות זרע שהמרקם שלהן חלק, ויש כאלה שהמרקם שלהן מחוספס.</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לעיתים קרובות אפשר להבחין בקשר ברור בין המבנה של קליפת הזרע לבין אופן התפוצה של הזרעים. למשל, התוספות הקוצניות שעל קליפת הזרעים של גזר הגינה נתפסות בגופם של בעלי חיים, וכך הזרעים מופצים לסביבה חדשה.</w:t>
      </w:r>
    </w:p>
    <w:p w:rsidR="007B0C43" w:rsidRPr="007B0C43" w:rsidRDefault="007B0C43" w:rsidP="007B0C43">
      <w:pPr>
        <w:spacing w:before="120" w:line="360" w:lineRule="auto"/>
        <w:jc w:val="both"/>
        <w:rPr>
          <w:rFonts w:ascii="Arial" w:eastAsia="Times New Roman" w:hAnsi="Arial" w:cs="David"/>
          <w:b/>
          <w:bCs/>
          <w:i/>
          <w:iCs/>
          <w:rtl/>
          <w:lang w:eastAsia="en-US"/>
        </w:rPr>
      </w:pPr>
      <w:r w:rsidRPr="007B0C43">
        <w:rPr>
          <w:rFonts w:ascii="Arial" w:eastAsia="Times New Roman" w:hAnsi="Arial" w:cs="David"/>
          <w:b/>
          <w:bCs/>
          <w:i/>
          <w:iCs/>
          <w:rtl/>
          <w:lang w:eastAsia="en-US"/>
        </w:rPr>
        <w:t>העוּבּר</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העוּבּר הוא צמח בזעיר</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אנפין המצוי בתוך הזרע, והוא כולל את איברי הצמח העיקריים: </w:t>
      </w:r>
      <w:r w:rsidRPr="007B0C43">
        <w:rPr>
          <w:rFonts w:ascii="Tahoma" w:eastAsia="Times New Roman" w:hAnsi="Tahoma" w:cs="David"/>
          <w:b/>
          <w:bCs/>
          <w:rtl/>
          <w:lang w:eastAsia="en-US"/>
        </w:rPr>
        <w:t>שורשון</w:t>
      </w:r>
      <w:r w:rsidRPr="007B0C43">
        <w:rPr>
          <w:rFonts w:ascii="Tahoma" w:eastAsia="Times New Roman" w:hAnsi="Tahoma" w:cs="David"/>
          <w:rtl/>
          <w:lang w:eastAsia="en-US"/>
        </w:rPr>
        <w:t xml:space="preserve"> – הוא השורש העוּבּרי שממנו עתיד להתפתח השורש; ו</w:t>
      </w:r>
      <w:r w:rsidRPr="007B0C43">
        <w:rPr>
          <w:rFonts w:ascii="Tahoma" w:eastAsia="Times New Roman" w:hAnsi="Tahoma" w:cs="David"/>
          <w:b/>
          <w:bCs/>
          <w:rtl/>
          <w:lang w:eastAsia="en-US"/>
        </w:rPr>
        <w:t>נצרון</w:t>
      </w:r>
      <w:r w:rsidRPr="007B0C43">
        <w:rPr>
          <w:rFonts w:ascii="Tahoma" w:eastAsia="Times New Roman" w:hAnsi="Tahoma" w:cs="David"/>
          <w:rtl/>
          <w:lang w:eastAsia="en-US"/>
        </w:rPr>
        <w:t xml:space="preserve"> – הוא הנצר הקטן שממנו עתידים להתפתח חלקי הצמח העל-קרקעיים: גבעול, ניצנים ועלים.</w:t>
      </w:r>
    </w:p>
    <w:p w:rsidR="007B0C43" w:rsidRPr="007B0C43" w:rsidRDefault="007B0C43" w:rsidP="007B0C43">
      <w:pPr>
        <w:spacing w:before="120" w:line="360" w:lineRule="auto"/>
        <w:jc w:val="both"/>
        <w:rPr>
          <w:rFonts w:ascii="Arial" w:eastAsia="Times New Roman" w:hAnsi="Arial" w:cs="David"/>
          <w:b/>
          <w:bCs/>
          <w:i/>
          <w:iCs/>
          <w:rtl/>
          <w:lang w:eastAsia="en-US"/>
        </w:rPr>
      </w:pPr>
      <w:r w:rsidRPr="007B0C43">
        <w:rPr>
          <w:rFonts w:ascii="Arial" w:eastAsia="Times New Roman" w:hAnsi="Arial" w:cs="David"/>
          <w:b/>
          <w:bCs/>
          <w:i/>
          <w:iCs/>
          <w:rtl/>
          <w:lang w:eastAsia="en-US"/>
        </w:rPr>
        <w:t>מלאי המזון</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מאגרי המזון שבזרע מנוצלים על ידי הזרע בשלבי הנביטה הראשונים, בזמן שהנבט אינו מסוגל עדיין לייצר את החומרים הדרושים לקיומו. מאגר המזון שבזרע כולל חומרי מזון מגוּונים: חלבונים, פחמימות ושומנים. זרעי הדגניים (אורז, חיטה, תירס) עשירים בפחמימות, זרעי הקטניות (שעועית, חִמצה ופול) עשירים בחלבונים, והזרעים של אגוז-האדמה ושל הכותנה עשירים בשומנים. יש מיני צמחים שחומרי המזון שבזרע שלהם נאגרים בפסיגים. בזרעים אלה הפסיגים גדולים ותופסים את רוב נפח הזרע (שעועית, חִמצה ופול). ברוב מיני הזרעים המזון נאגר ברקמת מזון מיוחדת הנקראת "אנדוספרם". לזרעים אלה יש בדרך כלל פסיגים דקים או מנוּונים (קיקיון).</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b/>
          <w:bCs/>
          <w:sz w:val="28"/>
          <w:szCs w:val="28"/>
          <w:rtl/>
          <w:lang w:eastAsia="en-US"/>
        </w:rPr>
        <w:t>שורשים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השורש הוא איבר תת</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קרקעי חסר כלורופיל ולכן צבעו אינו ירוק. תפקידיו העיקריים הם:</w:t>
      </w:r>
    </w:p>
    <w:p w:rsidR="007B0C43" w:rsidRPr="007B0C43" w:rsidRDefault="007B0C43" w:rsidP="007B0C43">
      <w:pPr>
        <w:numPr>
          <w:ilvl w:val="0"/>
          <w:numId w:val="43"/>
        </w:numPr>
        <w:tabs>
          <w:tab w:val="num" w:pos="284"/>
        </w:tabs>
        <w:spacing w:line="360" w:lineRule="auto"/>
        <w:jc w:val="both"/>
        <w:rPr>
          <w:rFonts w:ascii="Tahoma" w:eastAsia="Times New Roman" w:hAnsi="Tahoma" w:cs="David"/>
          <w:lang w:eastAsia="en-US"/>
        </w:rPr>
      </w:pPr>
      <w:r w:rsidRPr="007B0C43">
        <w:rPr>
          <w:rFonts w:ascii="Tahoma" w:eastAsia="Times New Roman" w:hAnsi="Tahoma" w:cs="David"/>
          <w:rtl/>
          <w:lang w:eastAsia="en-US"/>
        </w:rPr>
        <w:t>היאחזות ועגינה בקרק</w:t>
      </w:r>
      <w:r w:rsidRPr="007B0C43">
        <w:rPr>
          <w:rFonts w:ascii="Tahoma" w:eastAsia="Times New Roman" w:hAnsi="Tahoma" w:cs="David" w:hint="cs"/>
          <w:rtl/>
          <w:lang w:eastAsia="en-US"/>
        </w:rPr>
        <w:t>.</w:t>
      </w:r>
    </w:p>
    <w:p w:rsidR="007B0C43" w:rsidRPr="007B0C43" w:rsidRDefault="007B0C43" w:rsidP="007B0C43">
      <w:pPr>
        <w:numPr>
          <w:ilvl w:val="0"/>
          <w:numId w:val="43"/>
        </w:numPr>
        <w:tabs>
          <w:tab w:val="num" w:pos="284"/>
        </w:tabs>
        <w:spacing w:line="360" w:lineRule="auto"/>
        <w:jc w:val="both"/>
        <w:rPr>
          <w:rFonts w:ascii="Tahoma" w:eastAsia="Times New Roman" w:hAnsi="Tahoma" w:cs="David"/>
          <w:lang w:eastAsia="en-US"/>
        </w:rPr>
      </w:pPr>
      <w:r w:rsidRPr="007B0C43">
        <w:rPr>
          <w:rFonts w:ascii="Tahoma" w:eastAsia="Times New Roman" w:hAnsi="Tahoma" w:cs="David"/>
          <w:rtl/>
          <w:lang w:eastAsia="en-US"/>
        </w:rPr>
        <w:t>קליט</w:t>
      </w:r>
      <w:r w:rsidRPr="007B0C43">
        <w:rPr>
          <w:rFonts w:ascii="Tahoma" w:eastAsia="Times New Roman" w:hAnsi="Tahoma" w:cs="David" w:hint="cs"/>
          <w:rtl/>
          <w:lang w:eastAsia="en-US"/>
        </w:rPr>
        <w:t>ה</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של </w:t>
      </w:r>
      <w:r w:rsidRPr="007B0C43">
        <w:rPr>
          <w:rFonts w:ascii="Tahoma" w:eastAsia="Times New Roman" w:hAnsi="Tahoma" w:cs="David"/>
          <w:rtl/>
          <w:lang w:eastAsia="en-US"/>
        </w:rPr>
        <w:t>מים וחומרי הזנה מהקרקע</w:t>
      </w:r>
      <w:r w:rsidRPr="007B0C43">
        <w:rPr>
          <w:rFonts w:ascii="Tahoma" w:eastAsia="Times New Roman" w:hAnsi="Tahoma" w:cs="David" w:hint="cs"/>
          <w:rtl/>
          <w:lang w:eastAsia="en-US"/>
        </w:rPr>
        <w:t>.</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המים וחומרי ההזנה נקלטים על</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ידי השורשים בעיקר דרך היונקות, שהן שלוחות של תאי האפידרמיס בשכבה החיצונית, קרוב לקצה השורש. מספר</w:t>
      </w:r>
      <w:r w:rsidRPr="007B0C43">
        <w:rPr>
          <w:rFonts w:ascii="Tahoma" w:eastAsia="Times New Roman" w:hAnsi="Tahoma" w:cs="David" w:hint="cs"/>
          <w:rtl/>
          <w:lang w:eastAsia="en-US"/>
        </w:rPr>
        <w:t>ן</w:t>
      </w:r>
      <w:r w:rsidRPr="007B0C43">
        <w:rPr>
          <w:rFonts w:ascii="Tahoma" w:eastAsia="Times New Roman" w:hAnsi="Tahoma" w:cs="David"/>
          <w:rtl/>
          <w:lang w:eastAsia="en-US"/>
        </w:rPr>
        <w:t xml:space="preserve"> הרב של היונקות בקצה השורש מגדיל את שטח הפנים של השורש שדרכו </w:t>
      </w:r>
      <w:r w:rsidRPr="007B0C43">
        <w:rPr>
          <w:rFonts w:ascii="Tahoma" w:eastAsia="Times New Roman" w:hAnsi="Tahoma" w:cs="David" w:hint="cs"/>
          <w:rtl/>
          <w:lang w:eastAsia="en-US"/>
        </w:rPr>
        <w:t xml:space="preserve">נעשית </w:t>
      </w:r>
      <w:r w:rsidRPr="007B0C43">
        <w:rPr>
          <w:rFonts w:ascii="Tahoma" w:eastAsia="Times New Roman" w:hAnsi="Tahoma" w:cs="David"/>
          <w:rtl/>
          <w:lang w:eastAsia="en-US"/>
        </w:rPr>
        <w:t>הקליטה של המים. המים הנקלטים עוברים יחד עם חומרי ההזנה המומסים בהם אל צינורות ההובלה של השורש</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ומשם אל הגבעול.</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מבחינים ב</w:t>
      </w:r>
      <w:r w:rsidRPr="007B0C43">
        <w:rPr>
          <w:rFonts w:ascii="Tahoma" w:eastAsia="Times New Roman" w:hAnsi="Tahoma" w:cs="David" w:hint="cs"/>
          <w:rtl/>
          <w:lang w:eastAsia="en-US"/>
        </w:rPr>
        <w:t xml:space="preserve">ין </w:t>
      </w:r>
      <w:r w:rsidRPr="007B0C43">
        <w:rPr>
          <w:rFonts w:ascii="Tahoma" w:eastAsia="Times New Roman" w:hAnsi="Tahoma" w:cs="David"/>
          <w:rtl/>
          <w:lang w:eastAsia="en-US"/>
        </w:rPr>
        <w:t>שתי קבוצות של שורשים על</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פי צורתם:</w:t>
      </w:r>
    </w:p>
    <w:p w:rsidR="007B0C43" w:rsidRPr="007B0C43" w:rsidRDefault="007B0C43" w:rsidP="007B0C43">
      <w:pPr>
        <w:numPr>
          <w:ilvl w:val="0"/>
          <w:numId w:val="44"/>
        </w:numPr>
        <w:spacing w:line="360" w:lineRule="auto"/>
        <w:jc w:val="both"/>
        <w:rPr>
          <w:rFonts w:ascii="Tahoma" w:eastAsia="Times New Roman" w:hAnsi="Tahoma" w:cs="David"/>
          <w:lang w:eastAsia="en-US"/>
        </w:rPr>
      </w:pPr>
      <w:r w:rsidRPr="007B0C43">
        <w:rPr>
          <w:rFonts w:ascii="Tahoma" w:eastAsia="Times New Roman" w:hAnsi="Tahoma" w:cs="David"/>
          <w:rtl/>
          <w:lang w:eastAsia="en-US"/>
        </w:rPr>
        <w:t>שורש שיפודי – שורש עיקרי שממנו מסתעפים שורשים צדדיים קצרים ודקים יותר (בצמחים דו</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פסיגיים)</w:t>
      </w:r>
      <w:r w:rsidRPr="007B0C43">
        <w:rPr>
          <w:rFonts w:ascii="Tahoma" w:eastAsia="Times New Roman" w:hAnsi="Tahoma" w:cs="David" w:hint="cs"/>
          <w:rtl/>
          <w:lang w:eastAsia="en-US"/>
        </w:rPr>
        <w:t>.</w:t>
      </w:r>
    </w:p>
    <w:p w:rsidR="007B0C43" w:rsidRPr="007B0C43" w:rsidRDefault="007B0C43" w:rsidP="007B0C43">
      <w:pPr>
        <w:numPr>
          <w:ilvl w:val="0"/>
          <w:numId w:val="44"/>
        </w:num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ציצת שורשים – שורשים </w:t>
      </w:r>
      <w:r w:rsidRPr="007B0C43">
        <w:rPr>
          <w:rFonts w:ascii="Tahoma" w:eastAsia="Times New Roman" w:hAnsi="Tahoma" w:cs="David" w:hint="cs"/>
          <w:rtl/>
          <w:lang w:eastAsia="en-US"/>
        </w:rPr>
        <w:t xml:space="preserve">אחדים </w:t>
      </w:r>
      <w:r w:rsidRPr="007B0C43">
        <w:rPr>
          <w:rFonts w:ascii="Tahoma" w:eastAsia="Times New Roman" w:hAnsi="Tahoma" w:cs="David"/>
          <w:rtl/>
          <w:lang w:eastAsia="en-US"/>
        </w:rPr>
        <w:t>בעלי אורך ועובי דומים היוצאים מבסיס הגבעול (בצמחים חד-פסיגיים).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lastRenderedPageBreak/>
        <w:t xml:space="preserve">חשוב להבהיר ללומדים את ההבדל בין </w:t>
      </w:r>
      <w:r w:rsidRPr="007B0C43">
        <w:rPr>
          <w:rFonts w:ascii="Tahoma" w:eastAsia="Times New Roman" w:hAnsi="Tahoma" w:cs="David"/>
          <w:b/>
          <w:bCs/>
          <w:rtl/>
          <w:lang w:eastAsia="en-US"/>
        </w:rPr>
        <w:t>מזון</w:t>
      </w:r>
      <w:r w:rsidRPr="007B0C43">
        <w:rPr>
          <w:rFonts w:ascii="Tahoma" w:eastAsia="Times New Roman" w:hAnsi="Tahoma" w:cs="David"/>
          <w:rtl/>
          <w:lang w:eastAsia="en-US"/>
        </w:rPr>
        <w:t xml:space="preserve"> לבין </w:t>
      </w:r>
      <w:r w:rsidRPr="007B0C43">
        <w:rPr>
          <w:rFonts w:ascii="Tahoma" w:eastAsia="Times New Roman" w:hAnsi="Tahoma" w:cs="David"/>
          <w:b/>
          <w:bCs/>
          <w:rtl/>
          <w:lang w:eastAsia="en-US"/>
        </w:rPr>
        <w:t>חומרי הזנה</w:t>
      </w:r>
      <w:r w:rsidRPr="007B0C43">
        <w:rPr>
          <w:rFonts w:ascii="Tahoma" w:eastAsia="Times New Roman" w:hAnsi="Tahoma" w:cs="David"/>
          <w:rtl/>
          <w:lang w:eastAsia="en-US"/>
        </w:rPr>
        <w:t>. אחת התפיסות השגויות הרווחות אצל התלמידים היא שהצמח קולט מזון מן הקרקע. לכן חשוב להדגיש שהצמח מייצר את מזונו (מייצר סוכר בתהליך הפוטוסינתזה)</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ואילו המלחים המומסים במים שהצמח קולט מן האדמה אינם מזון</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אלא מכונים </w:t>
      </w:r>
      <w:r w:rsidRPr="007B0C43">
        <w:rPr>
          <w:rFonts w:ascii="Tahoma" w:eastAsia="Times New Roman" w:hAnsi="Tahoma" w:cs="David" w:hint="cs"/>
          <w:rtl/>
          <w:lang w:eastAsia="en-US"/>
        </w:rPr>
        <w:t>"</w:t>
      </w:r>
      <w:r w:rsidRPr="007B0C43">
        <w:rPr>
          <w:rFonts w:ascii="Tahoma" w:eastAsia="Times New Roman" w:hAnsi="Tahoma" w:cs="David"/>
          <w:rtl/>
          <w:lang w:eastAsia="en-US"/>
        </w:rPr>
        <w:t>חומרי הזנה</w:t>
      </w:r>
      <w:r w:rsidRPr="007B0C43">
        <w:rPr>
          <w:rFonts w:ascii="Tahoma" w:eastAsia="Times New Roman" w:hAnsi="Tahoma" w:cs="David" w:hint="cs"/>
          <w:rtl/>
          <w:lang w:eastAsia="en-US"/>
        </w:rPr>
        <w:t>"</w:t>
      </w:r>
      <w:r w:rsidRPr="007B0C43">
        <w:rPr>
          <w:rFonts w:ascii="Tahoma" w:eastAsia="Times New Roman" w:hAnsi="Tahoma" w:cs="David"/>
          <w:rtl/>
          <w:lang w:eastAsia="en-US"/>
        </w:rPr>
        <w:t>.</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b/>
          <w:bCs/>
          <w:sz w:val="28"/>
          <w:szCs w:val="28"/>
          <w:rtl/>
          <w:lang w:eastAsia="en-US"/>
        </w:rPr>
        <w:t>גבעולים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גבעול הצמח נמצא בדרך</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כלל מעל</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פני הקרקע. הגבעול נושא את העלים, את הניצנים, את הפרחים ואת הפירות. הגבעול </w:t>
      </w:r>
      <w:r w:rsidRPr="007B0C43">
        <w:rPr>
          <w:rFonts w:ascii="Tahoma" w:eastAsia="Times New Roman" w:hAnsi="Tahoma" w:cs="David" w:hint="cs"/>
          <w:rtl/>
          <w:lang w:eastAsia="en-US"/>
        </w:rPr>
        <w:t>מחולק ל</w:t>
      </w:r>
      <w:r w:rsidRPr="007B0C43">
        <w:rPr>
          <w:rFonts w:ascii="Tahoma" w:eastAsia="Times New Roman" w:hAnsi="Tahoma" w:cs="David"/>
          <w:rtl/>
          <w:lang w:eastAsia="en-US"/>
        </w:rPr>
        <w:t>פרקים. מקום החיבור בין כל שני פרקים יוצר את המפרק. ממפרקי הגבעול יוצאים העלים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ובחיקם יש ניצנים.</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אחד התפקידים החשובים של הגבעול הוא הובלה. בצמח קיימות שתי מערכות הובלה שונות:</w:t>
      </w:r>
    </w:p>
    <w:p w:rsidR="007B0C43" w:rsidRPr="007B0C43" w:rsidRDefault="007B0C43" w:rsidP="007B0C43">
      <w:pPr>
        <w:numPr>
          <w:ilvl w:val="0"/>
          <w:numId w:val="45"/>
        </w:num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מערכת הובלה אחת מורכבת מצינורות שתפקידם להוליך את המים ואת חומרי ההזנה הנקלטים על ידי השורשים אל שאר חלקי הצמח. צינורות אלה נקראים </w:t>
      </w:r>
      <w:r w:rsidRPr="007B0C43">
        <w:rPr>
          <w:rFonts w:ascii="Tahoma" w:eastAsia="Times New Roman" w:hAnsi="Tahoma" w:cs="David" w:hint="cs"/>
          <w:rtl/>
          <w:lang w:eastAsia="en-US"/>
        </w:rPr>
        <w:t>"</w:t>
      </w:r>
      <w:r w:rsidRPr="007B0C43">
        <w:rPr>
          <w:rFonts w:ascii="Tahoma" w:eastAsia="Times New Roman" w:hAnsi="Tahoma" w:cs="David"/>
          <w:b/>
          <w:bCs/>
          <w:rtl/>
          <w:lang w:eastAsia="en-US"/>
        </w:rPr>
        <w:t>צינורות עצה</w:t>
      </w:r>
      <w:r w:rsidRPr="007B0C43">
        <w:rPr>
          <w:rFonts w:ascii="Tahoma" w:eastAsia="Times New Roman" w:hAnsi="Tahoma" w:cs="David" w:hint="cs"/>
          <w:rtl/>
          <w:lang w:eastAsia="en-US"/>
        </w:rPr>
        <w:t>"</w:t>
      </w:r>
      <w:r w:rsidRPr="007B0C43">
        <w:rPr>
          <w:rFonts w:ascii="Tahoma" w:eastAsia="Times New Roman" w:hAnsi="Tahoma" w:cs="David"/>
          <w:rtl/>
          <w:lang w:eastAsia="en-US"/>
        </w:rPr>
        <w:t>.</w:t>
      </w:r>
    </w:p>
    <w:p w:rsidR="007B0C43" w:rsidRPr="007B0C43" w:rsidRDefault="007B0C43" w:rsidP="007B0C43">
      <w:pPr>
        <w:numPr>
          <w:ilvl w:val="0"/>
          <w:numId w:val="45"/>
        </w:num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מערכת הובלה </w:t>
      </w:r>
      <w:r w:rsidRPr="007B0C43">
        <w:rPr>
          <w:rFonts w:ascii="Tahoma" w:eastAsia="Times New Roman" w:hAnsi="Tahoma" w:cs="David" w:hint="cs"/>
          <w:rtl/>
          <w:lang w:eastAsia="en-US"/>
        </w:rPr>
        <w:t xml:space="preserve">אחרת </w:t>
      </w:r>
      <w:r w:rsidRPr="007B0C43">
        <w:rPr>
          <w:rFonts w:ascii="Tahoma" w:eastAsia="Times New Roman" w:hAnsi="Tahoma" w:cs="David"/>
          <w:rtl/>
          <w:lang w:eastAsia="en-US"/>
        </w:rPr>
        <w:t>מורכבת מצינורות שתפקידם להוליך את המזון הנוצר בתהליך הפוטוסינתזה מ</w:t>
      </w:r>
      <w:r w:rsidRPr="007B0C43">
        <w:rPr>
          <w:rFonts w:ascii="Tahoma" w:eastAsia="Times New Roman" w:hAnsi="Tahoma" w:cs="David" w:hint="cs"/>
          <w:rtl/>
          <w:lang w:eastAsia="en-US"/>
        </w:rPr>
        <w:t xml:space="preserve">ן </w:t>
      </w:r>
      <w:r w:rsidRPr="007B0C43">
        <w:rPr>
          <w:rFonts w:ascii="Tahoma" w:eastAsia="Times New Roman" w:hAnsi="Tahoma" w:cs="David"/>
          <w:rtl/>
          <w:lang w:eastAsia="en-US"/>
        </w:rPr>
        <w:t xml:space="preserve">העלים אל שאר חלקי הצמח. צינורות אלה נקראים </w:t>
      </w:r>
      <w:r w:rsidRPr="007B0C43">
        <w:rPr>
          <w:rFonts w:ascii="Tahoma" w:eastAsia="Times New Roman" w:hAnsi="Tahoma" w:cs="David" w:hint="cs"/>
          <w:rtl/>
          <w:lang w:eastAsia="en-US"/>
        </w:rPr>
        <w:t>"</w:t>
      </w:r>
      <w:r w:rsidRPr="007B0C43">
        <w:rPr>
          <w:rFonts w:ascii="Tahoma" w:eastAsia="Times New Roman" w:hAnsi="Tahoma" w:cs="David"/>
          <w:b/>
          <w:bCs/>
          <w:rtl/>
          <w:lang w:eastAsia="en-US"/>
        </w:rPr>
        <w:t>צינורות ש</w:t>
      </w:r>
      <w:r w:rsidRPr="007B0C43">
        <w:rPr>
          <w:rFonts w:ascii="Tahoma" w:eastAsia="Times New Roman" w:hAnsi="Tahoma" w:cs="David" w:hint="cs"/>
          <w:b/>
          <w:bCs/>
          <w:rtl/>
          <w:lang w:eastAsia="en-US"/>
        </w:rPr>
        <w:t>ִ</w:t>
      </w:r>
      <w:r w:rsidRPr="007B0C43">
        <w:rPr>
          <w:rFonts w:ascii="Tahoma" w:eastAsia="Times New Roman" w:hAnsi="Tahoma" w:cs="David"/>
          <w:b/>
          <w:bCs/>
          <w:rtl/>
          <w:lang w:eastAsia="en-US"/>
        </w:rPr>
        <w:t>יפ</w:t>
      </w:r>
      <w:r w:rsidRPr="007B0C43">
        <w:rPr>
          <w:rFonts w:ascii="Tahoma" w:eastAsia="Times New Roman" w:hAnsi="Tahoma" w:cs="David" w:hint="cs"/>
          <w:b/>
          <w:bCs/>
          <w:rtl/>
          <w:lang w:eastAsia="en-US"/>
        </w:rPr>
        <w:t>ָ</w:t>
      </w:r>
      <w:r w:rsidRPr="007B0C43">
        <w:rPr>
          <w:rFonts w:ascii="Tahoma" w:eastAsia="Times New Roman" w:hAnsi="Tahoma" w:cs="David"/>
          <w:b/>
          <w:bCs/>
          <w:rtl/>
          <w:lang w:eastAsia="en-US"/>
        </w:rPr>
        <w:t>ה</w:t>
      </w:r>
      <w:r w:rsidRPr="007B0C43">
        <w:rPr>
          <w:rFonts w:ascii="Tahoma" w:eastAsia="Times New Roman" w:hAnsi="Tahoma" w:cs="David" w:hint="cs"/>
          <w:rtl/>
          <w:lang w:eastAsia="en-US"/>
        </w:rPr>
        <w:t>"</w:t>
      </w:r>
      <w:r w:rsidRPr="007B0C43">
        <w:rPr>
          <w:rFonts w:ascii="Tahoma" w:eastAsia="Times New Roman" w:hAnsi="Tahoma" w:cs="David"/>
          <w:rtl/>
          <w:lang w:eastAsia="en-US"/>
        </w:rPr>
        <w:t>.</w:t>
      </w:r>
    </w:p>
    <w:p w:rsidR="007B0C43" w:rsidRPr="007B0C43" w:rsidRDefault="007B0C43" w:rsidP="007B0C43">
      <w:pPr>
        <w:numPr>
          <w:ilvl w:val="0"/>
          <w:numId w:val="45"/>
        </w:num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גבעולי הצמחים נבדלים זה מזה במידת קשיותם:</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גבעולים עשבוניים</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 גבעולים רכים וירוקים</w:t>
      </w:r>
      <w:r w:rsidRPr="007B0C43">
        <w:rPr>
          <w:rFonts w:ascii="Tahoma" w:eastAsia="Times New Roman" w:hAnsi="Tahoma" w:cs="David" w:hint="cs"/>
          <w:rtl/>
          <w:lang w:eastAsia="en-US"/>
        </w:rPr>
        <w:t>;</w:t>
      </w:r>
    </w:p>
    <w:p w:rsidR="007B0C43" w:rsidRPr="007B0C43" w:rsidRDefault="007B0C43" w:rsidP="007B0C43">
      <w:pPr>
        <w:spacing w:line="360" w:lineRule="auto"/>
        <w:ind w:left="360"/>
        <w:jc w:val="both"/>
        <w:rPr>
          <w:rFonts w:ascii="Tahoma" w:eastAsia="Times New Roman" w:hAnsi="Tahoma" w:cs="David"/>
          <w:rtl/>
          <w:lang w:eastAsia="en-US"/>
        </w:rPr>
      </w:pPr>
      <w:r w:rsidRPr="007B0C43">
        <w:rPr>
          <w:rFonts w:ascii="Tahoma" w:eastAsia="Times New Roman" w:hAnsi="Tahoma" w:cs="David"/>
          <w:rtl/>
          <w:lang w:eastAsia="en-US"/>
        </w:rPr>
        <w:t>גבעולים מעוצים</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 גבעולים עבים וקשים בעלי צינורות עצה רבים.</w:t>
      </w:r>
    </w:p>
    <w:p w:rsidR="007B0C43" w:rsidRPr="007B0C43" w:rsidRDefault="007B0C43" w:rsidP="007B0C43">
      <w:pPr>
        <w:spacing w:line="360" w:lineRule="auto"/>
        <w:ind w:left="360"/>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i/>
          <w:iCs/>
          <w:rtl/>
          <w:lang w:eastAsia="en-US"/>
        </w:rPr>
      </w:pPr>
      <w:r w:rsidRPr="007B0C43">
        <w:rPr>
          <w:rFonts w:ascii="Tahoma" w:eastAsia="Times New Roman" w:hAnsi="Tahoma" w:cs="David"/>
          <w:b/>
          <w:bCs/>
          <w:i/>
          <w:iCs/>
          <w:rtl/>
          <w:lang w:eastAsia="en-US"/>
        </w:rPr>
        <w:t>הובלת חומרים בצמח</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הצמח, כמו יצורים חיים אחרים, מורכב מאיברים הפועלים בשיתוף ובתיאום. השורשים נחוצים אומנם לצמח, אך ללא הגבעולים והצינורות שבהם לא יעב</w:t>
      </w:r>
      <w:r w:rsidRPr="007B0C43">
        <w:rPr>
          <w:rFonts w:ascii="Tahoma" w:eastAsia="Times New Roman" w:hAnsi="Tahoma" w:cs="David" w:hint="cs"/>
          <w:rtl/>
          <w:lang w:eastAsia="en-US"/>
        </w:rPr>
        <w:t>רו</w:t>
      </w:r>
      <w:r w:rsidRPr="007B0C43">
        <w:rPr>
          <w:rFonts w:ascii="Tahoma" w:eastAsia="Times New Roman" w:hAnsi="Tahoma" w:cs="David"/>
          <w:rtl/>
          <w:lang w:eastAsia="en-US"/>
        </w:rPr>
        <w:t xml:space="preserve"> המים אל כל איברי הצמח</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כלומר, אין להסתפק רק בציון העובדה </w:t>
      </w:r>
      <w:r w:rsidRPr="007B0C43">
        <w:rPr>
          <w:rFonts w:ascii="Tahoma" w:eastAsia="Times New Roman" w:hAnsi="Tahoma" w:cs="David" w:hint="cs"/>
          <w:rtl/>
          <w:lang w:eastAsia="en-US"/>
        </w:rPr>
        <w:t>ש</w:t>
      </w:r>
      <w:r w:rsidRPr="007B0C43">
        <w:rPr>
          <w:rFonts w:ascii="Tahoma" w:eastAsia="Times New Roman" w:hAnsi="Tahoma" w:cs="David"/>
          <w:rtl/>
          <w:lang w:eastAsia="en-US"/>
        </w:rPr>
        <w:t>המים הנחוצים לצמח נקלטים על ידי השורשים. יש להראות את התהליך השלם על ידי תיאור עליית המים אל כל איברי הצמח. בצילום בספר ניתן לראות את המערך הרציף של צינורות ההובלה בעלים. כמו כן ניתן לראות את התפצלות הגזע</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הרומז</w:t>
      </w:r>
      <w:r w:rsidRPr="007B0C43">
        <w:rPr>
          <w:rFonts w:ascii="Tahoma" w:eastAsia="Times New Roman" w:hAnsi="Tahoma" w:cs="David" w:hint="cs"/>
          <w:rtl/>
          <w:lang w:eastAsia="en-US"/>
        </w:rPr>
        <w:t>ת</w:t>
      </w:r>
      <w:r w:rsidRPr="007B0C43">
        <w:rPr>
          <w:rFonts w:ascii="Tahoma" w:eastAsia="Times New Roman" w:hAnsi="Tahoma" w:cs="David"/>
          <w:rtl/>
          <w:lang w:eastAsia="en-US"/>
        </w:rPr>
        <w:t xml:space="preserve"> על מערך הצינורות </w:t>
      </w:r>
      <w:r w:rsidRPr="007B0C43">
        <w:rPr>
          <w:rFonts w:ascii="Tahoma" w:eastAsia="Times New Roman" w:hAnsi="Tahoma" w:cs="David" w:hint="cs"/>
          <w:rtl/>
          <w:lang w:eastAsia="en-US"/>
        </w:rPr>
        <w:t>המתפצל</w:t>
      </w:r>
      <w:r w:rsidRPr="007B0C43">
        <w:rPr>
          <w:rFonts w:ascii="Tahoma" w:eastAsia="Times New Roman" w:hAnsi="Tahoma" w:cs="David"/>
          <w:rtl/>
          <w:lang w:eastAsia="en-US"/>
        </w:rPr>
        <w:t xml:space="preserve">. מוצע למורה להיעזר בתמונה שבדף הבא בספר </w:t>
      </w:r>
      <w:r w:rsidRPr="007B0C43">
        <w:rPr>
          <w:rFonts w:ascii="Tahoma" w:eastAsia="Times New Roman" w:hAnsi="Tahoma" w:cs="David" w:hint="cs"/>
          <w:rtl/>
          <w:lang w:eastAsia="en-US"/>
        </w:rPr>
        <w:t>הלימוד</w:t>
      </w:r>
      <w:r w:rsidRPr="007B0C43">
        <w:rPr>
          <w:rFonts w:ascii="Tahoma" w:eastAsia="Times New Roman" w:hAnsi="Tahoma" w:cs="David"/>
          <w:rtl/>
          <w:lang w:eastAsia="en-US"/>
        </w:rPr>
        <w:t xml:space="preserve">, המתארת את מערך השורשים של העץ ומצביעה על </w:t>
      </w:r>
      <w:r w:rsidRPr="007B0C43">
        <w:rPr>
          <w:rFonts w:ascii="Tahoma" w:eastAsia="Times New Roman" w:hAnsi="Tahoma" w:cs="David" w:hint="cs"/>
          <w:rtl/>
          <w:lang w:eastAsia="en-US"/>
        </w:rPr>
        <w:t>ה</w:t>
      </w:r>
      <w:r w:rsidRPr="007B0C43">
        <w:rPr>
          <w:rFonts w:ascii="Tahoma" w:eastAsia="Times New Roman" w:hAnsi="Tahoma" w:cs="David"/>
          <w:rtl/>
          <w:lang w:eastAsia="en-US"/>
        </w:rPr>
        <w:t>רציפות מן השורשים דרך הגזע אל הענפים והעלים.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hint="cs"/>
          <w:rtl/>
          <w:lang w:eastAsia="en-US"/>
        </w:rPr>
        <w:t xml:space="preserve">שימו לב: </w:t>
      </w:r>
      <w:r w:rsidRPr="007B0C43">
        <w:rPr>
          <w:rFonts w:ascii="Tahoma" w:eastAsia="Times New Roman" w:hAnsi="Tahoma" w:cs="David"/>
          <w:rtl/>
          <w:lang w:eastAsia="en-US"/>
        </w:rPr>
        <w:t>אצל חלק מהלומדים רווחת תפי</w:t>
      </w:r>
      <w:r w:rsidRPr="007B0C43">
        <w:rPr>
          <w:rFonts w:ascii="Tahoma" w:eastAsia="Times New Roman" w:hAnsi="Tahoma" w:cs="David" w:hint="cs"/>
          <w:rtl/>
          <w:lang w:eastAsia="en-US"/>
        </w:rPr>
        <w:t>סה</w:t>
      </w:r>
      <w:r w:rsidRPr="007B0C43">
        <w:rPr>
          <w:rFonts w:ascii="Tahoma" w:eastAsia="Times New Roman" w:hAnsi="Tahoma" w:cs="David"/>
          <w:rtl/>
          <w:lang w:eastAsia="en-US"/>
        </w:rPr>
        <w:t xml:space="preserve"> מוטעית לגבי עליית המים בגבעול. כאשר חותכים את הגבעול של צמחים מסוימים, מתגלה שהוא חלול. חלק מן הלומדים חושבים שחלל זה </w:t>
      </w:r>
      <w:r w:rsidRPr="007B0C43">
        <w:rPr>
          <w:rFonts w:ascii="Tahoma" w:eastAsia="Times New Roman" w:hAnsi="Tahoma" w:cs="David" w:hint="cs"/>
          <w:rtl/>
          <w:lang w:eastAsia="en-US"/>
        </w:rPr>
        <w:t xml:space="preserve">הוא </w:t>
      </w:r>
      <w:r w:rsidRPr="007B0C43">
        <w:rPr>
          <w:rFonts w:ascii="Tahoma" w:eastAsia="Times New Roman" w:hAnsi="Tahoma" w:cs="David"/>
          <w:rtl/>
          <w:lang w:eastAsia="en-US"/>
        </w:rPr>
        <w:t xml:space="preserve">הצינור שבו המים עולים. יש להבהיר </w:t>
      </w:r>
      <w:r w:rsidRPr="007B0C43">
        <w:rPr>
          <w:rFonts w:ascii="Tahoma" w:eastAsia="Times New Roman" w:hAnsi="Tahoma" w:cs="David" w:hint="cs"/>
          <w:rtl/>
          <w:lang w:eastAsia="en-US"/>
        </w:rPr>
        <w:t xml:space="preserve">ללומדים </w:t>
      </w:r>
      <w:r w:rsidRPr="007B0C43">
        <w:rPr>
          <w:rFonts w:ascii="Tahoma" w:eastAsia="Times New Roman" w:hAnsi="Tahoma" w:cs="David"/>
          <w:rtl/>
          <w:lang w:eastAsia="en-US"/>
        </w:rPr>
        <w:t xml:space="preserve">כי הצינורות </w:t>
      </w:r>
      <w:r w:rsidRPr="007B0C43">
        <w:rPr>
          <w:rFonts w:ascii="Tahoma" w:eastAsia="Times New Roman" w:hAnsi="Tahoma" w:cs="David" w:hint="cs"/>
          <w:rtl/>
          <w:lang w:eastAsia="en-US"/>
        </w:rPr>
        <w:t>ש</w:t>
      </w:r>
      <w:r w:rsidRPr="007B0C43">
        <w:rPr>
          <w:rFonts w:ascii="Tahoma" w:eastAsia="Times New Roman" w:hAnsi="Tahoma" w:cs="David"/>
          <w:rtl/>
          <w:lang w:eastAsia="en-US"/>
        </w:rPr>
        <w:t xml:space="preserve">המים </w:t>
      </w:r>
      <w:r w:rsidRPr="007B0C43">
        <w:rPr>
          <w:rFonts w:ascii="Tahoma" w:eastAsia="Times New Roman" w:hAnsi="Tahoma" w:cs="David" w:hint="cs"/>
          <w:rtl/>
          <w:lang w:eastAsia="en-US"/>
        </w:rPr>
        <w:t xml:space="preserve">עולים בהם </w:t>
      </w:r>
      <w:r w:rsidRPr="007B0C43">
        <w:rPr>
          <w:rFonts w:ascii="Tahoma" w:eastAsia="Times New Roman" w:hAnsi="Tahoma" w:cs="David"/>
          <w:rtl/>
          <w:lang w:eastAsia="en-US"/>
        </w:rPr>
        <w:t>בגבעול הם צינורות דקיקים (נימיים) שקשה לראותם בעין</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w:t>
      </w:r>
      <w:r w:rsidRPr="007B0C43">
        <w:rPr>
          <w:rFonts w:ascii="Tahoma" w:eastAsia="Times New Roman" w:hAnsi="Tahoma" w:cs="David" w:hint="cs"/>
          <w:rtl/>
          <w:lang w:eastAsia="en-US"/>
        </w:rPr>
        <w:t xml:space="preserve">כי </w:t>
      </w:r>
      <w:r w:rsidRPr="007B0C43">
        <w:rPr>
          <w:rFonts w:ascii="Tahoma" w:eastAsia="Times New Roman" w:hAnsi="Tahoma" w:cs="David"/>
          <w:rtl/>
          <w:lang w:eastAsia="en-US"/>
        </w:rPr>
        <w:t>הם מצויים ברקמה החיה. את ההוכחה שהחלל אינו צינור הובלה אפשר לקבל כאשר חותכים גבעול חלול ונוכחים שמים אינם "נשפכים" מן החלל החוצה.</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b/>
          <w:bCs/>
          <w:sz w:val="28"/>
          <w:szCs w:val="28"/>
          <w:rtl/>
          <w:lang w:eastAsia="en-US"/>
        </w:rPr>
        <w:t>עלים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העלים הם איברי צמח המחוברים אל מפרקי הגבעול, ובחיקם יש ניצן. לעלה יש חלק רחב ושטוח ה</w:t>
      </w:r>
      <w:r w:rsidRPr="007B0C43">
        <w:rPr>
          <w:rFonts w:ascii="Tahoma" w:eastAsia="Times New Roman" w:hAnsi="Tahoma" w:cs="David" w:hint="cs"/>
          <w:rtl/>
          <w:lang w:eastAsia="en-US"/>
        </w:rPr>
        <w:t>נקרא "</w:t>
      </w:r>
      <w:r w:rsidRPr="007B0C43">
        <w:rPr>
          <w:rFonts w:ascii="Tahoma" w:eastAsia="Times New Roman" w:hAnsi="Tahoma" w:cs="David"/>
          <w:rtl/>
          <w:lang w:eastAsia="en-US"/>
        </w:rPr>
        <w:t>טרף</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וחלק צר </w:t>
      </w:r>
      <w:r w:rsidRPr="007B0C43">
        <w:rPr>
          <w:rFonts w:ascii="Tahoma" w:eastAsia="Times New Roman" w:hAnsi="Tahoma" w:cs="David" w:hint="cs"/>
          <w:rtl/>
          <w:lang w:eastAsia="en-US"/>
        </w:rPr>
        <w:t xml:space="preserve">אשר </w:t>
      </w:r>
      <w:r w:rsidRPr="007B0C43">
        <w:rPr>
          <w:rFonts w:ascii="Tahoma" w:eastAsia="Times New Roman" w:hAnsi="Tahoma" w:cs="David"/>
          <w:rtl/>
          <w:lang w:eastAsia="en-US"/>
        </w:rPr>
        <w:t xml:space="preserve">מחבר את הטרף לגבעול ונקרא </w:t>
      </w:r>
      <w:r w:rsidRPr="007B0C43">
        <w:rPr>
          <w:rFonts w:ascii="Tahoma" w:eastAsia="Times New Roman" w:hAnsi="Tahoma" w:cs="David" w:hint="cs"/>
          <w:rtl/>
          <w:lang w:eastAsia="en-US"/>
        </w:rPr>
        <w:t>"</w:t>
      </w:r>
      <w:r w:rsidRPr="007B0C43">
        <w:rPr>
          <w:rFonts w:ascii="Tahoma" w:eastAsia="Times New Roman" w:hAnsi="Tahoma" w:cs="David"/>
          <w:rtl/>
          <w:lang w:eastAsia="en-US"/>
        </w:rPr>
        <w:t>פטוטרת</w:t>
      </w:r>
      <w:r w:rsidRPr="007B0C43">
        <w:rPr>
          <w:rFonts w:ascii="Tahoma" w:eastAsia="Times New Roman" w:hAnsi="Tahoma" w:cs="David" w:hint="cs"/>
          <w:rtl/>
          <w:lang w:eastAsia="en-US"/>
        </w:rPr>
        <w:t>"</w:t>
      </w:r>
      <w:r w:rsidRPr="007B0C43">
        <w:rPr>
          <w:rFonts w:ascii="Tahoma" w:eastAsia="Times New Roman" w:hAnsi="Tahoma" w:cs="David"/>
          <w:rtl/>
          <w:lang w:eastAsia="en-US"/>
        </w:rPr>
        <w:t>. יש עלים חסרי פטוטרת, שבהם העלה חובק או לופת את הגבעול. צבע העלים הוא בדרך כלל ירוק</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הודות לכלורופיל המצוי בהם, אך ייתכנו גם עלים עם פיגמנטים נוספים. תפקידם העיקרי של העלים הוא קיום תהליך הפוטוסינתזה. הגזים הדרושים לקיומו של הצמח, לתהליך הנשימה ולתהליך הפוטוסינתזה נקלטים דרך העלים. בשכבה החיצונית של העלה מצויות ה</w:t>
      </w:r>
      <w:r w:rsidRPr="007B0C43">
        <w:rPr>
          <w:rFonts w:ascii="Tahoma" w:eastAsia="Times New Roman" w:hAnsi="Tahoma" w:cs="David"/>
          <w:b/>
          <w:bCs/>
          <w:rtl/>
          <w:lang w:eastAsia="en-US"/>
        </w:rPr>
        <w:t>פיוניות</w:t>
      </w:r>
      <w:r w:rsidRPr="007B0C43">
        <w:rPr>
          <w:rFonts w:ascii="Tahoma" w:eastAsia="Times New Roman" w:hAnsi="Tahoma" w:cs="David"/>
          <w:rtl/>
          <w:lang w:eastAsia="en-US"/>
        </w:rPr>
        <w:t xml:space="preserve">, שדרכן מתבצע חילוף הגזים בין הצמח לאוויר. הפיוניות משתתפות בוויסות מאזן המים </w:t>
      </w:r>
      <w:r w:rsidRPr="007B0C43">
        <w:rPr>
          <w:rFonts w:ascii="Tahoma" w:eastAsia="Times New Roman" w:hAnsi="Tahoma" w:cs="David"/>
          <w:rtl/>
          <w:lang w:eastAsia="en-US"/>
        </w:rPr>
        <w:lastRenderedPageBreak/>
        <w:t>בצמח: לפתיחתן ולסגירתן של הפיוניות יש השפעה על כמות המים שהצמח מאבד לסביבה. תהליך הפוטוסינתזה מת</w:t>
      </w:r>
      <w:r w:rsidRPr="007B0C43">
        <w:rPr>
          <w:rFonts w:ascii="Tahoma" w:eastAsia="Times New Roman" w:hAnsi="Tahoma" w:cs="David" w:hint="cs"/>
          <w:rtl/>
          <w:lang w:eastAsia="en-US"/>
        </w:rPr>
        <w:t>רחש</w:t>
      </w:r>
      <w:r w:rsidRPr="007B0C43">
        <w:rPr>
          <w:rFonts w:ascii="Tahoma" w:eastAsia="Times New Roman" w:hAnsi="Tahoma" w:cs="David"/>
          <w:rtl/>
          <w:lang w:eastAsia="en-US"/>
        </w:rPr>
        <w:t xml:space="preserve"> על-פי-רוב בעלים. לצורך זה הצמח קולט אור. העלים ערוכים על הגבעול באופן </w:t>
      </w:r>
      <w:r w:rsidRPr="007B0C43">
        <w:rPr>
          <w:rFonts w:ascii="Tahoma" w:eastAsia="Times New Roman" w:hAnsi="Tahoma" w:cs="David" w:hint="cs"/>
          <w:rtl/>
          <w:lang w:eastAsia="en-US"/>
        </w:rPr>
        <w:t xml:space="preserve">מדורג כך </w:t>
      </w:r>
      <w:r w:rsidRPr="007B0C43">
        <w:rPr>
          <w:rFonts w:ascii="Tahoma" w:eastAsia="Times New Roman" w:hAnsi="Tahoma" w:cs="David"/>
          <w:rtl/>
          <w:lang w:eastAsia="en-US"/>
        </w:rPr>
        <w:t>ש</w:t>
      </w:r>
      <w:r w:rsidRPr="007B0C43">
        <w:rPr>
          <w:rFonts w:ascii="Tahoma" w:eastAsia="Times New Roman" w:hAnsi="Tahoma" w:cs="David" w:hint="cs"/>
          <w:rtl/>
          <w:lang w:eastAsia="en-US"/>
        </w:rPr>
        <w:t xml:space="preserve">הם </w:t>
      </w:r>
      <w:r w:rsidRPr="007B0C43">
        <w:rPr>
          <w:rFonts w:ascii="Tahoma" w:eastAsia="Times New Roman" w:hAnsi="Tahoma" w:cs="David"/>
          <w:rtl/>
          <w:lang w:eastAsia="en-US"/>
        </w:rPr>
        <w:t>אינם מסתירים זה לזה את האור.</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גם בעלה יש מערכת צינורות הובלה. מערכת זו היא המשך של צינורות ההובלה שבגבעול. צינורות ההובלה פרושים בטרף העלה ונקראים </w:t>
      </w:r>
      <w:r w:rsidRPr="007B0C43">
        <w:rPr>
          <w:rFonts w:ascii="Tahoma" w:eastAsia="Times New Roman" w:hAnsi="Tahoma" w:cs="David" w:hint="cs"/>
          <w:rtl/>
          <w:lang w:eastAsia="en-US"/>
        </w:rPr>
        <w:t>"</w:t>
      </w:r>
      <w:r w:rsidRPr="007B0C43">
        <w:rPr>
          <w:rFonts w:ascii="Tahoma" w:eastAsia="Times New Roman" w:hAnsi="Tahoma" w:cs="David"/>
          <w:rtl/>
          <w:lang w:eastAsia="en-US"/>
        </w:rPr>
        <w:t>עורקים</w:t>
      </w:r>
      <w:r w:rsidRPr="007B0C43">
        <w:rPr>
          <w:rFonts w:ascii="Tahoma" w:eastAsia="Times New Roman" w:hAnsi="Tahoma" w:cs="David" w:hint="cs"/>
          <w:rtl/>
          <w:lang w:eastAsia="en-US"/>
        </w:rPr>
        <w:t>"</w:t>
      </w:r>
      <w:r w:rsidRPr="007B0C43">
        <w:rPr>
          <w:rFonts w:ascii="Tahoma" w:eastAsia="Times New Roman" w:hAnsi="Tahoma" w:cs="David"/>
          <w:rtl/>
          <w:lang w:eastAsia="en-US"/>
        </w:rPr>
        <w:t>. העורקים מסודרים בעלה בשתי צורות: עורקים הנראים מקבילים או עורקים מסועפים (מרושתים).</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hint="cs"/>
          <w:b/>
          <w:bCs/>
          <w:sz w:val="28"/>
          <w:szCs w:val="28"/>
          <w:rtl/>
          <w:lang w:eastAsia="en-US"/>
        </w:rPr>
        <w:t xml:space="preserve">פרחים </w:t>
      </w:r>
    </w:p>
    <w:p w:rsidR="007B0C43" w:rsidRPr="007B0C43" w:rsidRDefault="007B0C43" w:rsidP="007B0C43">
      <w:pPr>
        <w:spacing w:line="360" w:lineRule="auto"/>
        <w:jc w:val="both"/>
        <w:rPr>
          <w:rFonts w:ascii="Tahoma" w:eastAsia="Times New Roman" w:hAnsi="Tahoma" w:cs="David"/>
          <w:b/>
          <w:bCs/>
          <w:rtl/>
          <w:lang w:eastAsia="en-US"/>
        </w:rPr>
      </w:pPr>
      <w:r w:rsidRPr="007B0C43">
        <w:rPr>
          <w:rFonts w:ascii="Tahoma" w:eastAsia="Times New Roman" w:hAnsi="Tahoma" w:cs="David"/>
          <w:b/>
          <w:bCs/>
          <w:rtl/>
          <w:lang w:eastAsia="en-US"/>
        </w:rPr>
        <w:t>מבנה הפרח</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חלקי הפרח הם עטיף, אבקנים </w:t>
      </w:r>
      <w:r w:rsidRPr="007B0C43">
        <w:rPr>
          <w:rFonts w:ascii="Tahoma" w:eastAsia="Times New Roman" w:hAnsi="Tahoma" w:cs="David" w:hint="cs"/>
          <w:rtl/>
          <w:lang w:eastAsia="en-US"/>
        </w:rPr>
        <w:t>ו</w:t>
      </w:r>
      <w:r w:rsidRPr="007B0C43">
        <w:rPr>
          <w:rFonts w:ascii="Tahoma" w:eastAsia="Times New Roman" w:hAnsi="Tahoma" w:cs="David"/>
          <w:rtl/>
          <w:lang w:eastAsia="en-US"/>
        </w:rPr>
        <w:t>עֱלי.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עלי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הגביע ועלי הכותרת מהווים את עטיף הפרח.</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בדרך כלל עלי הגביע ירוקים ועוטפים את הפרח הצעיר לפני פתיחתו. כך הם מגנים עליו. עלי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הכותרת של צמחים רבים הם צבעוניים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ובשל כך מ</w:t>
      </w:r>
      <w:r w:rsidRPr="007B0C43">
        <w:rPr>
          <w:rFonts w:ascii="Tahoma" w:eastAsia="Times New Roman" w:hAnsi="Tahoma" w:cs="David" w:hint="cs"/>
          <w:rtl/>
          <w:lang w:eastAsia="en-US"/>
        </w:rPr>
        <w:t>ו</w:t>
      </w:r>
      <w:r w:rsidRPr="007B0C43">
        <w:rPr>
          <w:rFonts w:ascii="Tahoma" w:eastAsia="Times New Roman" w:hAnsi="Tahoma" w:cs="David"/>
          <w:rtl/>
          <w:lang w:eastAsia="en-US"/>
        </w:rPr>
        <w:t>שכים אליהם מאביקים שונים. עטיף המכיל גם עלי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גביע וגם עלי כותרת נקרא </w:t>
      </w:r>
      <w:r w:rsidRPr="007B0C43">
        <w:rPr>
          <w:rFonts w:ascii="Tahoma" w:eastAsia="Times New Roman" w:hAnsi="Tahoma" w:cs="David" w:hint="cs"/>
          <w:rtl/>
          <w:lang w:eastAsia="en-US"/>
        </w:rPr>
        <w:t>"</w:t>
      </w:r>
      <w:r w:rsidRPr="007B0C43">
        <w:rPr>
          <w:rFonts w:ascii="Tahoma" w:eastAsia="Times New Roman" w:hAnsi="Tahoma" w:cs="David"/>
          <w:rtl/>
          <w:lang w:eastAsia="en-US"/>
        </w:rPr>
        <w:t>עטיף כפול</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(נורית, ורד). לפעמים העטיף פשוט</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ו</w:t>
      </w:r>
      <w:r w:rsidRPr="007B0C43">
        <w:rPr>
          <w:rFonts w:ascii="Tahoma" w:eastAsia="Times New Roman" w:hAnsi="Tahoma" w:cs="David"/>
          <w:rtl/>
          <w:lang w:eastAsia="en-US"/>
        </w:rPr>
        <w:t xml:space="preserve">מכיל רק עלי גביע, ואז הוא נקרא </w:t>
      </w:r>
      <w:r w:rsidRPr="007B0C43">
        <w:rPr>
          <w:rFonts w:ascii="Tahoma" w:eastAsia="Times New Roman" w:hAnsi="Tahoma" w:cs="David" w:hint="cs"/>
          <w:rtl/>
          <w:lang w:eastAsia="en-US"/>
        </w:rPr>
        <w:t>"</w:t>
      </w:r>
      <w:r w:rsidRPr="007B0C43">
        <w:rPr>
          <w:rFonts w:ascii="Tahoma" w:eastAsia="Times New Roman" w:hAnsi="Tahoma" w:cs="David"/>
          <w:rtl/>
          <w:lang w:eastAsia="en-US"/>
        </w:rPr>
        <w:t>עטיף גביעוני</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(אלון, סרפד). ולפעמים העטיף נראה כולו כעלי כותרת, ואז הוא נקרא </w:t>
      </w:r>
      <w:r w:rsidRPr="007B0C43">
        <w:rPr>
          <w:rFonts w:ascii="Tahoma" w:eastAsia="Times New Roman" w:hAnsi="Tahoma" w:cs="David" w:hint="cs"/>
          <w:rtl/>
          <w:lang w:eastAsia="en-US"/>
        </w:rPr>
        <w:t>"</w:t>
      </w:r>
      <w:r w:rsidRPr="007B0C43">
        <w:rPr>
          <w:rFonts w:ascii="Tahoma" w:eastAsia="Times New Roman" w:hAnsi="Tahoma" w:cs="David"/>
          <w:rtl/>
          <w:lang w:eastAsia="en-US"/>
        </w:rPr>
        <w:t>עטיף כותרתי</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(עירית, כרכום, צבעוני).</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את "מערכת הרבייה הזכרית" מייצגים האבקנים. האבקן מורכב מ</w:t>
      </w:r>
      <w:r w:rsidRPr="007B0C43">
        <w:rPr>
          <w:rFonts w:ascii="Tahoma" w:eastAsia="Times New Roman" w:hAnsi="Tahoma" w:cs="David" w:hint="cs"/>
          <w:rtl/>
          <w:lang w:eastAsia="en-US"/>
        </w:rPr>
        <w:t>"</w:t>
      </w:r>
      <w:r w:rsidRPr="007B0C43">
        <w:rPr>
          <w:rFonts w:ascii="Tahoma" w:eastAsia="Times New Roman" w:hAnsi="Tahoma" w:cs="David"/>
          <w:rtl/>
          <w:lang w:eastAsia="en-US"/>
        </w:rPr>
        <w:t>זיר</w:t>
      </w:r>
      <w:r w:rsidRPr="007B0C43">
        <w:rPr>
          <w:rFonts w:ascii="Tahoma" w:eastAsia="Times New Roman" w:hAnsi="Tahoma" w:cs="David" w:hint="cs"/>
          <w:rtl/>
          <w:lang w:eastAsia="en-US"/>
        </w:rPr>
        <w:t>"</w:t>
      </w:r>
      <w:r w:rsidRPr="007B0C43">
        <w:rPr>
          <w:rFonts w:ascii="Tahoma" w:eastAsia="Times New Roman" w:hAnsi="Tahoma" w:cs="David"/>
          <w:rtl/>
          <w:lang w:eastAsia="en-US"/>
        </w:rPr>
        <w:t>, שהוא החלק הדק, ובקצהו העליון נמצא ה</w:t>
      </w:r>
      <w:r w:rsidRPr="007B0C43">
        <w:rPr>
          <w:rFonts w:ascii="Tahoma" w:eastAsia="Times New Roman" w:hAnsi="Tahoma" w:cs="David" w:hint="cs"/>
          <w:rtl/>
          <w:lang w:eastAsia="en-US"/>
        </w:rPr>
        <w:t>"</w:t>
      </w:r>
      <w:r w:rsidRPr="007B0C43">
        <w:rPr>
          <w:rFonts w:ascii="Tahoma" w:eastAsia="Times New Roman" w:hAnsi="Tahoma" w:cs="David"/>
          <w:rtl/>
          <w:lang w:eastAsia="en-US"/>
        </w:rPr>
        <w:t>מאב</w:t>
      </w:r>
      <w:r w:rsidRPr="007B0C43">
        <w:rPr>
          <w:rFonts w:ascii="Tahoma" w:eastAsia="Times New Roman" w:hAnsi="Tahoma" w:cs="David" w:hint="cs"/>
          <w:rtl/>
          <w:lang w:eastAsia="en-US"/>
        </w:rPr>
        <w:t>ֵּ</w:t>
      </w:r>
      <w:r w:rsidRPr="007B0C43">
        <w:rPr>
          <w:rFonts w:ascii="Tahoma" w:eastAsia="Times New Roman" w:hAnsi="Tahoma" w:cs="David"/>
          <w:rtl/>
          <w:lang w:eastAsia="en-US"/>
        </w:rPr>
        <w:t>ק</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המורכב משתי </w:t>
      </w:r>
      <w:r w:rsidRPr="007B0C43">
        <w:rPr>
          <w:rFonts w:ascii="Tahoma" w:eastAsia="Times New Roman" w:hAnsi="Tahoma" w:cs="David" w:hint="cs"/>
          <w:rtl/>
          <w:lang w:eastAsia="en-US"/>
        </w:rPr>
        <w:t>"</w:t>
      </w:r>
      <w:r w:rsidRPr="007B0C43">
        <w:rPr>
          <w:rFonts w:ascii="Tahoma" w:eastAsia="Times New Roman" w:hAnsi="Tahoma" w:cs="David"/>
          <w:rtl/>
          <w:lang w:eastAsia="en-US"/>
        </w:rPr>
        <w:t>לשכות</w:t>
      </w:r>
      <w:r w:rsidRPr="007B0C43">
        <w:rPr>
          <w:rFonts w:ascii="Tahoma" w:eastAsia="Times New Roman" w:hAnsi="Tahoma" w:cs="David" w:hint="cs"/>
          <w:rtl/>
          <w:lang w:eastAsia="en-US"/>
        </w:rPr>
        <w:t>"</w:t>
      </w:r>
      <w:r w:rsidRPr="007B0C43">
        <w:rPr>
          <w:rFonts w:ascii="Tahoma" w:eastAsia="Times New Roman" w:hAnsi="Tahoma" w:cs="David"/>
          <w:rtl/>
          <w:lang w:eastAsia="en-US"/>
        </w:rPr>
        <w:t>. בכל לשכה יש שני שקי אבקה המכילים גרג</w:t>
      </w:r>
      <w:r w:rsidRPr="007B0C43">
        <w:rPr>
          <w:rFonts w:ascii="Tahoma" w:eastAsia="Times New Roman" w:hAnsi="Tahoma" w:cs="David" w:hint="cs"/>
          <w:rtl/>
          <w:lang w:eastAsia="en-US"/>
        </w:rPr>
        <w:t>י</w:t>
      </w:r>
      <w:r w:rsidRPr="007B0C43">
        <w:rPr>
          <w:rFonts w:ascii="Tahoma" w:eastAsia="Times New Roman" w:hAnsi="Tahoma" w:cs="David"/>
          <w:rtl/>
          <w:lang w:eastAsia="en-US"/>
        </w:rPr>
        <w:t>רי אבקה.</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את "מערכת הרבייה הנקבית" מייצג העֱלי. בעֱלי ניתן להבחין בדרך כלל בשלושה חלקים:</w:t>
      </w:r>
    </w:p>
    <w:p w:rsidR="007B0C43" w:rsidRPr="007B0C43" w:rsidRDefault="007B0C43" w:rsidP="007B0C43">
      <w:pPr>
        <w:numPr>
          <w:ilvl w:val="0"/>
          <w:numId w:val="46"/>
        </w:numPr>
        <w:spacing w:line="360" w:lineRule="auto"/>
        <w:jc w:val="both"/>
        <w:rPr>
          <w:rFonts w:ascii="Tahoma" w:eastAsia="Times New Roman" w:hAnsi="Tahoma" w:cs="David"/>
          <w:lang w:eastAsia="en-US"/>
        </w:rPr>
      </w:pPr>
      <w:r w:rsidRPr="007B0C43">
        <w:rPr>
          <w:rFonts w:ascii="Tahoma" w:eastAsia="Times New Roman" w:hAnsi="Tahoma" w:cs="David"/>
          <w:rtl/>
          <w:lang w:eastAsia="en-US"/>
        </w:rPr>
        <w:t>צלקת – חלקו העליון והמורחב של העֱלי. הצלקת דביקה בדרך כלל ומכילה רקמה בלוטית המפרישה נוזל סוכרי. על הצלקת נובטים גרג</w:t>
      </w:r>
      <w:r w:rsidRPr="007B0C43">
        <w:rPr>
          <w:rFonts w:ascii="Tahoma" w:eastAsia="Times New Roman" w:hAnsi="Tahoma" w:cs="David" w:hint="cs"/>
          <w:rtl/>
          <w:lang w:eastAsia="en-US"/>
        </w:rPr>
        <w:t>י</w:t>
      </w:r>
      <w:r w:rsidRPr="007B0C43">
        <w:rPr>
          <w:rFonts w:ascii="Tahoma" w:eastAsia="Times New Roman" w:hAnsi="Tahoma" w:cs="David"/>
          <w:rtl/>
          <w:lang w:eastAsia="en-US"/>
        </w:rPr>
        <w:t>רי האבקה (ראו בהמשך).</w:t>
      </w:r>
    </w:p>
    <w:p w:rsidR="007B0C43" w:rsidRPr="007B0C43" w:rsidRDefault="007B0C43" w:rsidP="007B0C43">
      <w:pPr>
        <w:numPr>
          <w:ilvl w:val="0"/>
          <w:numId w:val="46"/>
        </w:numPr>
        <w:spacing w:line="360" w:lineRule="auto"/>
        <w:jc w:val="both"/>
        <w:rPr>
          <w:rFonts w:ascii="Tahoma" w:eastAsia="Times New Roman" w:hAnsi="Tahoma" w:cs="David"/>
          <w:lang w:eastAsia="en-US"/>
        </w:rPr>
      </w:pPr>
      <w:r w:rsidRPr="007B0C43">
        <w:rPr>
          <w:rFonts w:ascii="Tahoma" w:eastAsia="Times New Roman" w:hAnsi="Tahoma" w:cs="David"/>
          <w:rtl/>
          <w:lang w:eastAsia="en-US"/>
        </w:rPr>
        <w:t>עמוד עֱלי – מקשר בין הצלקת לשחלה.</w:t>
      </w:r>
    </w:p>
    <w:p w:rsidR="007B0C43" w:rsidRPr="007B0C43" w:rsidRDefault="007B0C43" w:rsidP="007B0C43">
      <w:pPr>
        <w:numPr>
          <w:ilvl w:val="0"/>
          <w:numId w:val="46"/>
        </w:numPr>
        <w:spacing w:line="360" w:lineRule="auto"/>
        <w:jc w:val="both"/>
        <w:rPr>
          <w:rFonts w:ascii="Tahoma" w:eastAsia="Times New Roman" w:hAnsi="Tahoma" w:cs="David"/>
          <w:lang w:eastAsia="en-US"/>
        </w:rPr>
      </w:pPr>
      <w:r w:rsidRPr="007B0C43">
        <w:rPr>
          <w:rFonts w:ascii="Tahoma" w:eastAsia="Times New Roman" w:hAnsi="Tahoma" w:cs="David"/>
          <w:rtl/>
          <w:lang w:eastAsia="en-US"/>
        </w:rPr>
        <w:t>שחלה – חלקו התחתון והמורחב של העֱלי. בתוך השחלה נמצאות הביציות.</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הפרחים של צמחים רבים הם דו</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זוויגיים (דו</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מיניים)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כלומר, הם מכילים גם אבקנים (זכר) וגם ע</w:t>
      </w:r>
      <w:r w:rsidRPr="007B0C43">
        <w:rPr>
          <w:rFonts w:ascii="Tahoma" w:eastAsia="Times New Roman" w:hAnsi="Tahoma" w:cs="David" w:hint="cs"/>
          <w:rtl/>
          <w:lang w:eastAsia="en-US"/>
        </w:rPr>
        <w:t>ֲ</w:t>
      </w:r>
      <w:r w:rsidRPr="007B0C43">
        <w:rPr>
          <w:rFonts w:ascii="Tahoma" w:eastAsia="Times New Roman" w:hAnsi="Tahoma" w:cs="David"/>
          <w:rtl/>
          <w:lang w:eastAsia="en-US"/>
        </w:rPr>
        <w:t>ל</w:t>
      </w:r>
      <w:r w:rsidRPr="007B0C43">
        <w:rPr>
          <w:rFonts w:ascii="Tahoma" w:eastAsia="Times New Roman" w:hAnsi="Tahoma" w:cs="David" w:hint="cs"/>
          <w:rtl/>
          <w:lang w:eastAsia="en-US"/>
        </w:rPr>
        <w:t>ָ</w:t>
      </w:r>
      <w:r w:rsidRPr="007B0C43">
        <w:rPr>
          <w:rFonts w:ascii="Tahoma" w:eastAsia="Times New Roman" w:hAnsi="Tahoma" w:cs="David"/>
          <w:rtl/>
          <w:lang w:eastAsia="en-US"/>
        </w:rPr>
        <w:t>י</w:t>
      </w:r>
      <w:r w:rsidRPr="007B0C43">
        <w:rPr>
          <w:rFonts w:ascii="Tahoma" w:eastAsia="Times New Roman" w:hAnsi="Tahoma" w:cs="David" w:hint="cs"/>
          <w:rtl/>
          <w:lang w:eastAsia="en-US"/>
        </w:rPr>
        <w:t>ִ</w:t>
      </w:r>
      <w:r w:rsidRPr="007B0C43">
        <w:rPr>
          <w:rFonts w:ascii="Tahoma" w:eastAsia="Times New Roman" w:hAnsi="Tahoma" w:cs="David"/>
          <w:rtl/>
          <w:lang w:eastAsia="en-US"/>
        </w:rPr>
        <w:t>ים (נקבה). אך יש גם צמחים בעלי פרחים חד-זוויגיים (חד</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מיניים)</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חלקם </w:t>
      </w:r>
      <w:r w:rsidRPr="007B0C43">
        <w:rPr>
          <w:rFonts w:ascii="Tahoma" w:eastAsia="Times New Roman" w:hAnsi="Tahoma" w:cs="David"/>
          <w:rtl/>
          <w:lang w:eastAsia="en-US"/>
        </w:rPr>
        <w:t>מכילים רק אבקנים (פרחים זכריים)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w:t>
      </w:r>
      <w:r w:rsidRPr="007B0C43">
        <w:rPr>
          <w:rFonts w:ascii="Tahoma" w:eastAsia="Times New Roman" w:hAnsi="Tahoma" w:cs="David" w:hint="cs"/>
          <w:rtl/>
          <w:lang w:eastAsia="en-US"/>
        </w:rPr>
        <w:t xml:space="preserve">אילו </w:t>
      </w:r>
      <w:r w:rsidRPr="007B0C43">
        <w:rPr>
          <w:rFonts w:ascii="Tahoma" w:eastAsia="Times New Roman" w:hAnsi="Tahoma" w:cs="David"/>
          <w:rtl/>
          <w:lang w:eastAsia="en-US"/>
        </w:rPr>
        <w:t>אחרים מכילים רק ע</w:t>
      </w:r>
      <w:r w:rsidRPr="007B0C43">
        <w:rPr>
          <w:rFonts w:ascii="Tahoma" w:eastAsia="Times New Roman" w:hAnsi="Tahoma" w:cs="David" w:hint="cs"/>
          <w:rtl/>
          <w:lang w:eastAsia="en-US"/>
        </w:rPr>
        <w:t>ֲ</w:t>
      </w:r>
      <w:r w:rsidRPr="007B0C43">
        <w:rPr>
          <w:rFonts w:ascii="Tahoma" w:eastAsia="Times New Roman" w:hAnsi="Tahoma" w:cs="David"/>
          <w:rtl/>
          <w:lang w:eastAsia="en-US"/>
        </w:rPr>
        <w:t>ל</w:t>
      </w:r>
      <w:r w:rsidRPr="007B0C43">
        <w:rPr>
          <w:rFonts w:ascii="Tahoma" w:eastAsia="Times New Roman" w:hAnsi="Tahoma" w:cs="David" w:hint="cs"/>
          <w:rtl/>
          <w:lang w:eastAsia="en-US"/>
        </w:rPr>
        <w:t>ָ</w:t>
      </w:r>
      <w:r w:rsidRPr="007B0C43">
        <w:rPr>
          <w:rFonts w:ascii="Tahoma" w:eastAsia="Times New Roman" w:hAnsi="Tahoma" w:cs="David"/>
          <w:rtl/>
          <w:lang w:eastAsia="en-US"/>
        </w:rPr>
        <w:t>י</w:t>
      </w:r>
      <w:r w:rsidRPr="007B0C43">
        <w:rPr>
          <w:rFonts w:ascii="Tahoma" w:eastAsia="Times New Roman" w:hAnsi="Tahoma" w:cs="David" w:hint="cs"/>
          <w:rtl/>
          <w:lang w:eastAsia="en-US"/>
        </w:rPr>
        <w:t>ִ</w:t>
      </w:r>
      <w:r w:rsidRPr="007B0C43">
        <w:rPr>
          <w:rFonts w:ascii="Tahoma" w:eastAsia="Times New Roman" w:hAnsi="Tahoma" w:cs="David"/>
          <w:rtl/>
          <w:lang w:eastAsia="en-US"/>
        </w:rPr>
        <w:t>ים (פרחים נקביים).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פרחים רבים מפרישים צוף מרקמה בלוטית מיוחדת הנקראת </w:t>
      </w:r>
      <w:r w:rsidRPr="007B0C43">
        <w:rPr>
          <w:rFonts w:ascii="Tahoma" w:eastAsia="Times New Roman" w:hAnsi="Tahoma" w:cs="David" w:hint="cs"/>
          <w:rtl/>
          <w:lang w:eastAsia="en-US"/>
        </w:rPr>
        <w:t>"</w:t>
      </w:r>
      <w:r w:rsidRPr="007B0C43">
        <w:rPr>
          <w:rFonts w:ascii="Tahoma" w:eastAsia="Times New Roman" w:hAnsi="Tahoma" w:cs="David"/>
          <w:rtl/>
          <w:lang w:eastAsia="en-US"/>
        </w:rPr>
        <w:t>צו</w:t>
      </w:r>
      <w:r w:rsidRPr="007B0C43">
        <w:rPr>
          <w:rFonts w:ascii="Tahoma" w:eastAsia="Times New Roman" w:hAnsi="Tahoma" w:cs="David" w:hint="cs"/>
          <w:rtl/>
          <w:lang w:eastAsia="en-US"/>
        </w:rPr>
        <w:t>ּ</w:t>
      </w:r>
      <w:r w:rsidRPr="007B0C43">
        <w:rPr>
          <w:rFonts w:ascii="Tahoma" w:eastAsia="Times New Roman" w:hAnsi="Tahoma" w:cs="David"/>
          <w:rtl/>
          <w:lang w:eastAsia="en-US"/>
        </w:rPr>
        <w:t>פ</w:t>
      </w:r>
      <w:r w:rsidRPr="007B0C43">
        <w:rPr>
          <w:rFonts w:ascii="Tahoma" w:eastAsia="Times New Roman" w:hAnsi="Tahoma" w:cs="David" w:hint="cs"/>
          <w:rtl/>
          <w:lang w:eastAsia="en-US"/>
        </w:rPr>
        <w:t>ָ</w:t>
      </w:r>
      <w:r w:rsidRPr="007B0C43">
        <w:rPr>
          <w:rFonts w:ascii="Tahoma" w:eastAsia="Times New Roman" w:hAnsi="Tahoma" w:cs="David"/>
          <w:rtl/>
          <w:lang w:eastAsia="en-US"/>
        </w:rPr>
        <w:t>ן</w:t>
      </w:r>
      <w:r w:rsidRPr="007B0C43">
        <w:rPr>
          <w:rFonts w:ascii="Tahoma" w:eastAsia="Times New Roman" w:hAnsi="Tahoma" w:cs="David" w:hint="cs"/>
          <w:rtl/>
          <w:lang w:eastAsia="en-US"/>
        </w:rPr>
        <w:t>"</w:t>
      </w:r>
      <w:r w:rsidRPr="007B0C43">
        <w:rPr>
          <w:rFonts w:ascii="Tahoma" w:eastAsia="Times New Roman" w:hAnsi="Tahoma" w:cs="David"/>
          <w:rtl/>
          <w:lang w:eastAsia="en-US"/>
        </w:rPr>
        <w:t>. הצוף מהווה מזון – גמול לבעלי החיים המאביקים הבאים לבקר בפרח. הצו</w:t>
      </w:r>
      <w:r w:rsidRPr="007B0C43">
        <w:rPr>
          <w:rFonts w:ascii="Tahoma" w:eastAsia="Times New Roman" w:hAnsi="Tahoma" w:cs="David" w:hint="cs"/>
          <w:rtl/>
          <w:lang w:eastAsia="en-US"/>
        </w:rPr>
        <w:t>ּ</w:t>
      </w:r>
      <w:r w:rsidRPr="007B0C43">
        <w:rPr>
          <w:rFonts w:ascii="Tahoma" w:eastAsia="Times New Roman" w:hAnsi="Tahoma" w:cs="David"/>
          <w:rtl/>
          <w:lang w:eastAsia="en-US"/>
        </w:rPr>
        <w:t>פ</w:t>
      </w:r>
      <w:r w:rsidRPr="007B0C43">
        <w:rPr>
          <w:rFonts w:ascii="Tahoma" w:eastAsia="Times New Roman" w:hAnsi="Tahoma" w:cs="David" w:hint="cs"/>
          <w:rtl/>
          <w:lang w:eastAsia="en-US"/>
        </w:rPr>
        <w:t>ָ</w:t>
      </w:r>
      <w:r w:rsidRPr="007B0C43">
        <w:rPr>
          <w:rFonts w:ascii="Tahoma" w:eastAsia="Times New Roman" w:hAnsi="Tahoma" w:cs="David"/>
          <w:rtl/>
          <w:lang w:eastAsia="en-US"/>
        </w:rPr>
        <w:t>נים יכולים להופיע במקומות שונים בפרח. כדאי לדעת שיש צמחים (למשל, השיטה והקיקיון) שהצו</w:t>
      </w:r>
      <w:r w:rsidRPr="007B0C43">
        <w:rPr>
          <w:rFonts w:ascii="Tahoma" w:eastAsia="Times New Roman" w:hAnsi="Tahoma" w:cs="David" w:hint="cs"/>
          <w:rtl/>
          <w:lang w:eastAsia="en-US"/>
        </w:rPr>
        <w:t>ּ</w:t>
      </w:r>
      <w:r w:rsidRPr="007B0C43">
        <w:rPr>
          <w:rFonts w:ascii="Tahoma" w:eastAsia="Times New Roman" w:hAnsi="Tahoma" w:cs="David"/>
          <w:rtl/>
          <w:lang w:eastAsia="en-US"/>
        </w:rPr>
        <w:t>פ</w:t>
      </w:r>
      <w:r w:rsidRPr="007B0C43">
        <w:rPr>
          <w:rFonts w:ascii="Tahoma" w:eastAsia="Times New Roman" w:hAnsi="Tahoma" w:cs="David" w:hint="cs"/>
          <w:rtl/>
          <w:lang w:eastAsia="en-US"/>
        </w:rPr>
        <w:t>ָ</w:t>
      </w:r>
      <w:r w:rsidRPr="007B0C43">
        <w:rPr>
          <w:rFonts w:ascii="Tahoma" w:eastAsia="Times New Roman" w:hAnsi="Tahoma" w:cs="David"/>
          <w:rtl/>
          <w:lang w:eastAsia="en-US"/>
        </w:rPr>
        <w:t>נים שלהם נמצאים מחוץ לפרחים. יש גם פרחים המפיצים ריחות שונים. מאביקים שונים נמשכים אל צבעי הפרחים ו</w:t>
      </w:r>
      <w:r w:rsidRPr="007B0C43">
        <w:rPr>
          <w:rFonts w:ascii="Tahoma" w:eastAsia="Times New Roman" w:hAnsi="Tahoma" w:cs="David" w:hint="cs"/>
          <w:rtl/>
          <w:lang w:eastAsia="en-US"/>
        </w:rPr>
        <w:t xml:space="preserve">אל </w:t>
      </w:r>
      <w:r w:rsidRPr="007B0C43">
        <w:rPr>
          <w:rFonts w:ascii="Tahoma" w:eastAsia="Times New Roman" w:hAnsi="Tahoma" w:cs="David"/>
          <w:rtl/>
          <w:lang w:eastAsia="en-US"/>
        </w:rPr>
        <w:t>ריחם, ואוכלים את הצוף ו/או גרג</w:t>
      </w:r>
      <w:r w:rsidRPr="007B0C43">
        <w:rPr>
          <w:rFonts w:ascii="Tahoma" w:eastAsia="Times New Roman" w:hAnsi="Tahoma" w:cs="David" w:hint="cs"/>
          <w:rtl/>
          <w:lang w:eastAsia="en-US"/>
        </w:rPr>
        <w:t>י</w:t>
      </w:r>
      <w:r w:rsidRPr="007B0C43">
        <w:rPr>
          <w:rFonts w:ascii="Tahoma" w:eastAsia="Times New Roman" w:hAnsi="Tahoma" w:cs="David"/>
          <w:rtl/>
          <w:lang w:eastAsia="en-US"/>
        </w:rPr>
        <w:t>רי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האבקה שבפרח.</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 xml:space="preserve">הפרח הוא החלק של הצמח האחראי </w:t>
      </w:r>
      <w:r w:rsidRPr="007B0C43">
        <w:rPr>
          <w:rFonts w:ascii="Tahoma" w:eastAsia="Times New Roman" w:hAnsi="Tahoma" w:cs="David" w:hint="cs"/>
          <w:rtl/>
          <w:lang w:eastAsia="en-US"/>
        </w:rPr>
        <w:t>ל</w:t>
      </w:r>
      <w:r w:rsidRPr="007B0C43">
        <w:rPr>
          <w:rFonts w:ascii="Tahoma" w:eastAsia="Times New Roman" w:hAnsi="Tahoma" w:cs="David"/>
          <w:rtl/>
          <w:lang w:eastAsia="en-US"/>
        </w:rPr>
        <w:t xml:space="preserve">רבייה </w:t>
      </w:r>
      <w:r w:rsidRPr="007B0C43">
        <w:rPr>
          <w:rFonts w:ascii="Tahoma" w:eastAsia="Times New Roman" w:hAnsi="Tahoma" w:cs="David" w:hint="cs"/>
          <w:rtl/>
          <w:lang w:eastAsia="en-US"/>
        </w:rPr>
        <w:t>ה</w:t>
      </w:r>
      <w:r w:rsidRPr="007B0C43">
        <w:rPr>
          <w:rFonts w:ascii="Tahoma" w:eastAsia="Times New Roman" w:hAnsi="Tahoma" w:cs="David"/>
          <w:rtl/>
          <w:lang w:eastAsia="en-US"/>
        </w:rPr>
        <w:t>מינית של צמחים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מן הפרח מתפתח הפרי המכיל את הזרעים.</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b/>
          <w:bCs/>
          <w:sz w:val="28"/>
          <w:szCs w:val="28"/>
          <w:rtl/>
          <w:lang w:eastAsia="en-US"/>
        </w:rPr>
        <w:t>פירות</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הפרי נוצר מהשחלה ומכיל זרעים. לפרי יש תפקיד חיוני בהגנה על הזרעים המתפתחים ובהפצתם לאחר ההבשלה. הפירות השונים נ</w:t>
      </w:r>
      <w:r w:rsidRPr="007B0C43">
        <w:rPr>
          <w:rFonts w:ascii="Tahoma" w:eastAsia="Times New Roman" w:hAnsi="Tahoma" w:cs="David" w:hint="cs"/>
          <w:rtl/>
          <w:lang w:eastAsia="en-US"/>
        </w:rPr>
        <w:t>ב</w:t>
      </w:r>
      <w:r w:rsidRPr="007B0C43">
        <w:rPr>
          <w:rFonts w:ascii="Tahoma" w:eastAsia="Times New Roman" w:hAnsi="Tahoma" w:cs="David"/>
          <w:rtl/>
          <w:lang w:eastAsia="en-US"/>
        </w:rPr>
        <w:t>דלים זה מזה במבנה, בצורה, בצבע</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בגודל, באופן הפתיחה שלהם וכן </w:t>
      </w:r>
      <w:r w:rsidRPr="007B0C43">
        <w:rPr>
          <w:rFonts w:ascii="Tahoma" w:eastAsia="Times New Roman" w:hAnsi="Tahoma" w:cs="David" w:hint="cs"/>
          <w:rtl/>
          <w:lang w:eastAsia="en-US"/>
        </w:rPr>
        <w:t>ב</w:t>
      </w:r>
      <w:r w:rsidRPr="007B0C43">
        <w:rPr>
          <w:rFonts w:ascii="Tahoma" w:eastAsia="Times New Roman" w:hAnsi="Tahoma" w:cs="David"/>
          <w:rtl/>
          <w:lang w:eastAsia="en-US"/>
        </w:rPr>
        <w:t xml:space="preserve">מנגנוני ההפצה של הזרעים. אפשר למיין את הפירות בדרכים אחדות. בספר זה סווגו הפירות לפירות עסיסיים ולפירות </w:t>
      </w:r>
      <w:r w:rsidRPr="007B0C43">
        <w:rPr>
          <w:rFonts w:ascii="Tahoma" w:eastAsia="Times New Roman" w:hAnsi="Tahoma" w:cs="David" w:hint="cs"/>
          <w:rtl/>
          <w:lang w:eastAsia="en-US"/>
        </w:rPr>
        <w:t xml:space="preserve">לא </w:t>
      </w:r>
      <w:r w:rsidRPr="007B0C43">
        <w:rPr>
          <w:rFonts w:ascii="Tahoma" w:eastAsia="Times New Roman" w:hAnsi="Tahoma" w:cs="David"/>
          <w:rtl/>
          <w:lang w:eastAsia="en-US"/>
        </w:rPr>
        <w:t>עסיסיים.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lastRenderedPageBreak/>
        <w:t>לכל הפירות יש קליפת פרי</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אשר </w:t>
      </w:r>
      <w:r w:rsidRPr="007B0C43">
        <w:rPr>
          <w:rFonts w:ascii="Tahoma" w:eastAsia="Times New Roman" w:hAnsi="Tahoma" w:cs="David"/>
          <w:rtl/>
          <w:lang w:eastAsia="en-US"/>
        </w:rPr>
        <w:t xml:space="preserve">יכולה להיות חלקה, שעירה, מחוספסת ובצבעים שונים, וכן זרע או </w:t>
      </w:r>
      <w:r w:rsidRPr="007B0C43">
        <w:rPr>
          <w:rFonts w:ascii="Tahoma" w:eastAsia="Times New Roman" w:hAnsi="Tahoma" w:cs="David" w:hint="cs"/>
          <w:rtl/>
          <w:lang w:eastAsia="en-US"/>
        </w:rPr>
        <w:t xml:space="preserve">כמה </w:t>
      </w:r>
      <w:r w:rsidRPr="007B0C43">
        <w:rPr>
          <w:rFonts w:ascii="Tahoma" w:eastAsia="Times New Roman" w:hAnsi="Tahoma" w:cs="David"/>
          <w:rtl/>
          <w:lang w:eastAsia="en-US"/>
        </w:rPr>
        <w:t>זרעים. יש צמחים שפירותיהם מכילים רק קליפה וזרעים (תרמילי אפונה, תורמוס). כאשר פירות אלה מבשילים, קליפתם נפתחת והזרעים מופצים.</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יש צמחים שפירותיהם מכילים מתחת לקליפה שכבה עסיסית הנקראת </w:t>
      </w:r>
      <w:r w:rsidRPr="007B0C43">
        <w:rPr>
          <w:rFonts w:ascii="Tahoma" w:eastAsia="Times New Roman" w:hAnsi="Tahoma" w:cs="David" w:hint="cs"/>
          <w:rtl/>
          <w:lang w:eastAsia="en-US"/>
        </w:rPr>
        <w:t>"</w:t>
      </w:r>
      <w:r w:rsidRPr="007B0C43">
        <w:rPr>
          <w:rFonts w:ascii="Tahoma" w:eastAsia="Times New Roman" w:hAnsi="Tahoma" w:cs="David"/>
          <w:rtl/>
          <w:lang w:eastAsia="en-US"/>
        </w:rPr>
        <w:t>ציפה</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פירות אלה נקראים </w:t>
      </w:r>
      <w:r w:rsidRPr="007B0C43">
        <w:rPr>
          <w:rFonts w:ascii="Tahoma" w:eastAsia="Times New Roman" w:hAnsi="Tahoma" w:cs="David" w:hint="cs"/>
          <w:rtl/>
          <w:lang w:eastAsia="en-US"/>
        </w:rPr>
        <w:t>"</w:t>
      </w:r>
      <w:r w:rsidRPr="007B0C43">
        <w:rPr>
          <w:rFonts w:ascii="Tahoma" w:eastAsia="Times New Roman" w:hAnsi="Tahoma" w:cs="David"/>
          <w:rtl/>
          <w:lang w:eastAsia="en-US"/>
        </w:rPr>
        <w:t>פירות עסיסיים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בפירות הצעירים שכבה זו מרה, חמוצה ואפילו רעילה. פרי כזה נקרא </w:t>
      </w:r>
      <w:r w:rsidRPr="007B0C43">
        <w:rPr>
          <w:rFonts w:ascii="Tahoma" w:eastAsia="Times New Roman" w:hAnsi="Tahoma" w:cs="David" w:hint="cs"/>
          <w:rtl/>
          <w:lang w:eastAsia="en-US"/>
        </w:rPr>
        <w:t>"</w:t>
      </w:r>
      <w:r w:rsidRPr="007B0C43">
        <w:rPr>
          <w:rFonts w:ascii="Tahoma" w:eastAsia="Times New Roman" w:hAnsi="Tahoma" w:cs="David"/>
          <w:rtl/>
          <w:lang w:eastAsia="en-US"/>
        </w:rPr>
        <w:t>פרי</w:t>
      </w:r>
      <w:r w:rsidRPr="007B0C43">
        <w:rPr>
          <w:rFonts w:ascii="Tahoma" w:eastAsia="Times New Roman" w:hAnsi="Tahoma" w:cs="David" w:hint="cs"/>
          <w:rtl/>
          <w:lang w:eastAsia="en-US"/>
        </w:rPr>
        <w:t xml:space="preserve"> </w:t>
      </w:r>
      <w:r w:rsidRPr="007B0C43">
        <w:rPr>
          <w:rFonts w:ascii="Tahoma" w:eastAsia="Times New Roman" w:hAnsi="Tahoma" w:cs="David"/>
          <w:rtl/>
          <w:lang w:eastAsia="en-US"/>
        </w:rPr>
        <w:t>בוסר</w:t>
      </w:r>
      <w:r w:rsidRPr="007B0C43">
        <w:rPr>
          <w:rFonts w:ascii="Tahoma" w:eastAsia="Times New Roman" w:hAnsi="Tahoma" w:cs="David" w:hint="cs"/>
          <w:rtl/>
          <w:lang w:eastAsia="en-US"/>
        </w:rPr>
        <w:t>"</w:t>
      </w:r>
      <w:r w:rsidRPr="007B0C43">
        <w:rPr>
          <w:rFonts w:ascii="Tahoma" w:eastAsia="Times New Roman" w:hAnsi="Tahoma" w:cs="David"/>
          <w:rtl/>
          <w:lang w:eastAsia="en-US"/>
        </w:rPr>
        <w:t>, צבעו ירוק והוא מוסווה על רקע העלווה הירוקה של הצמח. עם הבשלת הזרעים תכונות הציפה משתנות</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והיא </w:t>
      </w:r>
      <w:r w:rsidRPr="007B0C43">
        <w:rPr>
          <w:rFonts w:ascii="Tahoma" w:eastAsia="Times New Roman" w:hAnsi="Tahoma" w:cs="David" w:hint="cs"/>
          <w:rtl/>
          <w:lang w:eastAsia="en-US"/>
        </w:rPr>
        <w:t xml:space="preserve">נעשית </w:t>
      </w:r>
      <w:r w:rsidRPr="007B0C43">
        <w:rPr>
          <w:rFonts w:ascii="Tahoma" w:eastAsia="Times New Roman" w:hAnsi="Tahoma" w:cs="David"/>
          <w:rtl/>
          <w:lang w:eastAsia="en-US"/>
        </w:rPr>
        <w:t xml:space="preserve">רכה </w:t>
      </w:r>
      <w:r w:rsidRPr="007B0C43">
        <w:rPr>
          <w:rFonts w:ascii="Tahoma" w:eastAsia="Times New Roman" w:hAnsi="Tahoma" w:cs="David" w:hint="cs"/>
          <w:rtl/>
          <w:lang w:eastAsia="en-US"/>
        </w:rPr>
        <w:t xml:space="preserve">ומתמלאת </w:t>
      </w:r>
      <w:r w:rsidRPr="007B0C43">
        <w:rPr>
          <w:rFonts w:ascii="Tahoma" w:eastAsia="Times New Roman" w:hAnsi="Tahoma" w:cs="David"/>
          <w:rtl/>
          <w:lang w:eastAsia="en-US"/>
        </w:rPr>
        <w:t xml:space="preserve">סוכרים וחומרי ריח וצבע. גם צבע הפרי משתנה לצבעים כתומים, </w:t>
      </w:r>
      <w:r w:rsidRPr="007B0C43">
        <w:rPr>
          <w:rFonts w:ascii="Tahoma" w:eastAsia="Times New Roman" w:hAnsi="Tahoma" w:cs="David" w:hint="cs"/>
          <w:rtl/>
          <w:lang w:eastAsia="en-US"/>
        </w:rPr>
        <w:t>א</w:t>
      </w:r>
      <w:r w:rsidRPr="007B0C43">
        <w:rPr>
          <w:rFonts w:ascii="Tahoma" w:eastAsia="Times New Roman" w:hAnsi="Tahoma" w:cs="David"/>
          <w:rtl/>
          <w:lang w:eastAsia="en-US"/>
        </w:rPr>
        <w:t>דומים או סגולים. ציפורים ובעלי חיים מבחינים בפירות, אוכלים אותם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ואגב כך מסייעים </w:t>
      </w:r>
      <w:r w:rsidRPr="007B0C43">
        <w:rPr>
          <w:rFonts w:ascii="Tahoma" w:eastAsia="Times New Roman" w:hAnsi="Tahoma" w:cs="David" w:hint="cs"/>
          <w:rtl/>
          <w:lang w:eastAsia="en-US"/>
        </w:rPr>
        <w:t>ב</w:t>
      </w:r>
      <w:r w:rsidRPr="007B0C43">
        <w:rPr>
          <w:rFonts w:ascii="Tahoma" w:eastAsia="Times New Roman" w:hAnsi="Tahoma" w:cs="David"/>
          <w:rtl/>
          <w:lang w:eastAsia="en-US"/>
        </w:rPr>
        <w:t xml:space="preserve">הפצת הזרעים שבתוכם. פירות שאינם מכילים ציפה נקראים </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פירות </w:t>
      </w:r>
      <w:r w:rsidRPr="007B0C43">
        <w:rPr>
          <w:rFonts w:ascii="Tahoma" w:eastAsia="Times New Roman" w:hAnsi="Tahoma" w:cs="David" w:hint="cs"/>
          <w:rtl/>
          <w:lang w:eastAsia="en-US"/>
        </w:rPr>
        <w:t>לא-</w:t>
      </w:r>
      <w:r w:rsidRPr="007B0C43">
        <w:rPr>
          <w:rFonts w:ascii="Tahoma" w:eastAsia="Times New Roman" w:hAnsi="Tahoma" w:cs="David"/>
          <w:rtl/>
          <w:lang w:eastAsia="en-US"/>
        </w:rPr>
        <w:t>עסיסיים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או "</w:t>
      </w:r>
      <w:r w:rsidRPr="007B0C43">
        <w:rPr>
          <w:rFonts w:ascii="Tahoma" w:eastAsia="Times New Roman" w:hAnsi="Tahoma" w:cs="David"/>
          <w:rtl/>
          <w:lang w:eastAsia="en-US"/>
        </w:rPr>
        <w:t>פירות יבשים</w:t>
      </w:r>
      <w:r w:rsidRPr="007B0C43">
        <w:rPr>
          <w:rFonts w:ascii="Tahoma" w:eastAsia="Times New Roman" w:hAnsi="Tahoma" w:cs="David" w:hint="cs"/>
          <w:rtl/>
          <w:lang w:eastAsia="en-US"/>
        </w:rPr>
        <w:t>"</w:t>
      </w:r>
      <w:r w:rsidRPr="007B0C43">
        <w:rPr>
          <w:rFonts w:ascii="Tahoma" w:eastAsia="Times New Roman" w:hAnsi="Tahoma" w:cs="David"/>
          <w:rtl/>
          <w:lang w:eastAsia="en-US"/>
        </w:rPr>
        <w:t>).</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hint="cs"/>
          <w:rtl/>
          <w:lang w:eastAsia="en-US"/>
        </w:rPr>
        <w:t xml:space="preserve">לבסוף, </w:t>
      </w:r>
      <w:r w:rsidRPr="007B0C43">
        <w:rPr>
          <w:rFonts w:ascii="Tahoma" w:eastAsia="Times New Roman" w:hAnsi="Tahoma" w:cs="David"/>
          <w:rtl/>
          <w:lang w:eastAsia="en-US"/>
        </w:rPr>
        <w:t xml:space="preserve">יש פירות יבשים שקליפתם דקה מאוד וצמודה לקליפת הזרע היחיד שלהם. פירות אלה נקראים </w:t>
      </w:r>
      <w:r w:rsidRPr="007B0C43">
        <w:rPr>
          <w:rFonts w:ascii="Tahoma" w:eastAsia="Times New Roman" w:hAnsi="Tahoma" w:cs="David" w:hint="cs"/>
          <w:rtl/>
          <w:lang w:eastAsia="en-US"/>
        </w:rPr>
        <w:t>"</w:t>
      </w:r>
      <w:r w:rsidRPr="007B0C43">
        <w:rPr>
          <w:rFonts w:ascii="Tahoma" w:eastAsia="Times New Roman" w:hAnsi="Tahoma" w:cs="David"/>
          <w:rtl/>
          <w:lang w:eastAsia="en-US"/>
        </w:rPr>
        <w:t>גרג</w:t>
      </w:r>
      <w:r w:rsidRPr="007B0C43">
        <w:rPr>
          <w:rFonts w:ascii="Tahoma" w:eastAsia="Times New Roman" w:hAnsi="Tahoma" w:cs="David" w:hint="cs"/>
          <w:rtl/>
          <w:lang w:eastAsia="en-US"/>
        </w:rPr>
        <w:t>י</w:t>
      </w:r>
      <w:r w:rsidRPr="007B0C43">
        <w:rPr>
          <w:rFonts w:ascii="Tahoma" w:eastAsia="Times New Roman" w:hAnsi="Tahoma" w:cs="David"/>
          <w:rtl/>
          <w:lang w:eastAsia="en-US"/>
        </w:rPr>
        <w:t>רים</w:t>
      </w:r>
      <w:r w:rsidRPr="007B0C43">
        <w:rPr>
          <w:rFonts w:ascii="Tahoma" w:eastAsia="Times New Roman" w:hAnsi="Tahoma" w:cs="David" w:hint="cs"/>
          <w:rtl/>
          <w:lang w:eastAsia="en-US"/>
        </w:rPr>
        <w:t>"</w:t>
      </w:r>
      <w:r w:rsidRPr="007B0C43">
        <w:rPr>
          <w:rFonts w:ascii="Tahoma" w:eastAsia="Times New Roman" w:hAnsi="Tahoma" w:cs="David"/>
          <w:rtl/>
          <w:lang w:eastAsia="en-US"/>
        </w:rPr>
        <w:t>. פירות כאלה נוצרים בצמחים ממשפחת הדגניים, כגון חיטה, שעורה, תירס ואורז.</w:t>
      </w:r>
    </w:p>
    <w:p w:rsidR="007B0C43" w:rsidRPr="007B0C43" w:rsidRDefault="007B0C43" w:rsidP="007B0C43">
      <w:pPr>
        <w:spacing w:line="360" w:lineRule="auto"/>
        <w:jc w:val="both"/>
        <w:rPr>
          <w:rFonts w:ascii="Tahoma" w:eastAsia="Times New Roman" w:hAnsi="Tahoma" w:cs="David"/>
          <w:rtl/>
          <w:lang w:eastAsia="en-US"/>
        </w:rPr>
      </w:pPr>
    </w:p>
    <w:p w:rsidR="007B0C43" w:rsidRPr="007B0C43" w:rsidRDefault="007B0C43" w:rsidP="007B0C43">
      <w:pPr>
        <w:spacing w:line="360" w:lineRule="auto"/>
        <w:jc w:val="both"/>
        <w:rPr>
          <w:rFonts w:ascii="Tahoma" w:eastAsia="Times New Roman" w:hAnsi="Tahoma" w:cs="David"/>
          <w:b/>
          <w:bCs/>
          <w:sz w:val="28"/>
          <w:szCs w:val="28"/>
          <w:rtl/>
          <w:lang w:eastAsia="en-US"/>
        </w:rPr>
      </w:pPr>
      <w:r w:rsidRPr="007B0C43">
        <w:rPr>
          <w:rFonts w:ascii="Tahoma" w:eastAsia="Times New Roman" w:hAnsi="Tahoma" w:cs="David"/>
          <w:b/>
          <w:bCs/>
          <w:sz w:val="28"/>
          <w:szCs w:val="28"/>
          <w:rtl/>
          <w:lang w:eastAsia="en-US"/>
        </w:rPr>
        <w:t>פירות וירקות</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האם הפלפל, העגבנייה והקישוא הם פירות או ירקות?</w:t>
      </w:r>
    </w:p>
    <w:p w:rsidR="007B0C43" w:rsidRPr="007B0C43" w:rsidRDefault="007B0C43" w:rsidP="007B0C43">
      <w:pPr>
        <w:spacing w:line="360" w:lineRule="auto"/>
        <w:jc w:val="both"/>
        <w:rPr>
          <w:rFonts w:ascii="Tahoma" w:eastAsia="Times New Roman" w:hAnsi="Tahoma" w:cs="David"/>
          <w:rtl/>
          <w:lang w:eastAsia="en-US"/>
        </w:rPr>
      </w:pPr>
      <w:r w:rsidRPr="007B0C43">
        <w:rPr>
          <w:rFonts w:ascii="Tahoma" w:eastAsia="Times New Roman" w:hAnsi="Tahoma" w:cs="David"/>
          <w:rtl/>
          <w:lang w:eastAsia="en-US"/>
        </w:rPr>
        <w:t xml:space="preserve">אנשי המדע יגדירו אותם כפירות </w:t>
      </w:r>
      <w:r w:rsidRPr="007B0C43">
        <w:rPr>
          <w:rFonts w:ascii="Tahoma" w:eastAsia="Times New Roman" w:hAnsi="Tahoma" w:cs="David" w:hint="cs"/>
          <w:rtl/>
          <w:lang w:eastAsia="en-US"/>
        </w:rPr>
        <w:t>מ</w:t>
      </w:r>
      <w:r w:rsidRPr="007B0C43">
        <w:rPr>
          <w:rFonts w:ascii="Tahoma" w:eastAsia="Times New Roman" w:hAnsi="Tahoma" w:cs="David"/>
          <w:rtl/>
          <w:lang w:eastAsia="en-US"/>
        </w:rPr>
        <w:t xml:space="preserve">כיוון שהם נוצרים </w:t>
      </w:r>
      <w:r w:rsidRPr="007B0C43">
        <w:rPr>
          <w:rFonts w:ascii="Tahoma" w:eastAsia="Times New Roman" w:hAnsi="Tahoma" w:cs="David" w:hint="cs"/>
          <w:rtl/>
          <w:lang w:eastAsia="en-US"/>
        </w:rPr>
        <w:t>מ</w:t>
      </w:r>
      <w:r w:rsidRPr="007B0C43">
        <w:rPr>
          <w:rFonts w:ascii="Tahoma" w:eastAsia="Times New Roman" w:hAnsi="Tahoma" w:cs="David"/>
          <w:rtl/>
          <w:lang w:eastAsia="en-US"/>
        </w:rPr>
        <w:t xml:space="preserve">פרחים </w:t>
      </w:r>
      <w:r w:rsidRPr="007B0C43">
        <w:rPr>
          <w:rFonts w:ascii="Tahoma" w:eastAsia="Times New Roman" w:hAnsi="Tahoma" w:cs="David" w:hint="cs"/>
          <w:rtl/>
          <w:lang w:eastAsia="en-US"/>
        </w:rPr>
        <w:t>ו</w:t>
      </w:r>
      <w:r w:rsidRPr="007B0C43">
        <w:rPr>
          <w:rFonts w:ascii="Tahoma" w:eastAsia="Times New Roman" w:hAnsi="Tahoma" w:cs="David"/>
          <w:rtl/>
          <w:lang w:eastAsia="en-US"/>
        </w:rPr>
        <w:t>מכילים זרעים</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אנשים מן השורה </w:t>
      </w:r>
      <w:r w:rsidRPr="007B0C43">
        <w:rPr>
          <w:rFonts w:ascii="Tahoma" w:eastAsia="Times New Roman" w:hAnsi="Tahoma" w:cs="David"/>
          <w:rtl/>
          <w:lang w:eastAsia="en-US"/>
        </w:rPr>
        <w:t>ו</w:t>
      </w:r>
      <w:r w:rsidRPr="007B0C43">
        <w:rPr>
          <w:rFonts w:ascii="Tahoma" w:eastAsia="Times New Roman" w:hAnsi="Tahoma" w:cs="David" w:hint="cs"/>
          <w:rtl/>
          <w:lang w:eastAsia="en-US"/>
        </w:rPr>
        <w:t xml:space="preserve">אפילו </w:t>
      </w:r>
      <w:r w:rsidRPr="007B0C43">
        <w:rPr>
          <w:rFonts w:ascii="Tahoma" w:eastAsia="Times New Roman" w:hAnsi="Tahoma" w:cs="David"/>
          <w:rtl/>
          <w:lang w:eastAsia="en-US"/>
        </w:rPr>
        <w:t xml:space="preserve">חקלאים יכנו אותם </w:t>
      </w:r>
      <w:r w:rsidRPr="007B0C43">
        <w:rPr>
          <w:rFonts w:ascii="Tahoma" w:eastAsia="Times New Roman" w:hAnsi="Tahoma" w:cs="David" w:hint="cs"/>
          <w:rtl/>
          <w:lang w:eastAsia="en-US"/>
        </w:rPr>
        <w:t>"</w:t>
      </w:r>
      <w:r w:rsidRPr="007B0C43">
        <w:rPr>
          <w:rFonts w:ascii="Tahoma" w:eastAsia="Times New Roman" w:hAnsi="Tahoma" w:cs="David"/>
          <w:rtl/>
          <w:lang w:eastAsia="en-US"/>
        </w:rPr>
        <w:t>ירקות</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הבלבול הרווח בין המושג </w:t>
      </w:r>
      <w:r w:rsidRPr="007B0C43">
        <w:rPr>
          <w:rFonts w:ascii="Tahoma" w:eastAsia="Times New Roman" w:hAnsi="Tahoma" w:cs="David" w:hint="cs"/>
          <w:rtl/>
          <w:lang w:eastAsia="en-US"/>
        </w:rPr>
        <w:t>"</w:t>
      </w:r>
      <w:r w:rsidRPr="007B0C43">
        <w:rPr>
          <w:rFonts w:ascii="Tahoma" w:eastAsia="Times New Roman" w:hAnsi="Tahoma" w:cs="David"/>
          <w:rtl/>
          <w:lang w:eastAsia="en-US"/>
        </w:rPr>
        <w:t>פרי</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למושג </w:t>
      </w:r>
      <w:r w:rsidRPr="007B0C43">
        <w:rPr>
          <w:rFonts w:ascii="Tahoma" w:eastAsia="Times New Roman" w:hAnsi="Tahoma" w:cs="David" w:hint="cs"/>
          <w:rtl/>
          <w:lang w:eastAsia="en-US"/>
        </w:rPr>
        <w:t>"</w:t>
      </w:r>
      <w:r w:rsidRPr="007B0C43">
        <w:rPr>
          <w:rFonts w:ascii="Tahoma" w:eastAsia="Times New Roman" w:hAnsi="Tahoma" w:cs="David"/>
          <w:rtl/>
          <w:lang w:eastAsia="en-US"/>
        </w:rPr>
        <w:t>ירק</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נובע מההבדל בין הגדרות המילים בחיי היומיום ובשפה המדעית. מבחינה מדעית הפרי הוא איבר בצמח המתפתח מן השחלה שבפרח ומכיל זרעים. על</w:t>
      </w:r>
      <w:r w:rsidRPr="007B0C43">
        <w:rPr>
          <w:rFonts w:ascii="Tahoma" w:eastAsia="Times New Roman" w:hAnsi="Tahoma" w:cs="David" w:hint="cs"/>
          <w:rtl/>
          <w:lang w:eastAsia="en-US"/>
        </w:rPr>
        <w:t>-</w:t>
      </w:r>
      <w:r w:rsidRPr="007B0C43">
        <w:rPr>
          <w:rFonts w:ascii="Tahoma" w:eastAsia="Times New Roman" w:hAnsi="Tahoma" w:cs="David"/>
          <w:rtl/>
          <w:lang w:eastAsia="en-US"/>
        </w:rPr>
        <w:t>כן, מבחינה מדעית</w:t>
      </w:r>
      <w:r w:rsidRPr="007B0C43">
        <w:rPr>
          <w:rFonts w:ascii="Tahoma" w:eastAsia="Times New Roman" w:hAnsi="Tahoma" w:cs="David" w:hint="cs"/>
          <w:rtl/>
          <w:lang w:eastAsia="en-US"/>
        </w:rPr>
        <w:t>,</w:t>
      </w:r>
      <w:r w:rsidRPr="007B0C43">
        <w:rPr>
          <w:rFonts w:ascii="Tahoma" w:eastAsia="Times New Roman" w:hAnsi="Tahoma" w:cs="David"/>
          <w:rtl/>
          <w:lang w:eastAsia="en-US"/>
        </w:rPr>
        <w:t xml:space="preserve"> הפלפל, העגבנייה והקישוא ה</w:t>
      </w:r>
      <w:r w:rsidRPr="007B0C43">
        <w:rPr>
          <w:rFonts w:ascii="Tahoma" w:eastAsia="Times New Roman" w:hAnsi="Tahoma" w:cs="David" w:hint="cs"/>
          <w:rtl/>
          <w:lang w:eastAsia="en-US"/>
        </w:rPr>
        <w:t>ם</w:t>
      </w:r>
      <w:r w:rsidRPr="007B0C43">
        <w:rPr>
          <w:rFonts w:ascii="Tahoma" w:eastAsia="Times New Roman" w:hAnsi="Tahoma" w:cs="David"/>
          <w:rtl/>
          <w:lang w:eastAsia="en-US"/>
        </w:rPr>
        <w:t xml:space="preserve"> פירות. בחיי היומיום</w:t>
      </w:r>
      <w:r w:rsidRPr="007B0C43">
        <w:rPr>
          <w:rFonts w:ascii="Tahoma" w:eastAsia="Times New Roman" w:hAnsi="Tahoma" w:cs="David" w:hint="cs"/>
          <w:rtl/>
          <w:lang w:eastAsia="en-US"/>
        </w:rPr>
        <w:t>, לעומת זאת,</w:t>
      </w:r>
      <w:r w:rsidRPr="007B0C43">
        <w:rPr>
          <w:rFonts w:ascii="Tahoma" w:eastAsia="Times New Roman" w:hAnsi="Tahoma" w:cs="David"/>
          <w:rtl/>
          <w:lang w:eastAsia="en-US"/>
        </w:rPr>
        <w:t xml:space="preserve"> מחלקים את חלקי הצמח האכילים לפירות ולירקות על-פי הטעם ועל-פי המאכלים שנהוג להכין מהם. כך נוצר מצב שב</w:t>
      </w:r>
      <w:r w:rsidRPr="007B0C43">
        <w:rPr>
          <w:rFonts w:ascii="Tahoma" w:eastAsia="Times New Roman" w:hAnsi="Tahoma" w:cs="David" w:hint="cs"/>
          <w:rtl/>
          <w:lang w:eastAsia="en-US"/>
        </w:rPr>
        <w:t>ו</w:t>
      </w:r>
      <w:r w:rsidRPr="007B0C43">
        <w:rPr>
          <w:rFonts w:ascii="Tahoma" w:eastAsia="Times New Roman" w:hAnsi="Tahoma" w:cs="David"/>
          <w:rtl/>
          <w:lang w:eastAsia="en-US"/>
        </w:rPr>
        <w:t xml:space="preserve"> </w:t>
      </w:r>
      <w:r w:rsidRPr="007B0C43">
        <w:rPr>
          <w:rFonts w:ascii="Tahoma" w:eastAsia="Times New Roman" w:hAnsi="Tahoma" w:cs="David" w:hint="cs"/>
          <w:rtl/>
          <w:lang w:eastAsia="en-US"/>
        </w:rPr>
        <w:t xml:space="preserve">עם </w:t>
      </w:r>
      <w:r w:rsidRPr="007B0C43">
        <w:rPr>
          <w:rFonts w:ascii="Tahoma" w:eastAsia="Times New Roman" w:hAnsi="Tahoma" w:cs="David"/>
          <w:rtl/>
          <w:lang w:eastAsia="en-US"/>
        </w:rPr>
        <w:t xml:space="preserve">ה"ירקות" נמנים </w:t>
      </w:r>
      <w:r w:rsidRPr="007B0C43">
        <w:rPr>
          <w:rFonts w:ascii="Tahoma" w:eastAsia="Times New Roman" w:hAnsi="Tahoma" w:cs="David" w:hint="cs"/>
          <w:rtl/>
          <w:lang w:eastAsia="en-US"/>
        </w:rPr>
        <w:t xml:space="preserve">הן </w:t>
      </w:r>
      <w:r w:rsidRPr="007B0C43">
        <w:rPr>
          <w:rFonts w:ascii="Tahoma" w:eastAsia="Times New Roman" w:hAnsi="Tahoma" w:cs="David"/>
          <w:rtl/>
          <w:lang w:eastAsia="en-US"/>
        </w:rPr>
        <w:t xml:space="preserve">חלקי צמח שאינם פרי על-פי ההגדרה המדעית (חסה, גזר, סלרי) </w:t>
      </w:r>
      <w:r w:rsidRPr="007B0C43">
        <w:rPr>
          <w:rFonts w:ascii="Tahoma" w:eastAsia="Times New Roman" w:hAnsi="Tahoma" w:cs="David" w:hint="cs"/>
          <w:rtl/>
          <w:lang w:eastAsia="en-US"/>
        </w:rPr>
        <w:t xml:space="preserve">והן </w:t>
      </w:r>
      <w:r w:rsidRPr="007B0C43">
        <w:rPr>
          <w:rFonts w:ascii="Tahoma" w:eastAsia="Times New Roman" w:hAnsi="Tahoma" w:cs="David"/>
          <w:rtl/>
          <w:lang w:eastAsia="en-US"/>
        </w:rPr>
        <w:t>חלקי צמח שהם פרי על-פי ההגדרה המדעית (מלפפון, עגבנייה, פלפל וקישוא).</w:t>
      </w:r>
    </w:p>
    <w:p w:rsidR="00D522D1" w:rsidRDefault="007B0C43" w:rsidP="007B0C43">
      <w:pPr>
        <w:pStyle w:val="aa"/>
        <w:rPr>
          <w:rFonts w:asciiTheme="minorBidi" w:hAnsiTheme="minorBidi" w:cs="Arial"/>
          <w:rtl/>
          <w:lang w:eastAsia="en-US"/>
        </w:rPr>
      </w:pPr>
      <w:r w:rsidRPr="007B0C43">
        <w:rPr>
          <w:rFonts w:ascii="Tahoma" w:eastAsia="Times New Roman" w:hAnsi="Tahoma" w:cs="David"/>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7F" w:rsidRDefault="00F6357F">
      <w:r>
        <w:separator/>
      </w:r>
    </w:p>
  </w:endnote>
  <w:endnote w:type="continuationSeparator" w:id="0">
    <w:p w:rsidR="00F6357F" w:rsidRDefault="00F6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1492185"/>
      <w:docPartObj>
        <w:docPartGallery w:val="Page Numbers (Bottom of Page)"/>
        <w:docPartUnique/>
      </w:docPartObj>
    </w:sdtPr>
    <w:sdtEndPr/>
    <w:sdtContent>
      <w:bookmarkStart w:id="0" w:name="_GoBack" w:displacedByCustomXml="prev"/>
      <w:p w:rsidR="00520708" w:rsidRDefault="00990150">
        <w:pPr>
          <w:pStyle w:val="a4"/>
          <w:jc w:val="center"/>
          <w:rPr>
            <w:rtl/>
            <w:cs/>
          </w:rPr>
        </w:pPr>
        <w:r>
          <w:rPr>
            <w:noProof/>
            <w:lang w:eastAsia="en-US"/>
          </w:rPr>
          <w:drawing>
            <wp:anchor distT="0" distB="0" distL="114300" distR="114300" simplePos="0" relativeHeight="251660800" behindDoc="0" locked="0" layoutInCell="1" allowOverlap="1" wp14:anchorId="6BA68922" wp14:editId="6EE7CC2B">
              <wp:simplePos x="0" y="0"/>
              <wp:positionH relativeFrom="margin">
                <wp:posOffset>-836930</wp:posOffset>
              </wp:positionH>
              <wp:positionV relativeFrom="margin">
                <wp:posOffset>8966200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520708">
          <w:fldChar w:fldCharType="begin"/>
        </w:r>
        <w:r w:rsidR="00520708">
          <w:rPr>
            <w:rtl/>
            <w:cs/>
          </w:rPr>
          <w:instrText xml:space="preserve">PAGE   </w:instrText>
        </w:r>
        <w:r w:rsidR="00520708">
          <w:rPr>
            <w:cs/>
          </w:rPr>
          <w:instrText>\</w:instrText>
        </w:r>
        <w:r w:rsidR="00520708">
          <w:rPr>
            <w:rtl/>
            <w:cs/>
          </w:rPr>
          <w:instrText xml:space="preserve">* </w:instrText>
        </w:r>
        <w:r w:rsidR="00520708">
          <w:rPr>
            <w:cs/>
          </w:rPr>
          <w:instrText>MERGEFORMAT</w:instrText>
        </w:r>
        <w:r w:rsidR="00520708">
          <w:fldChar w:fldCharType="separate"/>
        </w:r>
        <w:r w:rsidRPr="00990150">
          <w:rPr>
            <w:noProof/>
            <w:rtl/>
            <w:lang w:val="he-IL"/>
          </w:rPr>
          <w:t>1</w:t>
        </w:r>
        <w:r w:rsidR="00520708">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7F" w:rsidRDefault="00F6357F">
      <w:r>
        <w:separator/>
      </w:r>
    </w:p>
  </w:footnote>
  <w:footnote w:type="continuationSeparator" w:id="0">
    <w:p w:rsidR="00F6357F" w:rsidRDefault="00F6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3207B"/>
    <w:multiLevelType w:val="hybridMultilevel"/>
    <w:tmpl w:val="99340788"/>
    <w:lvl w:ilvl="0" w:tplc="74FC5E44">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87231"/>
    <w:multiLevelType w:val="hybridMultilevel"/>
    <w:tmpl w:val="4740D6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9">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1">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7A2D2D"/>
    <w:multiLevelType w:val="hybridMultilevel"/>
    <w:tmpl w:val="A626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2437B6"/>
    <w:multiLevelType w:val="hybridMultilevel"/>
    <w:tmpl w:val="EDD004EA"/>
    <w:lvl w:ilvl="0" w:tplc="C994F098">
      <w:start w:val="1"/>
      <w:numFmt w:val="bullet"/>
      <w:lvlText w:val=""/>
      <w:lvlJc w:val="left"/>
      <w:pPr>
        <w:tabs>
          <w:tab w:val="num" w:pos="284"/>
        </w:tabs>
        <w:ind w:left="284" w:hanging="284"/>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6"/>
  </w:num>
  <w:num w:numId="4">
    <w:abstractNumId w:val="26"/>
  </w:num>
  <w:num w:numId="5">
    <w:abstractNumId w:val="44"/>
  </w:num>
  <w:num w:numId="6">
    <w:abstractNumId w:val="14"/>
  </w:num>
  <w:num w:numId="7">
    <w:abstractNumId w:val="31"/>
  </w:num>
  <w:num w:numId="8">
    <w:abstractNumId w:val="41"/>
  </w:num>
  <w:num w:numId="9">
    <w:abstractNumId w:val="0"/>
  </w:num>
  <w:num w:numId="10">
    <w:abstractNumId w:val="1"/>
  </w:num>
  <w:num w:numId="11">
    <w:abstractNumId w:val="34"/>
  </w:num>
  <w:num w:numId="12">
    <w:abstractNumId w:val="7"/>
  </w:num>
  <w:num w:numId="13">
    <w:abstractNumId w:val="4"/>
  </w:num>
  <w:num w:numId="14">
    <w:abstractNumId w:val="42"/>
  </w:num>
  <w:num w:numId="15">
    <w:abstractNumId w:val="39"/>
  </w:num>
  <w:num w:numId="16">
    <w:abstractNumId w:val="30"/>
  </w:num>
  <w:num w:numId="17">
    <w:abstractNumId w:val="29"/>
  </w:num>
  <w:num w:numId="18">
    <w:abstractNumId w:val="40"/>
  </w:num>
  <w:num w:numId="19">
    <w:abstractNumId w:val="35"/>
  </w:num>
  <w:num w:numId="20">
    <w:abstractNumId w:val="21"/>
  </w:num>
  <w:num w:numId="21">
    <w:abstractNumId w:val="9"/>
  </w:num>
  <w:num w:numId="22">
    <w:abstractNumId w:val="15"/>
  </w:num>
  <w:num w:numId="23">
    <w:abstractNumId w:val="12"/>
  </w:num>
  <w:num w:numId="24">
    <w:abstractNumId w:val="43"/>
  </w:num>
  <w:num w:numId="25">
    <w:abstractNumId w:val="37"/>
  </w:num>
  <w:num w:numId="26">
    <w:abstractNumId w:val="5"/>
  </w:num>
  <w:num w:numId="27">
    <w:abstractNumId w:val="24"/>
  </w:num>
  <w:num w:numId="28">
    <w:abstractNumId w:val="13"/>
  </w:num>
  <w:num w:numId="29">
    <w:abstractNumId w:val="19"/>
  </w:num>
  <w:num w:numId="30">
    <w:abstractNumId w:val="23"/>
  </w:num>
  <w:num w:numId="31">
    <w:abstractNumId w:val="10"/>
  </w:num>
  <w:num w:numId="32">
    <w:abstractNumId w:val="8"/>
  </w:num>
  <w:num w:numId="33">
    <w:abstractNumId w:val="33"/>
  </w:num>
  <w:num w:numId="34">
    <w:abstractNumId w:val="32"/>
  </w:num>
  <w:num w:numId="35">
    <w:abstractNumId w:val="25"/>
  </w:num>
  <w:num w:numId="36">
    <w:abstractNumId w:val="45"/>
  </w:num>
  <w:num w:numId="37">
    <w:abstractNumId w:val="1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num>
  <w:num w:numId="41">
    <w:abstractNumId w:val="2"/>
  </w:num>
  <w:num w:numId="42">
    <w:abstractNumId w:val="20"/>
  </w:num>
  <w:num w:numId="43">
    <w:abstractNumId w:val="3"/>
  </w:num>
  <w:num w:numId="44">
    <w:abstractNumId w:val="38"/>
  </w:num>
  <w:num w:numId="45">
    <w:abstractNumId w:val="27"/>
  </w:num>
  <w:num w:numId="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2D0F"/>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0708"/>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0C43"/>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0150"/>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7D0"/>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357F"/>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52070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52070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9F7F-07F4-4708-B19F-3F6D0702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7</Pages>
  <Words>1733</Words>
  <Characters>8668</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2016-06-11T08:49:00Z</dcterms:created>
  <dcterms:modified xsi:type="dcterms:W3CDTF">2016-06-12T05:07:00Z</dcterms:modified>
</cp:coreProperties>
</file>