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4E3F56" w:rsidRDefault="00A951BA" w:rsidP="00F1153B">
      <w:pPr>
        <w:spacing w:line="360" w:lineRule="auto"/>
        <w:jc w:val="center"/>
        <w:rPr>
          <w:rFonts w:ascii="David" w:eastAsia="SimSun" w:hAnsi="David" w:cs="David"/>
          <w:b/>
          <w:bCs/>
          <w:color w:val="FF0000"/>
          <w:sz w:val="48"/>
          <w:szCs w:val="48"/>
          <w:rtl/>
          <w:lang w:eastAsia="zh-CN"/>
        </w:rPr>
      </w:pPr>
      <w:bookmarkStart w:id="0" w:name="_GoBack"/>
      <w:bookmarkEnd w:id="0"/>
      <w:r w:rsidRPr="004E3F56">
        <w:rPr>
          <w:rFonts w:ascii="David" w:eastAsia="SimSun" w:hAnsi="David" w:cs="David" w:hint="cs"/>
          <w:b/>
          <w:bCs/>
          <w:color w:val="FF0000"/>
          <w:sz w:val="48"/>
          <w:szCs w:val="48"/>
          <w:rtl/>
          <w:lang w:eastAsia="zh-CN"/>
        </w:rPr>
        <w:t>סימני חיים</w:t>
      </w:r>
      <w:r w:rsidR="004E3F56">
        <w:rPr>
          <w:rFonts w:ascii="David" w:eastAsia="SimSun" w:hAnsi="David" w:cs="David" w:hint="cs"/>
          <w:b/>
          <w:bCs/>
          <w:color w:val="FF0000"/>
          <w:sz w:val="48"/>
          <w:szCs w:val="48"/>
          <w:rtl/>
          <w:lang w:eastAsia="zh-CN"/>
        </w:rPr>
        <w:t xml:space="preserve"> </w:t>
      </w:r>
      <w:r w:rsidR="00997794" w:rsidRPr="004E3F56">
        <w:rPr>
          <w:rFonts w:ascii="David" w:eastAsia="SimSun" w:hAnsi="David" w:cs="David" w:hint="cs"/>
          <w:b/>
          <w:bCs/>
          <w:color w:val="FF0000"/>
          <w:sz w:val="48"/>
          <w:szCs w:val="48"/>
          <w:rtl/>
          <w:lang w:eastAsia="zh-CN"/>
        </w:rPr>
        <w:t>-</w:t>
      </w:r>
      <w:r w:rsidR="004E3F56">
        <w:rPr>
          <w:rFonts w:ascii="David" w:eastAsia="SimSun" w:hAnsi="David" w:cs="David" w:hint="cs"/>
          <w:b/>
          <w:bCs/>
          <w:color w:val="FF0000"/>
          <w:sz w:val="48"/>
          <w:szCs w:val="48"/>
          <w:rtl/>
          <w:lang w:eastAsia="zh-CN"/>
        </w:rPr>
        <w:t xml:space="preserve"> </w:t>
      </w:r>
      <w:r w:rsidR="00997794" w:rsidRPr="004E3F56">
        <w:rPr>
          <w:rFonts w:ascii="David" w:eastAsia="SimSun" w:hAnsi="David" w:cs="David" w:hint="cs"/>
          <w:b/>
          <w:bCs/>
          <w:color w:val="FF0000"/>
          <w:sz w:val="48"/>
          <w:szCs w:val="48"/>
          <w:rtl/>
          <w:lang w:eastAsia="zh-CN"/>
        </w:rPr>
        <w:t>הזנה</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273EF5">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00273EF5">
        <w:rPr>
          <w:rFonts w:ascii="David" w:eastAsia="SimSun" w:hAnsi="David" w:cs="David" w:hint="cs"/>
          <w:color w:val="000000" w:themeColor="text1"/>
          <w:rtl/>
          <w:lang w:eastAsia="zh-CN"/>
        </w:rPr>
        <w:t>2 - 3</w:t>
      </w:r>
      <w:r w:rsidRPr="00F1153B">
        <w:rPr>
          <w:rFonts w:ascii="David" w:eastAsia="SimSun" w:hAnsi="David" w:cs="David" w:hint="cs"/>
          <w:color w:val="000000" w:themeColor="text1"/>
          <w:rtl/>
          <w:lang w:eastAsia="zh-CN"/>
        </w:rPr>
        <w:t xml:space="preserve"> שעורים</w:t>
      </w:r>
    </w:p>
    <w:p w:rsidR="00F1153B" w:rsidRPr="00F1153B" w:rsidRDefault="00F1153B" w:rsidP="00273EF5">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00273EF5">
        <w:rPr>
          <w:rFonts w:ascii="David" w:eastAsia="SimSun" w:hAnsi="David" w:cs="David" w:hint="cs"/>
          <w:color w:val="000000" w:themeColor="text1"/>
          <w:rtl/>
          <w:lang w:eastAsia="zh-CN"/>
        </w:rPr>
        <w:t>21</w:t>
      </w:r>
      <w:r w:rsidRPr="00F1153B">
        <w:rPr>
          <w:rFonts w:ascii="David" w:eastAsia="SimSun" w:hAnsi="David" w:cs="David" w:hint="cs"/>
          <w:color w:val="000000" w:themeColor="text1"/>
          <w:rtl/>
          <w:lang w:eastAsia="zh-CN"/>
        </w:rPr>
        <w:t xml:space="preserve"> -</w:t>
      </w:r>
      <w:r w:rsidRPr="00F1153B">
        <w:rPr>
          <w:rFonts w:ascii="David" w:eastAsia="SimSun" w:hAnsi="David" w:cs="David" w:hint="cs"/>
          <w:b/>
          <w:bCs/>
          <w:color w:val="000000" w:themeColor="text1"/>
          <w:rtl/>
          <w:lang w:eastAsia="zh-CN"/>
        </w:rPr>
        <w:t xml:space="preserve"> </w:t>
      </w:r>
      <w:r w:rsidR="00273EF5">
        <w:rPr>
          <w:rFonts w:ascii="David" w:eastAsia="SimSun" w:hAnsi="David" w:cs="David" w:hint="cs"/>
          <w:color w:val="000000" w:themeColor="text1"/>
          <w:rtl/>
          <w:lang w:eastAsia="zh-CN"/>
        </w:rPr>
        <w:t>29</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A70B0B" w:rsidRPr="00A70B0B" w:rsidRDefault="00A70B0B" w:rsidP="00A70B0B">
      <w:pPr>
        <w:pStyle w:val="aa"/>
        <w:numPr>
          <w:ilvl w:val="0"/>
          <w:numId w:val="1"/>
        </w:numPr>
        <w:jc w:val="both"/>
        <w:rPr>
          <w:i/>
          <w:iCs/>
          <w:color w:val="auto"/>
          <w:sz w:val="24"/>
          <w:szCs w:val="24"/>
          <w:rtl/>
        </w:rPr>
      </w:pPr>
      <w:r w:rsidRPr="00A70B0B">
        <w:rPr>
          <w:rFonts w:hint="cs"/>
          <w:color w:val="auto"/>
          <w:sz w:val="24"/>
          <w:szCs w:val="24"/>
          <w:rtl/>
        </w:rPr>
        <w:t>התלמידים יתארו  מה אוכלים ומה שותים בעלי חיים</w:t>
      </w:r>
      <w:r w:rsidRPr="00A70B0B">
        <w:rPr>
          <w:rFonts w:hint="cs"/>
          <w:i/>
          <w:iCs/>
          <w:color w:val="auto"/>
          <w:sz w:val="24"/>
          <w:szCs w:val="24"/>
          <w:rtl/>
        </w:rPr>
        <w:t>.</w:t>
      </w:r>
    </w:p>
    <w:p w:rsidR="00A70B0B" w:rsidRPr="00A70B0B" w:rsidRDefault="00A70B0B" w:rsidP="00A70B0B">
      <w:pPr>
        <w:pStyle w:val="aa"/>
        <w:numPr>
          <w:ilvl w:val="0"/>
          <w:numId w:val="1"/>
        </w:numPr>
        <w:jc w:val="both"/>
        <w:rPr>
          <w:color w:val="auto"/>
          <w:sz w:val="24"/>
          <w:szCs w:val="24"/>
          <w:rtl/>
        </w:rPr>
      </w:pPr>
      <w:r w:rsidRPr="00A70B0B">
        <w:rPr>
          <w:rFonts w:hint="cs"/>
          <w:color w:val="auto"/>
          <w:sz w:val="24"/>
          <w:szCs w:val="24"/>
          <w:rtl/>
        </w:rPr>
        <w:t>התלמידים ימיינו בעלי חיים לפי צורת ההזנה שלהם: אוכלי כול, אוכלי בשר ואוכלי צמחים.</w:t>
      </w:r>
    </w:p>
    <w:p w:rsidR="00A70B0B" w:rsidRPr="00A70B0B" w:rsidRDefault="00A70B0B" w:rsidP="00A70B0B">
      <w:pPr>
        <w:pStyle w:val="aa"/>
        <w:numPr>
          <w:ilvl w:val="0"/>
          <w:numId w:val="1"/>
        </w:numPr>
        <w:spacing w:after="120" w:line="240" w:lineRule="auto"/>
        <w:jc w:val="both"/>
        <w:rPr>
          <w:color w:val="auto"/>
          <w:sz w:val="24"/>
          <w:szCs w:val="24"/>
        </w:rPr>
      </w:pPr>
      <w:r w:rsidRPr="00A70B0B">
        <w:rPr>
          <w:rFonts w:hint="cs"/>
          <w:color w:val="auto"/>
          <w:sz w:val="24"/>
          <w:szCs w:val="24"/>
          <w:rtl/>
        </w:rPr>
        <w:t>התלמידים יתארו את תפקידי המזון אצל יצורים חיים.</w:t>
      </w:r>
    </w:p>
    <w:p w:rsidR="00A70B0B" w:rsidRPr="00A70B0B" w:rsidRDefault="00A70B0B" w:rsidP="00A70B0B">
      <w:pPr>
        <w:pStyle w:val="aa"/>
        <w:numPr>
          <w:ilvl w:val="0"/>
          <w:numId w:val="1"/>
        </w:numPr>
        <w:spacing w:after="120" w:line="240" w:lineRule="auto"/>
        <w:jc w:val="both"/>
        <w:rPr>
          <w:color w:val="auto"/>
          <w:sz w:val="24"/>
          <w:szCs w:val="24"/>
        </w:rPr>
      </w:pPr>
      <w:r w:rsidRPr="00A70B0B">
        <w:rPr>
          <w:rFonts w:hint="cs"/>
          <w:color w:val="auto"/>
          <w:sz w:val="24"/>
          <w:szCs w:val="24"/>
          <w:rtl/>
        </w:rPr>
        <w:t>התלמידים יביאו דוגמאות של בעלי טורפים, צמחונים ואוכלי כול.</w:t>
      </w:r>
    </w:p>
    <w:p w:rsidR="000828EB" w:rsidRPr="00A70B0B" w:rsidRDefault="00A70B0B" w:rsidP="00A70B0B">
      <w:pPr>
        <w:pStyle w:val="aa"/>
        <w:numPr>
          <w:ilvl w:val="0"/>
          <w:numId w:val="1"/>
        </w:numPr>
        <w:spacing w:after="120" w:line="240" w:lineRule="auto"/>
        <w:jc w:val="both"/>
        <w:rPr>
          <w:color w:val="auto"/>
          <w:sz w:val="24"/>
          <w:szCs w:val="24"/>
        </w:rPr>
      </w:pPr>
      <w:r w:rsidRPr="00A70B0B">
        <w:rPr>
          <w:rFonts w:hint="cs"/>
          <w:color w:val="auto"/>
          <w:sz w:val="24"/>
          <w:szCs w:val="24"/>
          <w:rtl/>
        </w:rPr>
        <w:t>התלמידים יציינו שצמחים מייצרים מזון ויביאו דוגמאות לסוגי מזון שהם מייצרים.</w:t>
      </w:r>
    </w:p>
    <w:p w:rsidR="00CF5E81" w:rsidRPr="00A70B0B" w:rsidRDefault="00CF5E81" w:rsidP="00A70B0B">
      <w:pPr>
        <w:pStyle w:val="aa"/>
        <w:numPr>
          <w:ilvl w:val="0"/>
          <w:numId w:val="1"/>
        </w:numPr>
        <w:spacing w:after="120" w:line="240" w:lineRule="auto"/>
        <w:jc w:val="both"/>
        <w:rPr>
          <w:color w:val="auto"/>
          <w:sz w:val="24"/>
          <w:szCs w:val="24"/>
        </w:rPr>
      </w:pPr>
      <w:r w:rsidRPr="00A70B0B">
        <w:rPr>
          <w:rFonts w:hint="cs"/>
          <w:color w:val="auto"/>
          <w:sz w:val="24"/>
          <w:szCs w:val="24"/>
          <w:rtl/>
        </w:rPr>
        <w:t xml:space="preserve">התלמידים יציינו </w:t>
      </w:r>
      <w:r w:rsidR="00A70B0B" w:rsidRPr="00A70B0B">
        <w:rPr>
          <w:rFonts w:hint="cs"/>
          <w:color w:val="auto"/>
          <w:sz w:val="24"/>
          <w:szCs w:val="24"/>
          <w:rtl/>
        </w:rPr>
        <w:t>שהזנה</w:t>
      </w:r>
      <w:r w:rsidRPr="00A70B0B">
        <w:rPr>
          <w:rFonts w:hint="cs"/>
          <w:color w:val="auto"/>
          <w:sz w:val="24"/>
          <w:szCs w:val="24"/>
          <w:rtl/>
        </w:rPr>
        <w:t xml:space="preserve"> היא סימן חיים של כל היצורים החיים: צמחים, בעלי חיים ובני אדם.</w:t>
      </w:r>
    </w:p>
    <w:p w:rsidR="000828EB" w:rsidRDefault="00CF5E81" w:rsidP="008B302F">
      <w:pPr>
        <w:numPr>
          <w:ilvl w:val="0"/>
          <w:numId w:val="1"/>
        </w:numPr>
        <w:tabs>
          <w:tab w:val="num" w:pos="720"/>
        </w:tabs>
        <w:spacing w:line="360" w:lineRule="auto"/>
        <w:rPr>
          <w:rFonts w:ascii="David" w:eastAsia="SimSun" w:hAnsi="David" w:cs="David"/>
          <w:lang w:eastAsia="zh-CN"/>
        </w:rPr>
      </w:pPr>
      <w:r w:rsidRPr="00A70B0B">
        <w:rPr>
          <w:rFonts w:ascii="David" w:eastAsia="SimSun" w:hAnsi="David" w:cs="David" w:hint="cs"/>
          <w:rtl/>
          <w:lang w:eastAsia="zh-CN"/>
        </w:rPr>
        <w:t>התלמידים</w:t>
      </w:r>
      <w:r w:rsidR="000D032C">
        <w:rPr>
          <w:rFonts w:ascii="David" w:eastAsia="SimSun" w:hAnsi="David" w:cs="David" w:hint="cs"/>
          <w:rtl/>
          <w:lang w:eastAsia="zh-CN"/>
        </w:rPr>
        <w:t xml:space="preserve"> יסבירו</w:t>
      </w:r>
      <w:r w:rsidR="00A70B0B" w:rsidRPr="00A70B0B">
        <w:rPr>
          <w:rFonts w:ascii="David" w:eastAsia="SimSun" w:hAnsi="David" w:cs="David" w:hint="cs"/>
          <w:rtl/>
          <w:lang w:eastAsia="zh-CN"/>
        </w:rPr>
        <w:t xml:space="preserve"> את חשיבות ההזנה</w:t>
      </w:r>
      <w:r w:rsidRPr="00A70B0B">
        <w:rPr>
          <w:rFonts w:ascii="David" w:eastAsia="SimSun" w:hAnsi="David" w:cs="David" w:hint="cs"/>
          <w:rtl/>
          <w:lang w:eastAsia="zh-CN"/>
        </w:rPr>
        <w:t xml:space="preserve"> </w:t>
      </w:r>
      <w:r w:rsidR="008B302F">
        <w:rPr>
          <w:rFonts w:ascii="David" w:eastAsia="SimSun" w:hAnsi="David" w:cs="David" w:hint="cs"/>
          <w:rtl/>
          <w:lang w:eastAsia="zh-CN"/>
        </w:rPr>
        <w:t>ל</w:t>
      </w:r>
      <w:r w:rsidRPr="00A70B0B">
        <w:rPr>
          <w:rFonts w:ascii="David" w:eastAsia="SimSun" w:hAnsi="David" w:cs="David" w:hint="cs"/>
          <w:rtl/>
          <w:lang w:eastAsia="zh-CN"/>
        </w:rPr>
        <w:t>יצורים חיים</w:t>
      </w:r>
      <w:r w:rsidR="000D032C">
        <w:rPr>
          <w:rFonts w:ascii="David" w:eastAsia="SimSun" w:hAnsi="David" w:cs="David" w:hint="cs"/>
          <w:rtl/>
          <w:lang w:eastAsia="zh-CN"/>
        </w:rPr>
        <w:t>.</w:t>
      </w: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r>
        <w:rPr>
          <w:rFonts w:ascii="David" w:eastAsia="SimSun" w:hAnsi="David" w:cs="David" w:hint="cs"/>
          <w:rtl/>
          <w:lang w:eastAsia="zh-CN"/>
        </w:rPr>
        <w:t>מהלך השיעור בעמוד הבא....</w:t>
      </w: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Default="00542C99" w:rsidP="00542C99">
      <w:pPr>
        <w:tabs>
          <w:tab w:val="num" w:pos="720"/>
        </w:tabs>
        <w:spacing w:line="360" w:lineRule="auto"/>
        <w:rPr>
          <w:rFonts w:ascii="David" w:eastAsia="SimSun" w:hAnsi="David" w:cs="David"/>
          <w:rtl/>
          <w:lang w:eastAsia="zh-CN"/>
        </w:rPr>
      </w:pPr>
    </w:p>
    <w:p w:rsidR="00542C99" w:rsidRPr="00A70B0B" w:rsidRDefault="00542C99" w:rsidP="00542C99">
      <w:pPr>
        <w:tabs>
          <w:tab w:val="num" w:pos="720"/>
        </w:tabs>
        <w:spacing w:line="360" w:lineRule="auto"/>
        <w:rPr>
          <w:rFonts w:ascii="David" w:eastAsia="SimSun" w:hAnsi="David" w:cs="David"/>
          <w:rtl/>
          <w:lang w:eastAsia="zh-CN"/>
        </w:rPr>
      </w:pPr>
    </w:p>
    <w:p w:rsidR="000828EB" w:rsidRPr="000828EB" w:rsidRDefault="000828EB" w:rsidP="000828EB">
      <w:pPr>
        <w:spacing w:line="360" w:lineRule="auto"/>
        <w:rPr>
          <w:rFonts w:ascii="David" w:eastAsia="SimSun" w:hAnsi="David" w:cs="David"/>
          <w:b/>
          <w:bCs/>
          <w:color w:val="0000CC"/>
          <w:sz w:val="28"/>
          <w:szCs w:val="28"/>
          <w:rtl/>
          <w:lang w:eastAsia="zh-CN"/>
        </w:rPr>
      </w:pPr>
      <w:r w:rsidRPr="000828EB">
        <w:rPr>
          <w:rFonts w:ascii="David" w:eastAsia="SimSun" w:hAnsi="David" w:cs="David"/>
          <w:b/>
          <w:bCs/>
          <w:color w:val="0000CC"/>
          <w:sz w:val="28"/>
          <w:szCs w:val="28"/>
          <w:rtl/>
          <w:lang w:eastAsia="zh-CN"/>
        </w:rPr>
        <w:lastRenderedPageBreak/>
        <w:t>מהלך השיעור</w:t>
      </w:r>
      <w:r w:rsidRPr="000828E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997794" w:rsidRPr="000828EB" w:rsidTr="004E3F56">
        <w:trPr>
          <w:cantSplit/>
          <w:trHeight w:val="924"/>
        </w:trPr>
        <w:tc>
          <w:tcPr>
            <w:tcW w:w="1134" w:type="dxa"/>
            <w:tcBorders>
              <w:top w:val="single" w:sz="12" w:space="0" w:color="0000CC"/>
              <w:left w:val="single" w:sz="12" w:space="0" w:color="0000CC"/>
              <w:bottom w:val="single" w:sz="12" w:space="0" w:color="0000CC"/>
            </w:tcBorders>
            <w:shd w:val="clear" w:color="auto" w:fill="DBE5F1" w:themeFill="accent1" w:themeFillTint="33"/>
            <w:vAlign w:val="center"/>
          </w:tcPr>
          <w:p w:rsidR="00997794" w:rsidRPr="000828EB" w:rsidRDefault="00997794" w:rsidP="00273EF5">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themeFill="accent1" w:themeFillTint="33"/>
            <w:vAlign w:val="center"/>
          </w:tcPr>
          <w:p w:rsidR="00997794" w:rsidRPr="000828EB" w:rsidRDefault="00997794" w:rsidP="00273EF5">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997794" w:rsidRPr="000828EB" w:rsidTr="00273EF5">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97794" w:rsidRPr="000828EB" w:rsidRDefault="00997794" w:rsidP="00273EF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פתיחה </w:t>
            </w:r>
          </w:p>
        </w:tc>
        <w:tc>
          <w:tcPr>
            <w:tcW w:w="7938" w:type="dxa"/>
            <w:tcBorders>
              <w:top w:val="single" w:sz="12" w:space="0" w:color="0000CC"/>
              <w:bottom w:val="single" w:sz="12" w:space="0" w:color="0000CC"/>
              <w:right w:val="single" w:sz="12" w:space="0" w:color="0000CC"/>
            </w:tcBorders>
            <w:vAlign w:val="center"/>
          </w:tcPr>
          <w:p w:rsidR="00997794" w:rsidRPr="00BB689F" w:rsidRDefault="00997794" w:rsidP="00BB689F">
            <w:pPr>
              <w:pStyle w:val="af0"/>
              <w:numPr>
                <w:ilvl w:val="0"/>
                <w:numId w:val="6"/>
              </w:numPr>
              <w:spacing w:line="360" w:lineRule="auto"/>
              <w:jc w:val="both"/>
              <w:rPr>
                <w:rFonts w:ascii="David" w:hAnsi="David" w:cs="David"/>
                <w:color w:val="000000" w:themeColor="text1"/>
              </w:rPr>
            </w:pPr>
            <w:r>
              <w:rPr>
                <w:rFonts w:cs="David" w:hint="cs"/>
                <w:rtl/>
              </w:rPr>
              <w:t>עורכים דיון להעלאת ידע מוקדם בעזרת השאלות:</w:t>
            </w:r>
          </w:p>
          <w:p w:rsidR="00997794" w:rsidRDefault="00997794" w:rsidP="00BB689F">
            <w:pPr>
              <w:pStyle w:val="af0"/>
              <w:numPr>
                <w:ilvl w:val="0"/>
                <w:numId w:val="16"/>
              </w:numPr>
              <w:spacing w:line="360" w:lineRule="auto"/>
              <w:jc w:val="both"/>
              <w:rPr>
                <w:rFonts w:ascii="David" w:hAnsi="David" w:cs="David"/>
                <w:color w:val="000000" w:themeColor="text1"/>
              </w:rPr>
            </w:pPr>
            <w:r w:rsidRPr="00A53A68">
              <w:rPr>
                <w:rFonts w:cs="David" w:hint="cs"/>
                <w:rtl/>
              </w:rPr>
              <w:t xml:space="preserve">מתי אנחנו אוכלים ושותים? </w:t>
            </w:r>
          </w:p>
          <w:p w:rsidR="00273EF5" w:rsidRDefault="00273EF5" w:rsidP="00BB689F">
            <w:pPr>
              <w:pStyle w:val="af0"/>
              <w:numPr>
                <w:ilvl w:val="0"/>
                <w:numId w:val="16"/>
              </w:numPr>
              <w:spacing w:line="360" w:lineRule="auto"/>
              <w:jc w:val="both"/>
              <w:rPr>
                <w:rFonts w:ascii="David" w:hAnsi="David" w:cs="David"/>
                <w:color w:val="000000" w:themeColor="text1"/>
              </w:rPr>
            </w:pPr>
            <w:r>
              <w:rPr>
                <w:rFonts w:ascii="David" w:hAnsi="David" w:cs="David" w:hint="cs"/>
                <w:color w:val="000000" w:themeColor="text1"/>
                <w:rtl/>
              </w:rPr>
              <w:t>מה אנחנו אוכלים?</w:t>
            </w:r>
          </w:p>
          <w:p w:rsidR="00273EF5" w:rsidRPr="00BB689F" w:rsidRDefault="00273EF5" w:rsidP="00BB689F">
            <w:pPr>
              <w:pStyle w:val="af0"/>
              <w:numPr>
                <w:ilvl w:val="0"/>
                <w:numId w:val="16"/>
              </w:numPr>
              <w:spacing w:line="360" w:lineRule="auto"/>
              <w:jc w:val="both"/>
              <w:rPr>
                <w:rFonts w:ascii="David" w:hAnsi="David" w:cs="David"/>
                <w:color w:val="000000" w:themeColor="text1"/>
              </w:rPr>
            </w:pPr>
            <w:r>
              <w:rPr>
                <w:rFonts w:ascii="David" w:hAnsi="David" w:cs="David" w:hint="cs"/>
                <w:color w:val="000000" w:themeColor="text1"/>
                <w:rtl/>
              </w:rPr>
              <w:t>האם צמחים אוכלים?</w:t>
            </w:r>
          </w:p>
          <w:p w:rsidR="00997794" w:rsidRPr="00BB689F" w:rsidRDefault="00997794" w:rsidP="00BB689F">
            <w:pPr>
              <w:pStyle w:val="af0"/>
              <w:numPr>
                <w:ilvl w:val="0"/>
                <w:numId w:val="16"/>
              </w:numPr>
              <w:spacing w:line="360" w:lineRule="auto"/>
              <w:jc w:val="both"/>
              <w:rPr>
                <w:rFonts w:ascii="David" w:hAnsi="David" w:cs="David"/>
                <w:color w:val="000000" w:themeColor="text1"/>
              </w:rPr>
            </w:pPr>
            <w:r w:rsidRPr="00A53A68">
              <w:rPr>
                <w:rFonts w:cs="David" w:hint="cs"/>
                <w:rtl/>
              </w:rPr>
              <w:t xml:space="preserve">האם אנחנו אוכלים רק כשרעבים או שותים רק כשצמאים? </w:t>
            </w:r>
          </w:p>
          <w:p w:rsidR="00997794" w:rsidRPr="00BB689F" w:rsidRDefault="00997794" w:rsidP="00BB689F">
            <w:pPr>
              <w:pStyle w:val="af0"/>
              <w:numPr>
                <w:ilvl w:val="0"/>
                <w:numId w:val="16"/>
              </w:numPr>
              <w:spacing w:line="360" w:lineRule="auto"/>
              <w:jc w:val="both"/>
              <w:rPr>
                <w:rFonts w:ascii="David" w:hAnsi="David" w:cs="David"/>
                <w:color w:val="000000" w:themeColor="text1"/>
              </w:rPr>
            </w:pPr>
            <w:r w:rsidRPr="00A53A68">
              <w:rPr>
                <w:rFonts w:cs="David" w:hint="cs"/>
                <w:rtl/>
              </w:rPr>
              <w:t xml:space="preserve">אילו תפקידים יש למזון בחיינו? </w:t>
            </w:r>
            <w:r w:rsidR="00273EF5">
              <w:rPr>
                <w:rFonts w:ascii="David" w:hAnsi="David" w:cs="David" w:hint="cs"/>
                <w:color w:val="000000" w:themeColor="text1"/>
                <w:rtl/>
              </w:rPr>
              <w:t>למה אוכלים?</w:t>
            </w:r>
          </w:p>
          <w:p w:rsidR="00997794" w:rsidRDefault="00997794" w:rsidP="00BB689F">
            <w:pPr>
              <w:pStyle w:val="af0"/>
              <w:numPr>
                <w:ilvl w:val="0"/>
                <w:numId w:val="16"/>
              </w:numPr>
              <w:spacing w:line="360" w:lineRule="auto"/>
              <w:jc w:val="both"/>
              <w:rPr>
                <w:rFonts w:ascii="David" w:hAnsi="David" w:cs="David"/>
                <w:color w:val="000000" w:themeColor="text1"/>
              </w:rPr>
            </w:pPr>
            <w:r w:rsidRPr="00A53A68">
              <w:rPr>
                <w:rFonts w:cs="David" w:hint="cs"/>
                <w:rtl/>
              </w:rPr>
              <w:t>האם אפשר להפסיק לאכול?</w:t>
            </w:r>
          </w:p>
          <w:p w:rsidR="00997794" w:rsidRDefault="00997794" w:rsidP="00BB689F">
            <w:pPr>
              <w:pStyle w:val="af0"/>
              <w:numPr>
                <w:ilvl w:val="0"/>
                <w:numId w:val="6"/>
              </w:numPr>
              <w:spacing w:line="360" w:lineRule="auto"/>
              <w:jc w:val="both"/>
              <w:rPr>
                <w:rFonts w:ascii="David" w:hAnsi="David" w:cs="David"/>
                <w:color w:val="000000" w:themeColor="text1"/>
              </w:rPr>
            </w:pPr>
            <w:r>
              <w:rPr>
                <w:rFonts w:cs="David" w:hint="cs"/>
                <w:rtl/>
              </w:rPr>
              <w:t xml:space="preserve">קוראים את </w:t>
            </w:r>
            <w:r w:rsidRPr="00A53A68">
              <w:rPr>
                <w:rFonts w:cs="David" w:hint="cs"/>
                <w:rtl/>
              </w:rPr>
              <w:t>דברי הדמויות המופיעים בקטע הפתיחה</w:t>
            </w:r>
            <w:r>
              <w:rPr>
                <w:rFonts w:cs="David" w:hint="cs"/>
                <w:rtl/>
              </w:rPr>
              <w:t>,</w:t>
            </w:r>
            <w:r w:rsidRPr="00A53A68">
              <w:rPr>
                <w:rFonts w:cs="David" w:hint="cs"/>
                <w:rtl/>
              </w:rPr>
              <w:t xml:space="preserve"> </w:t>
            </w:r>
            <w:r>
              <w:rPr>
                <w:rFonts w:ascii="David" w:hAnsi="David" w:cs="David" w:hint="cs"/>
                <w:color w:val="000000" w:themeColor="text1"/>
                <w:rtl/>
              </w:rPr>
              <w:t>עמוד 21</w:t>
            </w:r>
            <w:r>
              <w:rPr>
                <w:rFonts w:cs="David" w:hint="cs"/>
                <w:rtl/>
              </w:rPr>
              <w:t xml:space="preserve"> ומביעים את</w:t>
            </w:r>
            <w:r w:rsidRPr="00A53A68">
              <w:rPr>
                <w:rFonts w:cs="David" w:hint="cs"/>
                <w:rtl/>
              </w:rPr>
              <w:t xml:space="preserve"> </w:t>
            </w:r>
            <w:r>
              <w:rPr>
                <w:rFonts w:cs="David" w:hint="cs"/>
                <w:rtl/>
              </w:rPr>
              <w:t>דעתם</w:t>
            </w:r>
            <w:r w:rsidRPr="00A53A68">
              <w:rPr>
                <w:rFonts w:cs="David" w:hint="cs"/>
                <w:rtl/>
              </w:rPr>
              <w:t xml:space="preserve"> על </w:t>
            </w:r>
            <w:r>
              <w:rPr>
                <w:rFonts w:cs="David" w:hint="cs"/>
                <w:rtl/>
              </w:rPr>
              <w:t>דברי הדמויות</w:t>
            </w:r>
            <w:r w:rsidRPr="00A53A68">
              <w:rPr>
                <w:rFonts w:cs="David" w:hint="cs"/>
                <w:rtl/>
              </w:rPr>
              <w:t>.</w:t>
            </w:r>
            <w:r>
              <w:rPr>
                <w:rFonts w:ascii="David" w:hAnsi="David" w:cs="David" w:hint="cs"/>
                <w:color w:val="000000" w:themeColor="text1"/>
                <w:rtl/>
              </w:rPr>
              <w:t xml:space="preserve"> </w:t>
            </w:r>
          </w:p>
          <w:p w:rsidR="00997794" w:rsidRPr="00BB689F" w:rsidRDefault="00997794" w:rsidP="00BB689F">
            <w:pPr>
              <w:pStyle w:val="aa"/>
              <w:numPr>
                <w:ilvl w:val="0"/>
                <w:numId w:val="6"/>
              </w:numPr>
              <w:jc w:val="both"/>
              <w:rPr>
                <w:color w:val="000000" w:themeColor="text1"/>
                <w:sz w:val="28"/>
                <w:szCs w:val="24"/>
                <w:rtl/>
              </w:rPr>
            </w:pPr>
            <w:r w:rsidRPr="00BB689F">
              <w:rPr>
                <w:rFonts w:hint="cs"/>
                <w:color w:val="000000" w:themeColor="text1"/>
                <w:sz w:val="28"/>
                <w:szCs w:val="24"/>
                <w:rtl/>
              </w:rPr>
              <w:t xml:space="preserve">שואלים: </w:t>
            </w:r>
          </w:p>
          <w:p w:rsidR="00997794" w:rsidRPr="00BB689F" w:rsidRDefault="00997794" w:rsidP="00BB689F">
            <w:pPr>
              <w:pStyle w:val="aa"/>
              <w:numPr>
                <w:ilvl w:val="0"/>
                <w:numId w:val="17"/>
              </w:numPr>
              <w:jc w:val="both"/>
              <w:rPr>
                <w:color w:val="000000" w:themeColor="text1"/>
                <w:sz w:val="28"/>
                <w:szCs w:val="24"/>
                <w:rtl/>
              </w:rPr>
            </w:pPr>
            <w:r w:rsidRPr="00BB689F">
              <w:rPr>
                <w:rFonts w:hint="cs"/>
                <w:color w:val="000000" w:themeColor="text1"/>
                <w:sz w:val="28"/>
                <w:szCs w:val="24"/>
                <w:rtl/>
              </w:rPr>
              <w:t xml:space="preserve">האם גם בעלי חיים זקוקים למזון ולמים? </w:t>
            </w:r>
          </w:p>
          <w:p w:rsidR="00997794" w:rsidRPr="00BB689F" w:rsidRDefault="00997794" w:rsidP="00273EF5">
            <w:pPr>
              <w:pStyle w:val="aa"/>
              <w:numPr>
                <w:ilvl w:val="0"/>
                <w:numId w:val="17"/>
              </w:numPr>
              <w:jc w:val="both"/>
              <w:rPr>
                <w:color w:val="000000" w:themeColor="text1"/>
                <w:sz w:val="28"/>
                <w:szCs w:val="24"/>
                <w:rtl/>
              </w:rPr>
            </w:pPr>
            <w:r w:rsidRPr="00BB689F">
              <w:rPr>
                <w:rFonts w:hint="cs"/>
                <w:color w:val="000000" w:themeColor="text1"/>
                <w:sz w:val="28"/>
                <w:szCs w:val="24"/>
                <w:rtl/>
              </w:rPr>
              <w:t xml:space="preserve">האם גם הצמחים זקוקים למזון ולמים כמו בעלי החיים ובני האדם? </w:t>
            </w:r>
          </w:p>
          <w:p w:rsidR="00997794" w:rsidRPr="00A53A68" w:rsidRDefault="00997794" w:rsidP="00BB689F">
            <w:pPr>
              <w:pStyle w:val="aa"/>
              <w:jc w:val="both"/>
              <w:rPr>
                <w:rtl/>
              </w:rPr>
            </w:pPr>
            <w:r w:rsidRPr="00BB689F">
              <w:rPr>
                <w:rFonts w:hint="cs"/>
                <w:color w:val="000000" w:themeColor="text1"/>
                <w:sz w:val="28"/>
                <w:szCs w:val="24"/>
                <w:rtl/>
              </w:rPr>
              <w:t xml:space="preserve">שאלות מעין אלה יוצרות את המסגרת החשיבתית לתהליכי ההוראה-למידה שמזמן נושא זה. </w:t>
            </w:r>
          </w:p>
          <w:p w:rsidR="00997794" w:rsidRPr="00A81B83" w:rsidRDefault="00997794" w:rsidP="00BB689F">
            <w:pPr>
              <w:pStyle w:val="af0"/>
              <w:spacing w:line="360" w:lineRule="auto"/>
              <w:jc w:val="both"/>
              <w:rPr>
                <w:rFonts w:ascii="David" w:hAnsi="David" w:cs="David"/>
                <w:color w:val="000000" w:themeColor="text1"/>
                <w:rtl/>
              </w:rPr>
            </w:pPr>
          </w:p>
        </w:tc>
      </w:tr>
      <w:tr w:rsidR="00997794" w:rsidRPr="000828EB" w:rsidTr="00273EF5">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97794" w:rsidRPr="000828EB" w:rsidRDefault="00997794" w:rsidP="00273EF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התנסות </w:t>
            </w:r>
          </w:p>
        </w:tc>
        <w:tc>
          <w:tcPr>
            <w:tcW w:w="7938" w:type="dxa"/>
            <w:tcBorders>
              <w:top w:val="single" w:sz="12" w:space="0" w:color="0000CC"/>
              <w:bottom w:val="single" w:sz="12" w:space="0" w:color="0000CC"/>
              <w:right w:val="single" w:sz="12" w:space="0" w:color="0000CC"/>
            </w:tcBorders>
            <w:vAlign w:val="center"/>
          </w:tcPr>
          <w:p w:rsidR="00997794" w:rsidRDefault="00997794" w:rsidP="00160D43">
            <w:pPr>
              <w:pStyle w:val="af0"/>
              <w:numPr>
                <w:ilvl w:val="0"/>
                <w:numId w:val="6"/>
              </w:numPr>
              <w:spacing w:line="360" w:lineRule="auto"/>
              <w:jc w:val="both"/>
              <w:rPr>
                <w:rFonts w:ascii="David" w:hAnsi="David" w:cs="David"/>
                <w:color w:val="000000" w:themeColor="text1"/>
              </w:rPr>
            </w:pPr>
            <w:r>
              <w:rPr>
                <w:rFonts w:ascii="David" w:hAnsi="David" w:cs="David" w:hint="cs"/>
                <w:color w:val="000000" w:themeColor="text1"/>
                <w:rtl/>
              </w:rPr>
              <w:t xml:space="preserve">מבצעים את המשימה </w:t>
            </w:r>
            <w:r w:rsidRPr="0038192F">
              <w:rPr>
                <w:rFonts w:ascii="David" w:hAnsi="David" w:cs="David" w:hint="cs"/>
                <w:b/>
                <w:bCs/>
                <w:color w:val="000000" w:themeColor="text1"/>
                <w:rtl/>
              </w:rPr>
              <w:t>מי אוכל ? מי שותה?</w:t>
            </w:r>
            <w:r>
              <w:rPr>
                <w:rFonts w:ascii="David" w:hAnsi="David" w:cs="David" w:hint="cs"/>
                <w:color w:val="000000" w:themeColor="text1"/>
                <w:rtl/>
              </w:rPr>
              <w:t>, עמודים 22 -23.</w:t>
            </w:r>
          </w:p>
          <w:p w:rsidR="00997794" w:rsidRPr="00D31F6E" w:rsidRDefault="00997794" w:rsidP="00D31F6E">
            <w:pPr>
              <w:pStyle w:val="aa"/>
              <w:rPr>
                <w:color w:val="000000" w:themeColor="text1"/>
                <w:sz w:val="28"/>
                <w:szCs w:val="24"/>
                <w:rtl/>
              </w:rPr>
            </w:pPr>
            <w:r w:rsidRPr="00D31F6E">
              <w:rPr>
                <w:rFonts w:hint="cs"/>
                <w:color w:val="000000" w:themeColor="text1"/>
                <w:sz w:val="28"/>
                <w:szCs w:val="24"/>
                <w:rtl/>
              </w:rPr>
              <w:t xml:space="preserve">במשימה שלושה חלקים: החלק הראשון מתייחס לבעלי חיים מבויתים, השני לחיות בר והשלישי למיון בעלי החיים לפי סוגי המזון שהם אוכלים. </w:t>
            </w:r>
          </w:p>
          <w:p w:rsidR="00997794" w:rsidRPr="00BB689F" w:rsidRDefault="00997794" w:rsidP="00BB689F">
            <w:pPr>
              <w:spacing w:after="120" w:line="360" w:lineRule="auto"/>
              <w:jc w:val="both"/>
              <w:rPr>
                <w:rFonts w:cs="David"/>
              </w:rPr>
            </w:pPr>
            <w:r w:rsidRPr="00BB689F">
              <w:rPr>
                <w:rFonts w:cs="David" w:hint="cs"/>
                <w:rtl/>
              </w:rPr>
              <w:t xml:space="preserve">את </w:t>
            </w:r>
            <w:r>
              <w:rPr>
                <w:rFonts w:cs="David" w:hint="cs"/>
                <w:rtl/>
              </w:rPr>
              <w:t>המשימה</w:t>
            </w:r>
            <w:r w:rsidRPr="00BB689F">
              <w:rPr>
                <w:rFonts w:cs="David" w:hint="cs"/>
                <w:rtl/>
              </w:rPr>
              <w:t xml:space="preserve"> חשוב ללוות בתצפית בבעלי חיים בפינת היצורים החיים שבכיתה (או בבית הספר). אפשר להציע לתלמידים לחקור שאלות כגון: אילו סוגי מזונות בעלי החיים מעדיפים לאכול? אילו איברים בגופם מסייעים להם לקלוט את המזון? האם הם צמחונים, טורפים או אוכלי כול? ועוד. אם יש בחצר בית הספר גינה "מזמינה", מוצע לצאת אל הגינה ולהתרשם מבעלי החיים שבאים לבקר בה ולעקוב אחר דרכי השגת המזון שלהם. </w:t>
            </w:r>
          </w:p>
          <w:p w:rsidR="00997794" w:rsidRDefault="00997794" w:rsidP="00160D43">
            <w:pPr>
              <w:pStyle w:val="af0"/>
              <w:numPr>
                <w:ilvl w:val="0"/>
                <w:numId w:val="6"/>
              </w:numPr>
              <w:spacing w:line="360" w:lineRule="auto"/>
              <w:jc w:val="both"/>
              <w:rPr>
                <w:rFonts w:ascii="David" w:hAnsi="David" w:cs="David"/>
                <w:color w:val="000000" w:themeColor="text1"/>
              </w:rPr>
            </w:pPr>
            <w:r>
              <w:rPr>
                <w:rFonts w:ascii="David" w:hAnsi="David" w:cs="David" w:hint="cs"/>
                <w:color w:val="000000" w:themeColor="text1"/>
                <w:rtl/>
              </w:rPr>
              <w:t xml:space="preserve">מבצעים את המשימה </w:t>
            </w:r>
            <w:r w:rsidRPr="0038192F">
              <w:rPr>
                <w:rFonts w:ascii="David" w:hAnsi="David" w:cs="David" w:hint="cs"/>
                <w:b/>
                <w:bCs/>
                <w:color w:val="000000" w:themeColor="text1"/>
                <w:rtl/>
              </w:rPr>
              <w:t>האם צמחים קולטים מים</w:t>
            </w:r>
            <w:r>
              <w:rPr>
                <w:rFonts w:ascii="David" w:hAnsi="David" w:cs="David" w:hint="cs"/>
                <w:color w:val="000000" w:themeColor="text1"/>
                <w:rtl/>
              </w:rPr>
              <w:t xml:space="preserve">?, עמודים 24 - 25. </w:t>
            </w:r>
          </w:p>
          <w:p w:rsidR="00997794" w:rsidRPr="00A53A68" w:rsidRDefault="00997794" w:rsidP="00BB689F">
            <w:pPr>
              <w:spacing w:line="360" w:lineRule="auto"/>
              <w:jc w:val="both"/>
              <w:rPr>
                <w:rFonts w:cs="David"/>
                <w:rtl/>
              </w:rPr>
            </w:pPr>
            <w:r w:rsidRPr="00A53A68">
              <w:rPr>
                <w:rFonts w:cs="David" w:hint="cs"/>
                <w:rtl/>
              </w:rPr>
              <w:t>בדיון שיעלה בכיתה חשוב לרשום על הלוח את ההשערה (או ההשערות) הנוגעת לתופעה שתוארה במשימה ולשאול את התלמידים "כיצד אפשר לדעתם להוכיח אם ההשערה שלהם נכונה או שגויה". כאן המקום לספר להם שהשערות מדעיות בודקים בעזרת ניסויים ותצפיות.</w:t>
            </w:r>
          </w:p>
          <w:p w:rsidR="00997794" w:rsidRPr="00BB689F" w:rsidRDefault="00997794" w:rsidP="00BB689F">
            <w:pPr>
              <w:spacing w:line="360" w:lineRule="auto"/>
              <w:jc w:val="both"/>
              <w:rPr>
                <w:rFonts w:ascii="David" w:hAnsi="David" w:cs="David"/>
                <w:color w:val="000000" w:themeColor="text1"/>
                <w:rtl/>
              </w:rPr>
            </w:pPr>
            <w:r w:rsidRPr="00A53A68">
              <w:rPr>
                <w:rFonts w:cs="David" w:hint="cs"/>
                <w:rtl/>
              </w:rPr>
              <w:t>חשוב לבצע את הניסוי בהדגמה (לכל קבוצת תלמידים) ורק אחר כך להפנות את התלמידים לכתיבת התשובות לשאלות בספר הלימוד לצורך המללה.  המללה זו היא חשובה לבניית הידע המט-אסטרטגי אודות מיומנויות החשיבה שטופלו במשימה. המשימה מחולקת בבירור לשלושה חלקים: מהלך הניסוי, תוצאות ומסקנות.</w:t>
            </w:r>
          </w:p>
        </w:tc>
      </w:tr>
      <w:tr w:rsidR="00997794" w:rsidRPr="000828EB" w:rsidTr="00273EF5">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97794" w:rsidRPr="000828EB" w:rsidRDefault="00997794" w:rsidP="00273EF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המשגה </w:t>
            </w:r>
          </w:p>
        </w:tc>
        <w:tc>
          <w:tcPr>
            <w:tcW w:w="7938" w:type="dxa"/>
            <w:tcBorders>
              <w:top w:val="single" w:sz="12" w:space="0" w:color="0000CC"/>
              <w:bottom w:val="single" w:sz="12" w:space="0" w:color="0000CC"/>
              <w:right w:val="single" w:sz="12" w:space="0" w:color="0000CC"/>
            </w:tcBorders>
            <w:vAlign w:val="center"/>
          </w:tcPr>
          <w:p w:rsidR="00997794" w:rsidRDefault="00997794" w:rsidP="00A81B83">
            <w:pPr>
              <w:pStyle w:val="af0"/>
              <w:numPr>
                <w:ilvl w:val="0"/>
                <w:numId w:val="6"/>
              </w:numPr>
              <w:spacing w:line="360" w:lineRule="auto"/>
              <w:jc w:val="both"/>
              <w:rPr>
                <w:rFonts w:ascii="David" w:hAnsi="David" w:cs="David"/>
                <w:color w:val="000000" w:themeColor="text1"/>
              </w:rPr>
            </w:pPr>
            <w:r>
              <w:rPr>
                <w:rFonts w:ascii="David" w:hAnsi="David" w:cs="David" w:hint="cs"/>
                <w:color w:val="000000" w:themeColor="text1"/>
                <w:rtl/>
              </w:rPr>
              <w:t>עונים על משימת הסיכום בעמוד 26</w:t>
            </w:r>
          </w:p>
          <w:p w:rsidR="00997794" w:rsidRDefault="00997794" w:rsidP="0038192F">
            <w:pPr>
              <w:pStyle w:val="af0"/>
              <w:numPr>
                <w:ilvl w:val="0"/>
                <w:numId w:val="6"/>
              </w:numPr>
              <w:spacing w:line="360" w:lineRule="auto"/>
              <w:jc w:val="both"/>
              <w:rPr>
                <w:rFonts w:ascii="David" w:hAnsi="David" w:cs="David"/>
                <w:color w:val="000000" w:themeColor="text1"/>
              </w:rPr>
            </w:pPr>
            <w:r>
              <w:rPr>
                <w:rFonts w:ascii="David" w:hAnsi="David" w:cs="David" w:hint="cs"/>
                <w:b/>
                <w:bCs/>
                <w:color w:val="000000" w:themeColor="text1"/>
                <w:rtl/>
              </w:rPr>
              <w:t xml:space="preserve">עונים על השאלות בתבנית </w:t>
            </w:r>
            <w:r w:rsidRPr="00CD3440">
              <w:rPr>
                <w:rFonts w:ascii="David" w:hAnsi="David" w:cs="David" w:hint="cs"/>
                <w:b/>
                <w:bCs/>
                <w:color w:val="000000" w:themeColor="text1"/>
                <w:rtl/>
              </w:rPr>
              <w:t>חושבים מדע</w:t>
            </w:r>
            <w:r>
              <w:rPr>
                <w:rFonts w:ascii="David" w:hAnsi="David" w:cs="David" w:hint="cs"/>
                <w:color w:val="000000" w:themeColor="text1"/>
                <w:rtl/>
              </w:rPr>
              <w:t xml:space="preserve"> , עמוד 26</w:t>
            </w:r>
          </w:p>
          <w:p w:rsidR="00997794" w:rsidRPr="00A53A68" w:rsidRDefault="00997794" w:rsidP="00BB689F">
            <w:pPr>
              <w:spacing w:line="360" w:lineRule="auto"/>
              <w:ind w:left="26"/>
              <w:jc w:val="both"/>
              <w:rPr>
                <w:rFonts w:ascii="Tahoma" w:hAnsi="Tahoma" w:cs="David"/>
                <w:rtl/>
              </w:rPr>
            </w:pPr>
            <w:r w:rsidRPr="00A53A68">
              <w:rPr>
                <w:rFonts w:ascii="Tahoma" w:hAnsi="Tahoma" w:cs="David" w:hint="cs"/>
                <w:rtl/>
              </w:rPr>
              <w:t>המטרה של תבנית זו היא לשקף באמצעות שאלות את החשיבה ואת העשייה המדעית שיושמה בניסוי במטרה לפתח חשיבה מט</w:t>
            </w:r>
            <w:r w:rsidR="004E3F56">
              <w:rPr>
                <w:rFonts w:ascii="Tahoma" w:hAnsi="Tahoma" w:cs="David" w:hint="cs"/>
                <w:rtl/>
              </w:rPr>
              <w:t>ה</w:t>
            </w:r>
            <w:r w:rsidRPr="00A53A68">
              <w:rPr>
                <w:rFonts w:ascii="Tahoma" w:hAnsi="Tahoma" w:cs="David" w:hint="cs"/>
                <w:rtl/>
              </w:rPr>
              <w:t xml:space="preserve">-קוגניטיבית (חשיבה על חשיבה ) ולפתח את הידע המט-אסטרטגי שקשור  במשימה. </w:t>
            </w:r>
          </w:p>
          <w:p w:rsidR="00997794" w:rsidRPr="00D31F6E" w:rsidRDefault="00997794" w:rsidP="004E3F56">
            <w:pPr>
              <w:spacing w:line="360" w:lineRule="auto"/>
              <w:jc w:val="both"/>
              <w:rPr>
                <w:rFonts w:ascii="Tahoma" w:hAnsi="Tahoma" w:cs="David"/>
              </w:rPr>
            </w:pPr>
            <w:r w:rsidRPr="00A53A68">
              <w:rPr>
                <w:rFonts w:ascii="Tahoma" w:hAnsi="Tahoma" w:cs="David" w:hint="cs"/>
                <w:rtl/>
              </w:rPr>
              <w:t>השאלות בפעילות זו נוגעות למהלך הניסוי ולעקרונות המנחים אותו, וכך יש להציג את הדברים.</w:t>
            </w:r>
            <w:r w:rsidR="004E3F56">
              <w:rPr>
                <w:rFonts w:ascii="Tahoma" w:hAnsi="Tahoma" w:cs="David" w:hint="cs"/>
                <w:rtl/>
              </w:rPr>
              <w:t xml:space="preserve"> </w:t>
            </w:r>
            <w:r w:rsidRPr="00A53A68">
              <w:rPr>
                <w:rFonts w:ascii="Tahoma" w:hAnsi="Tahoma" w:cs="David" w:hint="cs"/>
                <w:rtl/>
              </w:rPr>
              <w:t xml:space="preserve">יש להדגיש בפני התלמידים גם את החשיבות שיש לחזרות בניסוי לקבלת תוצאות מהימנות (השוואה לתוצאות שקיבלו קבוצות אחרות). </w:t>
            </w:r>
          </w:p>
          <w:p w:rsidR="00997794" w:rsidRDefault="00997794" w:rsidP="00CD3440">
            <w:pPr>
              <w:pStyle w:val="af0"/>
              <w:numPr>
                <w:ilvl w:val="0"/>
                <w:numId w:val="6"/>
              </w:numPr>
              <w:spacing w:line="360" w:lineRule="auto"/>
              <w:rPr>
                <w:rFonts w:ascii="David" w:hAnsi="David" w:cs="David"/>
                <w:color w:val="000000" w:themeColor="text1"/>
              </w:rPr>
            </w:pPr>
            <w:r>
              <w:rPr>
                <w:rFonts w:ascii="David" w:hAnsi="David" w:cs="David" w:hint="cs"/>
                <w:color w:val="000000" w:themeColor="text1"/>
                <w:rtl/>
              </w:rPr>
              <w:t xml:space="preserve">קוראים את קטעי המידע </w:t>
            </w:r>
            <w:r w:rsidRPr="0038192F">
              <w:rPr>
                <w:rFonts w:ascii="David" w:hAnsi="David" w:cs="David" w:hint="cs"/>
                <w:b/>
                <w:bCs/>
                <w:color w:val="000000" w:themeColor="text1"/>
                <w:rtl/>
              </w:rPr>
              <w:t>הזנה היא סימן חיים</w:t>
            </w:r>
            <w:r>
              <w:rPr>
                <w:rFonts w:ascii="David" w:hAnsi="David" w:cs="David" w:hint="cs"/>
                <w:color w:val="000000" w:themeColor="text1"/>
                <w:rtl/>
              </w:rPr>
              <w:t>, עמודים 27 - 29 ועונים על השאלות.</w:t>
            </w:r>
          </w:p>
          <w:p w:rsidR="00997794" w:rsidRDefault="00997794" w:rsidP="00D31F6E">
            <w:pPr>
              <w:spacing w:line="360" w:lineRule="auto"/>
              <w:ind w:left="175"/>
              <w:rPr>
                <w:rFonts w:ascii="David" w:hAnsi="David" w:cs="David"/>
                <w:color w:val="000000" w:themeColor="text1"/>
                <w:rtl/>
              </w:rPr>
            </w:pPr>
            <w:r w:rsidRPr="00A53A68">
              <w:rPr>
                <w:rFonts w:cs="David" w:hint="cs"/>
                <w:rtl/>
              </w:rPr>
              <w:t>קטע המידע מחולק לשלושה קטעי משנה. הקטע הראשון מתמקד בחשיבות המזון, הקטע השני מתמקד בהזנה של בעלי חיים והקטע השלישי מתמקד בהזנה של צמחים.</w:t>
            </w:r>
          </w:p>
          <w:p w:rsidR="00997794" w:rsidRDefault="00997794" w:rsidP="00D31F6E">
            <w:pPr>
              <w:spacing w:after="120" w:line="360" w:lineRule="auto"/>
              <w:jc w:val="both"/>
              <w:rPr>
                <w:rFonts w:cs="David"/>
                <w:rtl/>
              </w:rPr>
            </w:pPr>
          </w:p>
          <w:p w:rsidR="00997794" w:rsidRPr="00D31F6E" w:rsidRDefault="00997794" w:rsidP="00D31F6E">
            <w:pPr>
              <w:spacing w:after="120" w:line="360" w:lineRule="auto"/>
              <w:jc w:val="both"/>
              <w:rPr>
                <w:rFonts w:cs="David"/>
                <w:rtl/>
              </w:rPr>
            </w:pPr>
            <w:r w:rsidRPr="00D31F6E">
              <w:rPr>
                <w:rFonts w:cs="David" w:hint="cs"/>
                <w:rtl/>
              </w:rPr>
              <w:t>את לימוד מאפיין החיים "הזנה" חשוב ללוות בתצפית צמחים בפינת היצורים החיים שבכיתה (או בבית הספר). אפשר להציע לתלמידים להנביט זרעים של צמחים ולעקוב אחר הגדילה וההתפתחות שלהם מנבט לצמח. אם יש בחצר בית הספר גינה, מוצע לצאת אל הגינה ולעקוב אחת הגדילה וההתפתחות של צמחים ולכוון לתצפית שמטרתה לענות על שאלות כגון: מי מלבלב? מי פורח? מי מבשיל פירות? מי הצמיח ענפים נוספים? ועוד.</w:t>
            </w:r>
          </w:p>
          <w:p w:rsidR="00997794" w:rsidRPr="00D31F6E" w:rsidRDefault="00997794" w:rsidP="00D31F6E">
            <w:pPr>
              <w:spacing w:line="360" w:lineRule="auto"/>
              <w:ind w:left="175"/>
              <w:rPr>
                <w:rFonts w:ascii="David" w:hAnsi="David" w:cs="David"/>
                <w:color w:val="000000" w:themeColor="text1"/>
                <w:rtl/>
              </w:rPr>
            </w:pPr>
          </w:p>
        </w:tc>
      </w:tr>
      <w:tr w:rsidR="00273EF5" w:rsidRPr="000828EB" w:rsidTr="0070195C">
        <w:trPr>
          <w:cantSplit/>
          <w:trHeight w:val="85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273EF5" w:rsidRPr="000828EB" w:rsidRDefault="00273EF5" w:rsidP="00273EF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273EF5" w:rsidRPr="0070195C" w:rsidRDefault="0070195C" w:rsidP="0070195C">
            <w:pPr>
              <w:pStyle w:val="af0"/>
              <w:numPr>
                <w:ilvl w:val="0"/>
                <w:numId w:val="24"/>
              </w:numPr>
              <w:spacing w:line="360" w:lineRule="auto"/>
              <w:jc w:val="both"/>
              <w:rPr>
                <w:rFonts w:ascii="David" w:hAnsi="David" w:cs="David"/>
                <w:color w:val="000000" w:themeColor="text1"/>
                <w:rtl/>
              </w:rPr>
            </w:pPr>
            <w:r>
              <w:rPr>
                <w:rFonts w:ascii="David" w:hAnsi="David" w:cs="David" w:hint="cs"/>
                <w:color w:val="000000" w:themeColor="text1"/>
                <w:rtl/>
              </w:rPr>
              <w:t xml:space="preserve">עונים על השאלות בתבנית </w:t>
            </w:r>
            <w:r w:rsidRPr="00FD006F">
              <w:rPr>
                <w:rFonts w:ascii="David" w:hAnsi="David" w:cs="David" w:hint="cs"/>
                <w:b/>
                <w:bCs/>
                <w:color w:val="000000" w:themeColor="text1"/>
                <w:rtl/>
              </w:rPr>
              <w:t>אל המחברת</w:t>
            </w:r>
            <w:r>
              <w:rPr>
                <w:rFonts w:ascii="David" w:hAnsi="David" w:cs="David" w:hint="cs"/>
                <w:color w:val="000000" w:themeColor="text1"/>
                <w:rtl/>
              </w:rPr>
              <w:t xml:space="preserve"> עמוד 29.</w:t>
            </w:r>
          </w:p>
        </w:tc>
      </w:tr>
      <w:tr w:rsidR="00273EF5" w:rsidRPr="000828EB" w:rsidTr="00273EF5">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273EF5" w:rsidRDefault="00273EF5" w:rsidP="00273EF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ורפלקציה</w:t>
            </w:r>
          </w:p>
        </w:tc>
        <w:tc>
          <w:tcPr>
            <w:tcW w:w="7938" w:type="dxa"/>
            <w:tcBorders>
              <w:top w:val="single" w:sz="12" w:space="0" w:color="0000CC"/>
              <w:bottom w:val="single" w:sz="12" w:space="0" w:color="0000CC"/>
              <w:right w:val="single" w:sz="12" w:space="0" w:color="0000CC"/>
            </w:tcBorders>
            <w:vAlign w:val="center"/>
          </w:tcPr>
          <w:p w:rsidR="00273EF5" w:rsidRDefault="0070195C" w:rsidP="00273EF5">
            <w:pPr>
              <w:numPr>
                <w:ilvl w:val="0"/>
                <w:numId w:val="6"/>
              </w:numPr>
              <w:spacing w:line="360" w:lineRule="auto"/>
              <w:rPr>
                <w:rFonts w:ascii="David" w:eastAsia="SimSun" w:hAnsi="David" w:cs="David"/>
                <w:lang w:eastAsia="zh-CN"/>
              </w:rPr>
            </w:pPr>
            <w:r>
              <w:rPr>
                <w:rFonts w:ascii="David" w:eastAsia="SimSun" w:hAnsi="David" w:cs="David" w:hint="cs"/>
                <w:rtl/>
                <w:lang w:eastAsia="zh-CN"/>
              </w:rPr>
              <w:t>הסבירו מה היה קורה אילו האדם לא היה מגדל תרנגולות ופרות?</w:t>
            </w:r>
          </w:p>
          <w:p w:rsidR="0070195C" w:rsidRDefault="0070195C" w:rsidP="00273EF5">
            <w:pPr>
              <w:numPr>
                <w:ilvl w:val="0"/>
                <w:numId w:val="6"/>
              </w:numPr>
              <w:spacing w:line="360" w:lineRule="auto"/>
              <w:rPr>
                <w:rFonts w:ascii="David" w:eastAsia="SimSun" w:hAnsi="David" w:cs="David"/>
                <w:lang w:eastAsia="zh-CN"/>
              </w:rPr>
            </w:pPr>
            <w:r>
              <w:rPr>
                <w:rFonts w:ascii="David" w:eastAsia="SimSun" w:hAnsi="David" w:cs="David" w:hint="cs"/>
                <w:rtl/>
                <w:lang w:eastAsia="zh-CN"/>
              </w:rPr>
              <w:t>הסבירו מה היה קורה אילו האדם לא היה מגדל פירות וירקות?</w:t>
            </w:r>
          </w:p>
          <w:p w:rsidR="00273EF5" w:rsidRDefault="0070195C" w:rsidP="004E3F56">
            <w:pPr>
              <w:numPr>
                <w:ilvl w:val="0"/>
                <w:numId w:val="6"/>
              </w:numPr>
              <w:spacing w:line="360" w:lineRule="auto"/>
              <w:rPr>
                <w:rFonts w:ascii="David" w:eastAsia="SimSun" w:hAnsi="David" w:cs="David"/>
                <w:lang w:eastAsia="zh-CN"/>
              </w:rPr>
            </w:pPr>
            <w:r>
              <w:rPr>
                <w:rFonts w:ascii="David" w:eastAsia="SimSun" w:hAnsi="David" w:cs="David" w:hint="cs"/>
                <w:rtl/>
                <w:lang w:eastAsia="zh-CN"/>
              </w:rPr>
              <w:t>מה במה שונים בעלי חיים בתזונתם</w:t>
            </w:r>
            <w:r w:rsidR="004E3F56">
              <w:rPr>
                <w:rFonts w:ascii="David" w:eastAsia="SimSun" w:hAnsi="David" w:cs="David" w:hint="cs"/>
                <w:rtl/>
                <w:lang w:eastAsia="zh-CN"/>
              </w:rPr>
              <w:t xml:space="preserve">? </w:t>
            </w:r>
            <w:r>
              <w:rPr>
                <w:rFonts w:ascii="David" w:eastAsia="SimSun" w:hAnsi="David" w:cs="David" w:hint="cs"/>
                <w:rtl/>
                <w:lang w:eastAsia="zh-CN"/>
              </w:rPr>
              <w:t xml:space="preserve"> </w:t>
            </w:r>
          </w:p>
          <w:p w:rsidR="0070195C" w:rsidRDefault="0070195C" w:rsidP="004E3F56">
            <w:pPr>
              <w:numPr>
                <w:ilvl w:val="0"/>
                <w:numId w:val="6"/>
              </w:numPr>
              <w:spacing w:line="360" w:lineRule="auto"/>
              <w:rPr>
                <w:rFonts w:ascii="David" w:eastAsia="SimSun" w:hAnsi="David" w:cs="David"/>
                <w:lang w:eastAsia="zh-CN"/>
              </w:rPr>
            </w:pPr>
            <w:r>
              <w:rPr>
                <w:rFonts w:ascii="David" w:eastAsia="SimSun" w:hAnsi="David" w:cs="David" w:hint="cs"/>
                <w:rtl/>
                <w:lang w:eastAsia="zh-CN"/>
              </w:rPr>
              <w:t>במה דומים בעלי החיים בתזונתם</w:t>
            </w:r>
            <w:r w:rsidR="004E3F56">
              <w:rPr>
                <w:rFonts w:ascii="David" w:eastAsia="SimSun" w:hAnsi="David" w:cs="David" w:hint="cs"/>
                <w:rtl/>
                <w:lang w:eastAsia="zh-CN"/>
              </w:rPr>
              <w:t>?</w:t>
            </w:r>
            <w:r>
              <w:rPr>
                <w:rFonts w:ascii="David" w:eastAsia="SimSun" w:hAnsi="David" w:cs="David" w:hint="cs"/>
                <w:rtl/>
                <w:lang w:eastAsia="zh-CN"/>
              </w:rPr>
              <w:t xml:space="preserve"> </w:t>
            </w:r>
          </w:p>
          <w:p w:rsidR="0070195C" w:rsidRDefault="0070195C" w:rsidP="00273EF5">
            <w:pPr>
              <w:numPr>
                <w:ilvl w:val="0"/>
                <w:numId w:val="6"/>
              </w:numPr>
              <w:spacing w:line="360" w:lineRule="auto"/>
              <w:rPr>
                <w:rFonts w:ascii="David" w:eastAsia="SimSun" w:hAnsi="David" w:cs="David"/>
                <w:lang w:eastAsia="zh-CN"/>
              </w:rPr>
            </w:pPr>
            <w:r>
              <w:rPr>
                <w:rFonts w:ascii="David" w:eastAsia="SimSun" w:hAnsi="David" w:cs="David" w:hint="cs"/>
                <w:rtl/>
                <w:lang w:eastAsia="zh-CN"/>
              </w:rPr>
              <w:t>האם צמחים ניזונים?</w:t>
            </w:r>
          </w:p>
          <w:p w:rsidR="00273EF5" w:rsidRPr="000828EB" w:rsidRDefault="00273EF5" w:rsidP="00273EF5">
            <w:pPr>
              <w:numPr>
                <w:ilvl w:val="0"/>
                <w:numId w:val="6"/>
              </w:numPr>
              <w:spacing w:line="360" w:lineRule="auto"/>
              <w:rPr>
                <w:rFonts w:ascii="David" w:eastAsia="SimSun" w:hAnsi="David" w:cs="David"/>
                <w:rtl/>
                <w:lang w:eastAsia="zh-CN"/>
              </w:rPr>
            </w:pPr>
            <w:r w:rsidRPr="000828EB">
              <w:rPr>
                <w:rFonts w:ascii="David" w:eastAsia="SimSun" w:hAnsi="David" w:cs="David"/>
                <w:rtl/>
                <w:lang w:eastAsia="zh-CN"/>
              </w:rPr>
              <w:t>מה למדתי בשיעור?</w:t>
            </w:r>
          </w:p>
          <w:p w:rsidR="00273EF5" w:rsidRPr="000828EB" w:rsidRDefault="00273EF5" w:rsidP="00273EF5">
            <w:pPr>
              <w:numPr>
                <w:ilvl w:val="0"/>
                <w:numId w:val="6"/>
              </w:numPr>
              <w:spacing w:line="360" w:lineRule="auto"/>
              <w:rPr>
                <w:rFonts w:ascii="David" w:eastAsia="SimSun" w:hAnsi="David" w:cs="David"/>
                <w:rtl/>
                <w:lang w:eastAsia="zh-CN"/>
              </w:rPr>
            </w:pPr>
            <w:r w:rsidRPr="000828EB">
              <w:rPr>
                <w:rFonts w:ascii="David" w:eastAsia="SimSun" w:hAnsi="David" w:cs="David"/>
                <w:rtl/>
                <w:lang w:eastAsia="zh-CN"/>
              </w:rPr>
              <w:t>מה השיעור חידש לי?</w:t>
            </w:r>
          </w:p>
          <w:p w:rsidR="00273EF5" w:rsidRPr="00A81B83" w:rsidRDefault="00273EF5" w:rsidP="00273EF5">
            <w:pPr>
              <w:pStyle w:val="af0"/>
              <w:numPr>
                <w:ilvl w:val="0"/>
                <w:numId w:val="6"/>
              </w:numPr>
              <w:spacing w:line="360" w:lineRule="auto"/>
              <w:jc w:val="both"/>
              <w:rPr>
                <w:rFonts w:ascii="David" w:hAnsi="David" w:cs="David"/>
                <w:color w:val="000000" w:themeColor="text1"/>
                <w:rtl/>
              </w:rPr>
            </w:pPr>
            <w:r w:rsidRPr="000828EB">
              <w:rPr>
                <w:rFonts w:ascii="David" w:hAnsi="David" w:cs="David" w:hint="cs"/>
                <w:rtl/>
              </w:rPr>
              <w:t>כיצד למדנו ומה אהב</w:t>
            </w:r>
            <w:r>
              <w:rPr>
                <w:rFonts w:ascii="David" w:hAnsi="David" w:cs="David" w:hint="cs"/>
                <w:rtl/>
              </w:rPr>
              <w:t>תי</w:t>
            </w:r>
            <w:r w:rsidRPr="000828EB">
              <w:rPr>
                <w:rFonts w:ascii="David" w:hAnsi="David" w:cs="David" w:hint="cs"/>
                <w:rtl/>
              </w:rPr>
              <w:t xml:space="preserve"> בשיעור?</w:t>
            </w:r>
          </w:p>
        </w:tc>
      </w:tr>
    </w:tbl>
    <w:p w:rsidR="00CD7815" w:rsidRPr="000828EB" w:rsidRDefault="00CD7815" w:rsidP="000828EB">
      <w:pPr>
        <w:rPr>
          <w:rtl/>
        </w:rPr>
      </w:pPr>
    </w:p>
    <w:sectPr w:rsidR="00CD7815" w:rsidRPr="000828EB"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3E" w:rsidRDefault="00244B3E">
      <w:r>
        <w:separator/>
      </w:r>
    </w:p>
  </w:endnote>
  <w:endnote w:type="continuationSeparator" w:id="0">
    <w:p w:rsidR="00244B3E" w:rsidRDefault="002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5" w:rsidRDefault="00273E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5" w:rsidRDefault="00273EF5">
    <w:pPr>
      <w:pStyle w:val="a4"/>
    </w:pPr>
    <w:r>
      <w:rPr>
        <w:noProof/>
      </w:rPr>
      <w:drawing>
        <wp:anchor distT="0" distB="0" distL="114300" distR="114300" simplePos="0" relativeHeight="251659264" behindDoc="0" locked="0" layoutInCell="1" allowOverlap="1" wp14:anchorId="104D6CFE" wp14:editId="055B16AE">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Pr>
        <w:rFonts w:hint="cs"/>
        <w:rtl/>
      </w:rPr>
      <w:t xml:space="preserve">                                                                        </w:t>
    </w:r>
    <w:r>
      <w:rPr>
        <w:rtl/>
      </w:rPr>
      <w:fldChar w:fldCharType="begin"/>
    </w:r>
    <w:r>
      <w:instrText>PAGE   \* MERGEFORMAT</w:instrText>
    </w:r>
    <w:r>
      <w:rPr>
        <w:rtl/>
      </w:rPr>
      <w:fldChar w:fldCharType="separate"/>
    </w:r>
    <w:r w:rsidR="000C57C9" w:rsidRPr="000C57C9">
      <w:rPr>
        <w:noProof/>
        <w:rtl/>
        <w:lang w:val="he-IL"/>
      </w:rPr>
      <w:t>1</w:t>
    </w:r>
    <w:r>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5" w:rsidRDefault="00273E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3E" w:rsidRDefault="00244B3E">
      <w:r>
        <w:separator/>
      </w:r>
    </w:p>
  </w:footnote>
  <w:footnote w:type="continuationSeparator" w:id="0">
    <w:p w:rsidR="00244B3E" w:rsidRDefault="0024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5" w:rsidRDefault="00273E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5" w:rsidRDefault="00273EF5">
    <w:pPr>
      <w:pStyle w:val="a3"/>
    </w:pPr>
    <w:r>
      <w:rPr>
        <w:noProof/>
      </w:rPr>
      <w:drawing>
        <wp:anchor distT="0" distB="0" distL="114300" distR="114300" simplePos="0" relativeHeight="251660288" behindDoc="0" locked="0" layoutInCell="1" allowOverlap="1" wp14:anchorId="534FAC46" wp14:editId="3290DA2A">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1982AD2B" wp14:editId="453A1866">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0C6C95C" wp14:editId="4527B320">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F0FB143" wp14:editId="38101AA0">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5CDA4A4F" wp14:editId="3D619EE7">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5" w:rsidRDefault="00273E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1"/>
    <w:multiLevelType w:val="hybridMultilevel"/>
    <w:tmpl w:val="9DF2EE5E"/>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
    <w:nsid w:val="07B96BFF"/>
    <w:multiLevelType w:val="hybridMultilevel"/>
    <w:tmpl w:val="3FC49E7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D896E72"/>
    <w:multiLevelType w:val="hybridMultilevel"/>
    <w:tmpl w:val="B99E6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823757"/>
    <w:multiLevelType w:val="hybridMultilevel"/>
    <w:tmpl w:val="86E2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41A05"/>
    <w:multiLevelType w:val="hybridMultilevel"/>
    <w:tmpl w:val="CFC43D68"/>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7">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C94E21"/>
    <w:multiLevelType w:val="hybridMultilevel"/>
    <w:tmpl w:val="0ED6AC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9424E5"/>
    <w:multiLevelType w:val="hybridMultilevel"/>
    <w:tmpl w:val="255E0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4667C9"/>
    <w:multiLevelType w:val="hybridMultilevel"/>
    <w:tmpl w:val="8A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72FC2"/>
    <w:multiLevelType w:val="hybridMultilevel"/>
    <w:tmpl w:val="08A852A0"/>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nsid w:val="34641153"/>
    <w:multiLevelType w:val="hybridMultilevel"/>
    <w:tmpl w:val="8BC8DD04"/>
    <w:lvl w:ilvl="0" w:tplc="A208975C">
      <w:start w:val="1"/>
      <w:numFmt w:val="bullet"/>
      <w:lvlText w:val=""/>
      <w:lvlJc w:val="left"/>
      <w:pPr>
        <w:tabs>
          <w:tab w:val="num" w:pos="502"/>
        </w:tabs>
        <w:ind w:left="502" w:hanging="360"/>
      </w:pPr>
      <w:rPr>
        <w:rFonts w:ascii="Symbol" w:hAnsi="Symbol" w:hint="default"/>
        <w:color w:val="auto"/>
      </w:rPr>
    </w:lvl>
    <w:lvl w:ilvl="1" w:tplc="0409000F">
      <w:start w:val="1"/>
      <w:numFmt w:val="decimal"/>
      <w:lvlText w:val="%2."/>
      <w:lvlJc w:val="left"/>
      <w:pPr>
        <w:tabs>
          <w:tab w:val="num" w:pos="977"/>
        </w:tabs>
        <w:ind w:left="97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3">
    <w:nsid w:val="3C943B5C"/>
    <w:multiLevelType w:val="hybridMultilevel"/>
    <w:tmpl w:val="1750CE6C"/>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nsid w:val="496C7738"/>
    <w:multiLevelType w:val="hybridMultilevel"/>
    <w:tmpl w:val="F2F8CAA0"/>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15">
    <w:nsid w:val="4B943C4B"/>
    <w:multiLevelType w:val="hybridMultilevel"/>
    <w:tmpl w:val="93D4C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4201B5"/>
    <w:multiLevelType w:val="hybridMultilevel"/>
    <w:tmpl w:val="673E50C0"/>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6445AF"/>
    <w:multiLevelType w:val="hybridMultilevel"/>
    <w:tmpl w:val="17D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3D568D"/>
    <w:multiLevelType w:val="hybridMultilevel"/>
    <w:tmpl w:val="395625C6"/>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nsid w:val="62C31EBE"/>
    <w:multiLevelType w:val="hybridMultilevel"/>
    <w:tmpl w:val="4CE8E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A5D36"/>
    <w:multiLevelType w:val="hybridMultilevel"/>
    <w:tmpl w:val="5CBC1ED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1">
    <w:nsid w:val="6A5B6B33"/>
    <w:multiLevelType w:val="hybridMultilevel"/>
    <w:tmpl w:val="92E4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75AA0"/>
    <w:multiLevelType w:val="hybridMultilevel"/>
    <w:tmpl w:val="30C6A50C"/>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121A7"/>
    <w:multiLevelType w:val="hybridMultilevel"/>
    <w:tmpl w:val="931039E6"/>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718D6BE9"/>
    <w:multiLevelType w:val="hybridMultilevel"/>
    <w:tmpl w:val="46B4DCBE"/>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15"/>
  </w:num>
  <w:num w:numId="6">
    <w:abstractNumId w:val="22"/>
  </w:num>
  <w:num w:numId="7">
    <w:abstractNumId w:val="1"/>
  </w:num>
  <w:num w:numId="8">
    <w:abstractNumId w:val="21"/>
  </w:num>
  <w:num w:numId="9">
    <w:abstractNumId w:val="0"/>
  </w:num>
  <w:num w:numId="10">
    <w:abstractNumId w:val="11"/>
  </w:num>
  <w:num w:numId="11">
    <w:abstractNumId w:val="13"/>
  </w:num>
  <w:num w:numId="12">
    <w:abstractNumId w:val="20"/>
  </w:num>
  <w:num w:numId="13">
    <w:abstractNumId w:val="16"/>
  </w:num>
  <w:num w:numId="14">
    <w:abstractNumId w:val="9"/>
  </w:num>
  <w:num w:numId="15">
    <w:abstractNumId w:val="18"/>
  </w:num>
  <w:num w:numId="16">
    <w:abstractNumId w:val="8"/>
  </w:num>
  <w:num w:numId="17">
    <w:abstractNumId w:val="19"/>
  </w:num>
  <w:num w:numId="18">
    <w:abstractNumId w:val="23"/>
  </w:num>
  <w:num w:numId="19">
    <w:abstractNumId w:val="4"/>
  </w:num>
  <w:num w:numId="20">
    <w:abstractNumId w:val="3"/>
  </w:num>
  <w:num w:numId="21">
    <w:abstractNumId w:val="10"/>
  </w:num>
  <w:num w:numId="22">
    <w:abstractNumId w:val="17"/>
  </w:num>
  <w:num w:numId="23">
    <w:abstractNumId w:val="24"/>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62608"/>
    <w:rsid w:val="00076FB7"/>
    <w:rsid w:val="000828EB"/>
    <w:rsid w:val="000C57C9"/>
    <w:rsid w:val="000D032C"/>
    <w:rsid w:val="000D3873"/>
    <w:rsid w:val="000F5A70"/>
    <w:rsid w:val="001017C5"/>
    <w:rsid w:val="00124166"/>
    <w:rsid w:val="00127B51"/>
    <w:rsid w:val="0013248D"/>
    <w:rsid w:val="0015411F"/>
    <w:rsid w:val="00160D43"/>
    <w:rsid w:val="00195EC0"/>
    <w:rsid w:val="001C09DF"/>
    <w:rsid w:val="001D48B8"/>
    <w:rsid w:val="001E1D67"/>
    <w:rsid w:val="001E3F41"/>
    <w:rsid w:val="001F2436"/>
    <w:rsid w:val="00244B3E"/>
    <w:rsid w:val="002452C7"/>
    <w:rsid w:val="00245A38"/>
    <w:rsid w:val="00273EF5"/>
    <w:rsid w:val="002A5253"/>
    <w:rsid w:val="002B468B"/>
    <w:rsid w:val="002D6938"/>
    <w:rsid w:val="002E1FFB"/>
    <w:rsid w:val="002F10BC"/>
    <w:rsid w:val="00325EF3"/>
    <w:rsid w:val="00344B0E"/>
    <w:rsid w:val="0038192F"/>
    <w:rsid w:val="0039117C"/>
    <w:rsid w:val="00392EB3"/>
    <w:rsid w:val="00393849"/>
    <w:rsid w:val="003973C8"/>
    <w:rsid w:val="00472882"/>
    <w:rsid w:val="00493EFC"/>
    <w:rsid w:val="004E3F56"/>
    <w:rsid w:val="00542C99"/>
    <w:rsid w:val="00557966"/>
    <w:rsid w:val="005762E5"/>
    <w:rsid w:val="005965B3"/>
    <w:rsid w:val="005D69AA"/>
    <w:rsid w:val="005F3078"/>
    <w:rsid w:val="005F6126"/>
    <w:rsid w:val="00601BF9"/>
    <w:rsid w:val="0063283A"/>
    <w:rsid w:val="00671F8B"/>
    <w:rsid w:val="00674150"/>
    <w:rsid w:val="0067627A"/>
    <w:rsid w:val="0069424D"/>
    <w:rsid w:val="006A2CB4"/>
    <w:rsid w:val="006B5BCA"/>
    <w:rsid w:val="006D5BD2"/>
    <w:rsid w:val="006E232E"/>
    <w:rsid w:val="0070195C"/>
    <w:rsid w:val="00765CB0"/>
    <w:rsid w:val="007749D7"/>
    <w:rsid w:val="00774DDD"/>
    <w:rsid w:val="0079543F"/>
    <w:rsid w:val="007A4569"/>
    <w:rsid w:val="007A579D"/>
    <w:rsid w:val="007E06DD"/>
    <w:rsid w:val="007E4AD2"/>
    <w:rsid w:val="007F4427"/>
    <w:rsid w:val="00812A27"/>
    <w:rsid w:val="008363B7"/>
    <w:rsid w:val="00841C3C"/>
    <w:rsid w:val="008513E7"/>
    <w:rsid w:val="008B302F"/>
    <w:rsid w:val="008C60C7"/>
    <w:rsid w:val="00904BE3"/>
    <w:rsid w:val="00925F88"/>
    <w:rsid w:val="00944B38"/>
    <w:rsid w:val="009514E5"/>
    <w:rsid w:val="009541A2"/>
    <w:rsid w:val="00964433"/>
    <w:rsid w:val="00987569"/>
    <w:rsid w:val="009909D0"/>
    <w:rsid w:val="009947C3"/>
    <w:rsid w:val="00997794"/>
    <w:rsid w:val="009A0518"/>
    <w:rsid w:val="009D20F3"/>
    <w:rsid w:val="009F225F"/>
    <w:rsid w:val="00A22FB2"/>
    <w:rsid w:val="00A24751"/>
    <w:rsid w:val="00A26608"/>
    <w:rsid w:val="00A52756"/>
    <w:rsid w:val="00A628BC"/>
    <w:rsid w:val="00A70B0B"/>
    <w:rsid w:val="00A71498"/>
    <w:rsid w:val="00A8038A"/>
    <w:rsid w:val="00A8138E"/>
    <w:rsid w:val="00A81B83"/>
    <w:rsid w:val="00A86662"/>
    <w:rsid w:val="00A87416"/>
    <w:rsid w:val="00A951BA"/>
    <w:rsid w:val="00AC05B8"/>
    <w:rsid w:val="00AD2FC9"/>
    <w:rsid w:val="00B069C6"/>
    <w:rsid w:val="00B21781"/>
    <w:rsid w:val="00B333AE"/>
    <w:rsid w:val="00B85F1F"/>
    <w:rsid w:val="00B8787C"/>
    <w:rsid w:val="00BB689F"/>
    <w:rsid w:val="00BC4AD0"/>
    <w:rsid w:val="00BD7A9C"/>
    <w:rsid w:val="00BE5D26"/>
    <w:rsid w:val="00C242E2"/>
    <w:rsid w:val="00C75AA3"/>
    <w:rsid w:val="00C95693"/>
    <w:rsid w:val="00CA496F"/>
    <w:rsid w:val="00CD3440"/>
    <w:rsid w:val="00CD7815"/>
    <w:rsid w:val="00CE1410"/>
    <w:rsid w:val="00CF5E81"/>
    <w:rsid w:val="00D17CA5"/>
    <w:rsid w:val="00D31F6E"/>
    <w:rsid w:val="00D37AEE"/>
    <w:rsid w:val="00D4108D"/>
    <w:rsid w:val="00D92615"/>
    <w:rsid w:val="00DC1B54"/>
    <w:rsid w:val="00DD02FE"/>
    <w:rsid w:val="00DD04C5"/>
    <w:rsid w:val="00DD7A62"/>
    <w:rsid w:val="00DD7B53"/>
    <w:rsid w:val="00E00471"/>
    <w:rsid w:val="00E02CEC"/>
    <w:rsid w:val="00E119E9"/>
    <w:rsid w:val="00E16154"/>
    <w:rsid w:val="00E216CA"/>
    <w:rsid w:val="00E35141"/>
    <w:rsid w:val="00E61FDD"/>
    <w:rsid w:val="00E6429E"/>
    <w:rsid w:val="00E748E0"/>
    <w:rsid w:val="00EE2A44"/>
    <w:rsid w:val="00EE6052"/>
    <w:rsid w:val="00EF14B8"/>
    <w:rsid w:val="00F0329A"/>
    <w:rsid w:val="00F07A63"/>
    <w:rsid w:val="00F1153B"/>
    <w:rsid w:val="00F20CA7"/>
    <w:rsid w:val="00F34C5D"/>
    <w:rsid w:val="00F61703"/>
    <w:rsid w:val="00F91ED5"/>
    <w:rsid w:val="00FD006F"/>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D2AE-918F-4F1D-9B96-198516D8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600</Words>
  <Characters>3002</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3595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2016-08-29T02:35:00Z</dcterms:created>
  <dcterms:modified xsi:type="dcterms:W3CDTF">2016-08-29T02:35:00Z</dcterms:modified>
</cp:coreProperties>
</file>