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A951BA" w:rsidP="00C35BE1">
      <w:pPr>
        <w:spacing w:line="360" w:lineRule="auto"/>
        <w:jc w:val="center"/>
        <w:rPr>
          <w:rFonts w:ascii="David" w:eastAsia="SimSun" w:hAnsi="David" w:cs="David"/>
          <w:b/>
          <w:bCs/>
          <w:color w:val="FF0000"/>
          <w:sz w:val="180"/>
          <w:szCs w:val="180"/>
          <w:rtl/>
          <w:lang w:eastAsia="zh-CN"/>
        </w:rPr>
      </w:pPr>
      <w:r>
        <w:rPr>
          <w:rFonts w:ascii="David" w:eastAsia="SimSun" w:hAnsi="David" w:cs="David" w:hint="cs"/>
          <w:b/>
          <w:bCs/>
          <w:color w:val="FF0000"/>
          <w:sz w:val="40"/>
          <w:szCs w:val="40"/>
          <w:rtl/>
          <w:lang w:eastAsia="zh-CN"/>
        </w:rPr>
        <w:t>סימני חיים</w:t>
      </w:r>
      <w:r w:rsidR="00C35BE1" w:rsidRPr="00C35BE1">
        <w:rPr>
          <w:rFonts w:ascii="David" w:eastAsia="SimSun" w:hAnsi="David" w:cs="David" w:hint="cs"/>
          <w:b/>
          <w:bCs/>
          <w:color w:val="FF0000"/>
          <w:sz w:val="28"/>
          <w:szCs w:val="28"/>
          <w:rtl/>
          <w:lang w:eastAsia="zh-CN"/>
        </w:rPr>
        <w:t>-</w:t>
      </w:r>
      <w:r w:rsidR="00C35BE1">
        <w:rPr>
          <w:rFonts w:ascii="David" w:eastAsia="SimSun" w:hAnsi="David" w:cs="David" w:hint="cs"/>
          <w:b/>
          <w:bCs/>
          <w:color w:val="FF0000"/>
          <w:sz w:val="28"/>
          <w:szCs w:val="28"/>
          <w:rtl/>
          <w:lang w:eastAsia="zh-CN"/>
        </w:rPr>
        <w:t>מבוא</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123A35">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123A35">
        <w:rPr>
          <w:rFonts w:ascii="David" w:eastAsia="SimSun" w:hAnsi="David" w:cs="David" w:hint="cs"/>
          <w:color w:val="000000" w:themeColor="text1"/>
          <w:rtl/>
          <w:lang w:eastAsia="zh-CN"/>
        </w:rPr>
        <w:t>שיעור אחד</w:t>
      </w:r>
    </w:p>
    <w:p w:rsidR="00F1153B" w:rsidRPr="00F1153B" w:rsidRDefault="00F1153B" w:rsidP="00E87889">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612BC3">
        <w:rPr>
          <w:rFonts w:ascii="David" w:eastAsia="SimSun" w:hAnsi="David" w:cs="David"/>
          <w:b/>
          <w:bCs/>
          <w:color w:val="000000" w:themeColor="text1"/>
          <w:lang w:eastAsia="zh-CN"/>
        </w:rPr>
        <w:t xml:space="preserve"> </w:t>
      </w:r>
      <w:r w:rsidR="00E87889">
        <w:rPr>
          <w:rFonts w:ascii="David" w:eastAsia="SimSun" w:hAnsi="David" w:cs="David" w:hint="cs"/>
          <w:color w:val="000000" w:themeColor="text1"/>
          <w:rtl/>
          <w:lang w:eastAsia="zh-CN"/>
        </w:rPr>
        <w:t>5 - 15</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0828EB" w:rsidRPr="00C35BE1" w:rsidRDefault="000828EB" w:rsidP="00C35BE1">
      <w:pPr>
        <w:numPr>
          <w:ilvl w:val="0"/>
          <w:numId w:val="1"/>
        </w:numPr>
        <w:tabs>
          <w:tab w:val="num" w:pos="720"/>
        </w:tabs>
        <w:spacing w:line="360" w:lineRule="auto"/>
        <w:ind w:left="720"/>
        <w:rPr>
          <w:rFonts w:ascii="David" w:eastAsia="SimSun" w:hAnsi="David" w:cs="David"/>
          <w:b/>
          <w:bCs/>
          <w:lang w:eastAsia="zh-CN"/>
        </w:rPr>
      </w:pPr>
      <w:r w:rsidRPr="00C35BE1">
        <w:rPr>
          <w:rFonts w:ascii="David" w:eastAsia="SimSun" w:hAnsi="David" w:cs="David"/>
          <w:rtl/>
          <w:lang w:eastAsia="zh-CN"/>
        </w:rPr>
        <w:t xml:space="preserve">התלמידים </w:t>
      </w:r>
      <w:r w:rsidRPr="00C35BE1">
        <w:rPr>
          <w:rFonts w:ascii="David" w:eastAsia="SimSun" w:hAnsi="David" w:cs="David" w:hint="cs"/>
          <w:rtl/>
          <w:lang w:eastAsia="zh-CN"/>
        </w:rPr>
        <w:t>יבחינו בין יצורים חיים לבין דוממים</w:t>
      </w:r>
      <w:r w:rsidR="00A951BA" w:rsidRPr="00C35BE1">
        <w:rPr>
          <w:rFonts w:ascii="David" w:eastAsia="SimSun" w:hAnsi="David" w:cs="David" w:hint="cs"/>
          <w:rtl/>
          <w:lang w:eastAsia="zh-CN"/>
        </w:rPr>
        <w:t>(שאינם חיים)</w:t>
      </w:r>
      <w:r w:rsidR="00C35BE1" w:rsidRPr="00C35BE1">
        <w:rPr>
          <w:rFonts w:ascii="David" w:eastAsia="SimSun" w:hAnsi="David" w:cs="David" w:hint="cs"/>
          <w:rtl/>
          <w:lang w:eastAsia="zh-CN"/>
        </w:rPr>
        <w:t xml:space="preserve"> </w:t>
      </w:r>
      <w:r w:rsidRPr="00C35BE1">
        <w:rPr>
          <w:rFonts w:ascii="David" w:eastAsia="SimSun" w:hAnsi="David" w:cs="David" w:hint="cs"/>
          <w:rtl/>
          <w:lang w:eastAsia="zh-CN"/>
        </w:rPr>
        <w:t>.</w:t>
      </w:r>
    </w:p>
    <w:p w:rsidR="000828EB" w:rsidRPr="00CF5E81" w:rsidRDefault="000828EB" w:rsidP="00C35BE1">
      <w:pPr>
        <w:numPr>
          <w:ilvl w:val="0"/>
          <w:numId w:val="1"/>
        </w:numPr>
        <w:tabs>
          <w:tab w:val="num" w:pos="720"/>
        </w:tabs>
        <w:spacing w:line="360" w:lineRule="auto"/>
        <w:ind w:left="720"/>
        <w:rPr>
          <w:rFonts w:ascii="David" w:eastAsia="SimSun" w:hAnsi="David" w:cs="David"/>
          <w:b/>
          <w:bCs/>
          <w:lang w:eastAsia="zh-CN"/>
        </w:rPr>
      </w:pPr>
      <w:r w:rsidRPr="00CF5E81">
        <w:rPr>
          <w:rFonts w:ascii="David" w:eastAsia="SimSun" w:hAnsi="David" w:cs="David" w:hint="cs"/>
          <w:rtl/>
          <w:lang w:eastAsia="zh-CN"/>
        </w:rPr>
        <w:t xml:space="preserve">התלמידים </w:t>
      </w:r>
      <w:r w:rsidR="00C35BE1">
        <w:rPr>
          <w:rFonts w:ascii="David" w:eastAsia="SimSun" w:hAnsi="David" w:cs="David" w:hint="cs"/>
          <w:rtl/>
          <w:lang w:eastAsia="zh-CN"/>
        </w:rPr>
        <w:t xml:space="preserve">יציינו </w:t>
      </w:r>
      <w:r w:rsidR="00CF1CFA">
        <w:rPr>
          <w:rFonts w:ascii="David" w:eastAsia="SimSun" w:hAnsi="David" w:cs="David" w:hint="cs"/>
          <w:rtl/>
          <w:lang w:eastAsia="zh-CN"/>
        </w:rPr>
        <w:t xml:space="preserve">את </w:t>
      </w:r>
      <w:r w:rsidRPr="00CF5E81">
        <w:rPr>
          <w:rFonts w:ascii="David" w:eastAsia="SimSun" w:hAnsi="David" w:cs="David" w:hint="cs"/>
          <w:rtl/>
          <w:lang w:eastAsia="zh-CN"/>
        </w:rPr>
        <w:t xml:space="preserve"> סימני החיים המשותפים ליצורים חיים: נשימה, הזנה, תנועה, רבייה ויצירת תקשורת.</w:t>
      </w:r>
    </w:p>
    <w:p w:rsidR="000828EB" w:rsidRDefault="00C35BE1" w:rsidP="000828EB">
      <w:pPr>
        <w:spacing w:line="360" w:lineRule="auto"/>
        <w:rPr>
          <w:rFonts w:ascii="David" w:eastAsia="SimSun" w:hAnsi="David" w:cs="David"/>
          <w:b/>
          <w:bCs/>
          <w:color w:val="FF0000"/>
          <w:lang w:eastAsia="zh-CN"/>
        </w:rPr>
      </w:pPr>
      <w:r w:rsidRPr="00C35BE1">
        <w:rPr>
          <w:rFonts w:ascii="David" w:eastAsia="SimSun" w:hAnsi="David" w:cs="David" w:hint="cs"/>
          <w:b/>
          <w:bCs/>
          <w:color w:val="FF0000"/>
          <w:rtl/>
          <w:lang w:eastAsia="zh-CN"/>
        </w:rPr>
        <w:t>שיעור מבוא ליחידות לימוד הבאות שתעסוקנה בסימני חיים (מאפייני חיים)</w:t>
      </w:r>
      <w:bookmarkStart w:id="0" w:name="_GoBack"/>
      <w:bookmarkEnd w:id="0"/>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0828EB" w:rsidRPr="000828EB"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0828EB" w:rsidP="000828EB">
            <w:pPr>
              <w:spacing w:line="360" w:lineRule="auto"/>
              <w:ind w:left="113" w:right="113"/>
              <w:jc w:val="center"/>
              <w:rPr>
                <w:rFonts w:ascii="David" w:eastAsia="SimSun" w:hAnsi="David" w:cs="David"/>
                <w:b/>
                <w:bCs/>
                <w:color w:val="0000CC"/>
                <w:rtl/>
                <w:lang w:eastAsia="zh-CN"/>
              </w:rPr>
            </w:pPr>
          </w:p>
        </w:tc>
        <w:tc>
          <w:tcPr>
            <w:tcW w:w="7938" w:type="dxa"/>
            <w:tcBorders>
              <w:top w:val="single" w:sz="12" w:space="0" w:color="0000CC"/>
              <w:bottom w:val="single" w:sz="12" w:space="0" w:color="0000CC"/>
              <w:right w:val="single" w:sz="12" w:space="0" w:color="0000CC"/>
            </w:tcBorders>
            <w:vAlign w:val="center"/>
          </w:tcPr>
          <w:p w:rsidR="00A951BA" w:rsidRDefault="00A951BA" w:rsidP="00E87889">
            <w:pPr>
              <w:pStyle w:val="aa"/>
              <w:numPr>
                <w:ilvl w:val="0"/>
                <w:numId w:val="6"/>
              </w:numPr>
              <w:rPr>
                <w:color w:val="000000" w:themeColor="text1"/>
                <w:sz w:val="24"/>
                <w:szCs w:val="24"/>
                <w:rtl/>
              </w:rPr>
            </w:pPr>
            <w:r w:rsidRPr="00A951BA">
              <w:rPr>
                <w:rFonts w:hint="cs"/>
                <w:color w:val="000000" w:themeColor="text1"/>
                <w:sz w:val="24"/>
                <w:szCs w:val="24"/>
                <w:rtl/>
              </w:rPr>
              <w:t xml:space="preserve">פותחים בקריאת מארגן </w:t>
            </w:r>
            <w:r w:rsidR="00E87889">
              <w:rPr>
                <w:rFonts w:hint="cs"/>
                <w:color w:val="000000" w:themeColor="text1"/>
                <w:sz w:val="24"/>
                <w:szCs w:val="24"/>
                <w:rtl/>
              </w:rPr>
              <w:t>ה</w:t>
            </w:r>
            <w:r w:rsidRPr="00A951BA">
              <w:rPr>
                <w:rFonts w:hint="cs"/>
                <w:color w:val="000000" w:themeColor="text1"/>
                <w:sz w:val="24"/>
                <w:szCs w:val="24"/>
                <w:rtl/>
              </w:rPr>
              <w:t xml:space="preserve">למידה </w:t>
            </w:r>
            <w:r w:rsidR="00E87889">
              <w:rPr>
                <w:rFonts w:hint="cs"/>
                <w:color w:val="000000" w:themeColor="text1"/>
                <w:sz w:val="24"/>
                <w:szCs w:val="24"/>
                <w:rtl/>
              </w:rPr>
              <w:t>ה</w:t>
            </w:r>
            <w:r w:rsidRPr="00A951BA">
              <w:rPr>
                <w:rFonts w:hint="cs"/>
                <w:color w:val="000000" w:themeColor="text1"/>
                <w:sz w:val="24"/>
                <w:szCs w:val="24"/>
                <w:rtl/>
              </w:rPr>
              <w:t xml:space="preserve">מוקדם </w:t>
            </w:r>
            <w:r w:rsidR="00E87889">
              <w:rPr>
                <w:rFonts w:hint="cs"/>
                <w:color w:val="000000" w:themeColor="text1"/>
                <w:sz w:val="24"/>
                <w:szCs w:val="24"/>
                <w:rtl/>
              </w:rPr>
              <w:t>שב</w:t>
            </w:r>
            <w:r>
              <w:rPr>
                <w:rFonts w:hint="cs"/>
                <w:color w:val="000000" w:themeColor="text1"/>
                <w:sz w:val="24"/>
                <w:szCs w:val="24"/>
                <w:rtl/>
              </w:rPr>
              <w:t xml:space="preserve">עמוד </w:t>
            </w:r>
            <w:r w:rsidR="00E87889">
              <w:rPr>
                <w:rFonts w:hint="cs"/>
                <w:color w:val="000000" w:themeColor="text1"/>
                <w:sz w:val="24"/>
                <w:szCs w:val="24"/>
                <w:rtl/>
              </w:rPr>
              <w:t>16 (הפסקה בראש העמוד)</w:t>
            </w:r>
            <w:r>
              <w:rPr>
                <w:rFonts w:hint="cs"/>
                <w:color w:val="000000" w:themeColor="text1"/>
                <w:sz w:val="24"/>
                <w:szCs w:val="24"/>
                <w:rtl/>
              </w:rPr>
              <w:t xml:space="preserve"> ומקיימים דיון סביב הרעיון המופיע בפסקה זו .</w:t>
            </w:r>
          </w:p>
          <w:p w:rsidR="00A951BA" w:rsidRDefault="00E87889" w:rsidP="0087118F">
            <w:pPr>
              <w:pStyle w:val="aa"/>
              <w:jc w:val="both"/>
              <w:rPr>
                <w:color w:val="000000" w:themeColor="text1"/>
                <w:sz w:val="24"/>
                <w:szCs w:val="24"/>
                <w:rtl/>
              </w:rPr>
            </w:pPr>
            <w:r>
              <w:rPr>
                <w:rFonts w:hint="cs"/>
                <w:color w:val="000000" w:themeColor="text1"/>
                <w:sz w:val="24"/>
                <w:szCs w:val="24"/>
                <w:rtl/>
              </w:rPr>
              <w:t>בפסקה</w:t>
            </w:r>
            <w:r w:rsidR="0087118F">
              <w:rPr>
                <w:rFonts w:hint="cs"/>
                <w:color w:val="000000" w:themeColor="text1"/>
                <w:sz w:val="24"/>
                <w:szCs w:val="24"/>
                <w:rtl/>
              </w:rPr>
              <w:t xml:space="preserve"> מופי</w:t>
            </w:r>
            <w:r w:rsidR="001C3ABA">
              <w:rPr>
                <w:rFonts w:hint="cs"/>
                <w:color w:val="000000" w:themeColor="text1"/>
                <w:sz w:val="24"/>
                <w:szCs w:val="24"/>
                <w:rtl/>
              </w:rPr>
              <w:t>ע</w:t>
            </w:r>
            <w:r w:rsidR="0087118F">
              <w:rPr>
                <w:rFonts w:hint="cs"/>
                <w:color w:val="000000" w:themeColor="text1"/>
                <w:sz w:val="24"/>
                <w:szCs w:val="24"/>
                <w:rtl/>
              </w:rPr>
              <w:t>ה</w:t>
            </w:r>
            <w:r>
              <w:rPr>
                <w:rFonts w:hint="cs"/>
                <w:color w:val="000000" w:themeColor="text1"/>
                <w:sz w:val="24"/>
                <w:szCs w:val="24"/>
                <w:rtl/>
              </w:rPr>
              <w:t xml:space="preserve"> קביעה המתייחסת למאפיינים של יצור חי </w:t>
            </w:r>
            <w:r w:rsidR="00A951BA" w:rsidRPr="00A951BA">
              <w:rPr>
                <w:rFonts w:hint="cs"/>
                <w:color w:val="000000" w:themeColor="text1"/>
                <w:sz w:val="24"/>
                <w:szCs w:val="24"/>
                <w:rtl/>
              </w:rPr>
              <w:t xml:space="preserve">: "רק מי שיש לו את </w:t>
            </w:r>
            <w:r w:rsidR="001A6289">
              <w:rPr>
                <w:rFonts w:hint="cs"/>
                <w:color w:val="000000" w:themeColor="text1"/>
                <w:sz w:val="24"/>
                <w:szCs w:val="24"/>
                <w:rtl/>
              </w:rPr>
              <w:t xml:space="preserve">כל </w:t>
            </w:r>
            <w:r w:rsidR="00A951BA" w:rsidRPr="00A951BA">
              <w:rPr>
                <w:rFonts w:hint="cs"/>
                <w:color w:val="000000" w:themeColor="text1"/>
                <w:sz w:val="24"/>
                <w:szCs w:val="24"/>
                <w:rtl/>
              </w:rPr>
              <w:t>סימני</w:t>
            </w:r>
            <w:r w:rsidR="00A951BA" w:rsidRPr="00A951BA">
              <w:rPr>
                <w:color w:val="000000" w:themeColor="text1"/>
                <w:sz w:val="24"/>
                <w:szCs w:val="24"/>
                <w:rtl/>
              </w:rPr>
              <w:t xml:space="preserve"> </w:t>
            </w:r>
            <w:r w:rsidR="00A951BA" w:rsidRPr="00A951BA">
              <w:rPr>
                <w:rFonts w:hint="cs"/>
                <w:color w:val="000000" w:themeColor="text1"/>
                <w:sz w:val="24"/>
                <w:szCs w:val="24"/>
                <w:rtl/>
              </w:rPr>
              <w:t>החיים האלה</w:t>
            </w:r>
            <w:r>
              <w:rPr>
                <w:rFonts w:hint="cs"/>
                <w:color w:val="000000" w:themeColor="text1"/>
                <w:sz w:val="24"/>
                <w:szCs w:val="24"/>
                <w:rtl/>
              </w:rPr>
              <w:t>(נושמים, ניזונים, גדלים ומתפתחים, נעים, מתרבים, יוצרים תקשורת)</w:t>
            </w:r>
            <w:r w:rsidR="00A951BA" w:rsidRPr="00A951BA">
              <w:rPr>
                <w:rFonts w:hint="cs"/>
                <w:color w:val="000000" w:themeColor="text1"/>
                <w:sz w:val="24"/>
                <w:szCs w:val="24"/>
                <w:rtl/>
              </w:rPr>
              <w:t xml:space="preserve"> נחשב יצור חי!". </w:t>
            </w:r>
            <w:r w:rsidR="0087118F">
              <w:rPr>
                <w:rFonts w:hint="cs"/>
                <w:color w:val="000000" w:themeColor="text1"/>
                <w:sz w:val="24"/>
                <w:szCs w:val="24"/>
                <w:rtl/>
              </w:rPr>
              <w:t xml:space="preserve">נשאלת השאלה - </w:t>
            </w:r>
            <w:r w:rsidR="00A951BA">
              <w:rPr>
                <w:rFonts w:hint="cs"/>
                <w:color w:val="000000" w:themeColor="text1"/>
                <w:sz w:val="24"/>
                <w:szCs w:val="24"/>
                <w:rtl/>
              </w:rPr>
              <w:t>האמנם?</w:t>
            </w:r>
          </w:p>
          <w:p w:rsidR="00A951BA" w:rsidRPr="00A951BA" w:rsidRDefault="00A951BA" w:rsidP="00E87889">
            <w:pPr>
              <w:pStyle w:val="af0"/>
              <w:numPr>
                <w:ilvl w:val="0"/>
                <w:numId w:val="6"/>
              </w:numPr>
              <w:spacing w:line="360" w:lineRule="auto"/>
              <w:rPr>
                <w:rFonts w:ascii="David" w:eastAsiaTheme="minorHAnsi" w:hAnsi="David" w:cs="David"/>
              </w:rPr>
            </w:pPr>
            <w:r w:rsidRPr="00A951BA">
              <w:rPr>
                <w:rFonts w:ascii="David" w:hAnsi="David" w:cs="David"/>
                <w:color w:val="000000" w:themeColor="text1"/>
                <w:rtl/>
              </w:rPr>
              <w:t>ממשיכים ב</w:t>
            </w:r>
            <w:r w:rsidRPr="00A951BA">
              <w:rPr>
                <w:rFonts w:ascii="David" w:hAnsi="David" w:cs="David"/>
                <w:rtl/>
              </w:rPr>
              <w:t>דיון</w:t>
            </w:r>
            <w:r>
              <w:rPr>
                <w:rFonts w:ascii="David" w:hAnsi="David" w:cs="David" w:hint="cs"/>
                <w:rtl/>
              </w:rPr>
              <w:t xml:space="preserve"> ומאתגרים את הנאמר בפסקה קודמת</w:t>
            </w:r>
            <w:r w:rsidR="00E87889">
              <w:rPr>
                <w:rFonts w:ascii="David" w:eastAsiaTheme="minorHAnsi" w:hAnsi="David" w:cs="David" w:hint="cs"/>
                <w:rtl/>
              </w:rPr>
              <w:t>.</w:t>
            </w:r>
          </w:p>
          <w:p w:rsidR="00A951BA" w:rsidRDefault="00A951BA" w:rsidP="00E87889">
            <w:pPr>
              <w:pStyle w:val="af0"/>
              <w:numPr>
                <w:ilvl w:val="0"/>
                <w:numId w:val="6"/>
              </w:numPr>
              <w:spacing w:line="360" w:lineRule="auto"/>
              <w:rPr>
                <w:rFonts w:ascii="David" w:hAnsi="David" w:cs="David"/>
                <w:rtl/>
              </w:rPr>
            </w:pPr>
            <w:r>
              <w:rPr>
                <w:rFonts w:ascii="David" w:hAnsi="David" w:cs="David" w:hint="cs"/>
                <w:rtl/>
              </w:rPr>
              <w:t>קוראים את בועית הדיבור בעמוד 16</w:t>
            </w:r>
            <w:r w:rsidR="00E87889">
              <w:rPr>
                <w:rFonts w:ascii="David" w:hAnsi="David" w:cs="David" w:hint="cs"/>
                <w:rtl/>
              </w:rPr>
              <w:t xml:space="preserve"> מקיימים דיון על דברי הדמות </w:t>
            </w:r>
            <w:r>
              <w:rPr>
                <w:rFonts w:ascii="David" w:hAnsi="David" w:cs="David" w:hint="cs"/>
                <w:rtl/>
              </w:rPr>
              <w:t xml:space="preserve"> ושואלים:</w:t>
            </w:r>
          </w:p>
          <w:p w:rsidR="00A951BA" w:rsidRPr="00A951BA" w:rsidRDefault="00A951BA" w:rsidP="00A951BA">
            <w:pPr>
              <w:pStyle w:val="af0"/>
              <w:numPr>
                <w:ilvl w:val="0"/>
                <w:numId w:val="7"/>
              </w:numPr>
              <w:spacing w:line="360" w:lineRule="auto"/>
              <w:rPr>
                <w:rFonts w:ascii="David" w:eastAsiaTheme="minorHAnsi" w:hAnsi="David" w:cs="David"/>
                <w:rtl/>
              </w:rPr>
            </w:pPr>
            <w:r w:rsidRPr="00A951BA">
              <w:rPr>
                <w:rFonts w:ascii="David" w:hAnsi="David" w:cs="David"/>
                <w:rtl/>
              </w:rPr>
              <w:t xml:space="preserve">האם האש היא יצור חי? </w:t>
            </w:r>
          </w:p>
          <w:p w:rsidR="00A951BA" w:rsidRPr="00A951BA" w:rsidRDefault="00A951BA" w:rsidP="00A951BA">
            <w:pPr>
              <w:spacing w:line="360" w:lineRule="auto"/>
              <w:jc w:val="both"/>
              <w:rPr>
                <w:rFonts w:cs="David"/>
                <w:b/>
                <w:bCs/>
                <w:rtl/>
              </w:rPr>
            </w:pPr>
            <w:r w:rsidRPr="00A53A68">
              <w:rPr>
                <w:rFonts w:cs="David" w:hint="cs"/>
                <w:rtl/>
              </w:rPr>
              <w:t>"סיפורה של האש" נועד לעמת את התלמידים ביחס לתפיסות המייחסות סימני חיים גם לדוממים</w:t>
            </w:r>
            <w:r w:rsidR="005F3AF0">
              <w:rPr>
                <w:rFonts w:cs="David" w:hint="cs"/>
                <w:rtl/>
              </w:rPr>
              <w:t>(שאינם חיים)</w:t>
            </w:r>
            <w:r w:rsidRPr="00A53A68">
              <w:rPr>
                <w:rFonts w:cs="David" w:hint="cs"/>
                <w:rtl/>
              </w:rPr>
              <w:t xml:space="preserve"> אחרים. מומלץ לנתח את "טענותיה" של האש אחת לאחת במקביל לפעולות החיים שמוצגות בתמונות: האומנם האש "אוכלת" עץ? האומנם האש "נושמת אוויר"? האם ההתפשטות של האש דומה להתרבות של יצורים חיים (הכוללת חיפוש בני זוג, היריון, לידה וכדומה)? </w:t>
            </w:r>
          </w:p>
          <w:p w:rsidR="00A951BA" w:rsidRDefault="00A951BA" w:rsidP="00F00CD1">
            <w:pPr>
              <w:pStyle w:val="aa"/>
              <w:numPr>
                <w:ilvl w:val="0"/>
                <w:numId w:val="6"/>
              </w:numPr>
              <w:jc w:val="both"/>
              <w:rPr>
                <w:color w:val="000000" w:themeColor="text1"/>
                <w:sz w:val="24"/>
                <w:szCs w:val="24"/>
                <w:rtl/>
              </w:rPr>
            </w:pPr>
            <w:r>
              <w:rPr>
                <w:rFonts w:hint="cs"/>
                <w:color w:val="000000" w:themeColor="text1"/>
                <w:sz w:val="24"/>
                <w:szCs w:val="24"/>
                <w:rtl/>
              </w:rPr>
              <w:t xml:space="preserve">קוראים את השיח בין הדמויות, עמוד </w:t>
            </w:r>
            <w:r w:rsidR="00F00CD1">
              <w:rPr>
                <w:rFonts w:hint="cs"/>
                <w:color w:val="000000" w:themeColor="text1"/>
                <w:sz w:val="24"/>
                <w:szCs w:val="24"/>
                <w:rtl/>
              </w:rPr>
              <w:t>17 ומקיימים דיון לאיתור ידע קודם ותפיסות חלופיות</w:t>
            </w:r>
            <w:r>
              <w:rPr>
                <w:rFonts w:hint="cs"/>
                <w:color w:val="000000" w:themeColor="text1"/>
                <w:sz w:val="24"/>
                <w:szCs w:val="24"/>
                <w:rtl/>
              </w:rPr>
              <w:t>.</w:t>
            </w:r>
          </w:p>
          <w:p w:rsidR="00A951BA" w:rsidRPr="00A951BA" w:rsidRDefault="00A951BA" w:rsidP="00A951BA">
            <w:pPr>
              <w:pStyle w:val="aa"/>
              <w:jc w:val="both"/>
              <w:rPr>
                <w:i/>
                <w:iCs/>
                <w:sz w:val="24"/>
                <w:szCs w:val="24"/>
                <w:rtl/>
              </w:rPr>
            </w:pPr>
            <w:r w:rsidRPr="00A951BA">
              <w:rPr>
                <w:rFonts w:hint="cs"/>
                <w:color w:val="000000" w:themeColor="text1"/>
                <w:sz w:val="24"/>
                <w:szCs w:val="24"/>
                <w:rtl/>
              </w:rPr>
              <w:t>הדמויות משמשות כבבואה לתפיסות החלופיות של התלמידים והן נועדו לאפשר לתלמידים לשקף את תפיסותיהם. חשוב לתעד את התפיסות החלופיות שעולות בכיתה ולשוב ולהתייחס אליהן במהלך הלמידה. כך הופך הדיון לכלי בעל ערך המאפשר תכנון של המשך הלמידה ומסייע בבחינת תהליך התפתחות ההבנה של התלמידים.</w:t>
            </w:r>
          </w:p>
          <w:p w:rsidR="00A951BA" w:rsidRDefault="00A951BA" w:rsidP="00A951BA">
            <w:pPr>
              <w:spacing w:line="360" w:lineRule="auto"/>
              <w:jc w:val="both"/>
              <w:rPr>
                <w:rFonts w:cs="David"/>
                <w:rtl/>
              </w:rPr>
            </w:pPr>
          </w:p>
          <w:p w:rsidR="00A951BA" w:rsidRDefault="00A951BA" w:rsidP="00C35BE1">
            <w:pPr>
              <w:spacing w:line="360" w:lineRule="auto"/>
              <w:jc w:val="both"/>
              <w:rPr>
                <w:rFonts w:cs="David"/>
                <w:rtl/>
              </w:rPr>
            </w:pPr>
            <w:r>
              <w:rPr>
                <w:rFonts w:cs="David" w:hint="cs"/>
                <w:rtl/>
              </w:rPr>
              <w:t>יחידת לימוד זו</w:t>
            </w:r>
            <w:r w:rsidRPr="00A53A68">
              <w:rPr>
                <w:rFonts w:cs="David" w:hint="cs"/>
                <w:rtl/>
              </w:rPr>
              <w:t xml:space="preserve"> </w:t>
            </w:r>
            <w:r w:rsidR="00C35BE1">
              <w:rPr>
                <w:rFonts w:cs="David" w:hint="cs"/>
                <w:rtl/>
              </w:rPr>
              <w:t xml:space="preserve">פותחת את הלמידה בנושא </w:t>
            </w:r>
            <w:r w:rsidRPr="00A53A68">
              <w:rPr>
                <w:rFonts w:cs="David" w:hint="cs"/>
                <w:rtl/>
              </w:rPr>
              <w:t>מאפייני חיים של יצורים חיים: נשימה, הזנה, תנועה, רבייה ויצירת תקשורת. הטיפול בכל אחד ממאפייני החיים כולל התייחסות לתהליכים המתרחשים אצל הצמחים, אצל בעלי החיים ואצל האדם. הצגה כזו מסייעת לפתח תפיסה מערכתית של עולם החי, שתהליכים מרכזיים דומים מאפיינים אותו. נוסף על כך, מודגשת התפיסה הרואה באדם חלק מעולם היצורים החיים, הדומה להם במובנים רבים, ועם זאת נבדל מהם בהיותו יצור תבוני, העונה על צרכיו באמצעות הטכנולוגיה ותהליכי חשיבה ויצירה, ומונע משיקולים רגשיים, ערכיים ומוסריים.</w:t>
            </w:r>
          </w:p>
          <w:p w:rsidR="00A951BA" w:rsidRDefault="00A951BA" w:rsidP="00A951BA">
            <w:pPr>
              <w:spacing w:line="360" w:lineRule="auto"/>
              <w:jc w:val="both"/>
              <w:rPr>
                <w:rFonts w:cs="David"/>
                <w:rtl/>
              </w:rPr>
            </w:pPr>
          </w:p>
          <w:p w:rsidR="00A951BA" w:rsidRPr="00A52756" w:rsidRDefault="00A951BA" w:rsidP="00A81B83">
            <w:pPr>
              <w:spacing w:line="360" w:lineRule="auto"/>
              <w:jc w:val="both"/>
              <w:rPr>
                <w:rFonts w:cs="David"/>
                <w:b/>
                <w:bCs/>
                <w:color w:val="FF0000"/>
                <w:rtl/>
              </w:rPr>
            </w:pPr>
            <w:r w:rsidRPr="00A52756">
              <w:rPr>
                <w:rFonts w:cs="David" w:hint="cs"/>
                <w:b/>
                <w:bCs/>
                <w:color w:val="FF0000"/>
                <w:rtl/>
              </w:rPr>
              <w:t xml:space="preserve">מומלץ לעסוק בכל מאפיין </w:t>
            </w:r>
            <w:r w:rsidR="00A52756" w:rsidRPr="00A52756">
              <w:rPr>
                <w:rFonts w:cs="David" w:hint="cs"/>
                <w:b/>
                <w:bCs/>
                <w:color w:val="FF0000"/>
                <w:rtl/>
              </w:rPr>
              <w:t xml:space="preserve">חיים </w:t>
            </w:r>
            <w:r w:rsidRPr="00A52756">
              <w:rPr>
                <w:rFonts w:cs="David" w:hint="cs"/>
                <w:b/>
                <w:bCs/>
                <w:color w:val="FF0000"/>
                <w:rtl/>
              </w:rPr>
              <w:t xml:space="preserve">ביחידת זמן </w:t>
            </w:r>
            <w:r w:rsidR="00A81B83" w:rsidRPr="00A52756">
              <w:rPr>
                <w:rFonts w:cs="David" w:hint="cs"/>
                <w:b/>
                <w:bCs/>
                <w:color w:val="FF0000"/>
                <w:rtl/>
              </w:rPr>
              <w:t>נפרדת(שיעור אחד).</w:t>
            </w:r>
          </w:p>
          <w:p w:rsidR="00A951BA" w:rsidRDefault="00A951BA" w:rsidP="00A52756">
            <w:pPr>
              <w:spacing w:line="360" w:lineRule="auto"/>
              <w:jc w:val="both"/>
              <w:rPr>
                <w:rFonts w:cs="David"/>
                <w:rtl/>
              </w:rPr>
            </w:pPr>
            <w:r>
              <w:rPr>
                <w:rFonts w:cs="David" w:hint="cs"/>
                <w:rtl/>
              </w:rPr>
              <w:t>השאלה שמלווה את יחיד</w:t>
            </w:r>
            <w:r w:rsidR="00F00CD1">
              <w:rPr>
                <w:rFonts w:cs="David" w:hint="cs"/>
                <w:rtl/>
              </w:rPr>
              <w:t>ו</w:t>
            </w:r>
            <w:r>
              <w:rPr>
                <w:rFonts w:cs="David" w:hint="cs"/>
                <w:rtl/>
              </w:rPr>
              <w:t xml:space="preserve">ת הלימוד </w:t>
            </w:r>
            <w:r w:rsidR="00A52756">
              <w:rPr>
                <w:rFonts w:cs="David" w:hint="cs"/>
                <w:rtl/>
              </w:rPr>
              <w:t>כ</w:t>
            </w:r>
            <w:r>
              <w:rPr>
                <w:rFonts w:cs="David" w:hint="cs"/>
                <w:rtl/>
              </w:rPr>
              <w:t>מוטיב מנחה</w:t>
            </w:r>
            <w:r w:rsidR="00F00CD1">
              <w:rPr>
                <w:rFonts w:cs="David" w:hint="cs"/>
                <w:rtl/>
              </w:rPr>
              <w:t xml:space="preserve"> ומרכזי</w:t>
            </w:r>
            <w:r>
              <w:rPr>
                <w:rFonts w:cs="David" w:hint="cs"/>
                <w:rtl/>
              </w:rPr>
              <w:t xml:space="preserve"> היא:</w:t>
            </w:r>
          </w:p>
          <w:p w:rsidR="00A951BA" w:rsidRPr="0087118F" w:rsidRDefault="00A951BA" w:rsidP="00A81B83">
            <w:pPr>
              <w:pStyle w:val="af0"/>
              <w:numPr>
                <w:ilvl w:val="0"/>
                <w:numId w:val="7"/>
              </w:numPr>
              <w:spacing w:line="360" w:lineRule="auto"/>
              <w:jc w:val="both"/>
              <w:rPr>
                <w:rFonts w:cs="David"/>
                <w:rtl/>
              </w:rPr>
            </w:pPr>
            <w:r w:rsidRPr="0087118F">
              <w:rPr>
                <w:rFonts w:cs="David" w:hint="cs"/>
                <w:rtl/>
              </w:rPr>
              <w:t>כיצד מבדילים בין יצורים חיים לבין דוממים(שאינם חיים)?</w:t>
            </w:r>
            <w:r w:rsidR="00F00CD1" w:rsidRPr="0087118F">
              <w:rPr>
                <w:rFonts w:cs="David" w:hint="cs"/>
                <w:rtl/>
              </w:rPr>
              <w:t xml:space="preserve"> מהם סימני החיים?</w:t>
            </w:r>
          </w:p>
          <w:p w:rsidR="00A951BA" w:rsidRPr="00A53A68" w:rsidRDefault="00A951BA" w:rsidP="00A951BA">
            <w:pPr>
              <w:spacing w:line="360" w:lineRule="auto"/>
              <w:jc w:val="both"/>
              <w:rPr>
                <w:rFonts w:cs="David"/>
                <w:rtl/>
              </w:rPr>
            </w:pPr>
          </w:p>
          <w:p w:rsidR="000828EB" w:rsidRPr="00BC4AD0" w:rsidRDefault="000828EB" w:rsidP="00BC4AD0">
            <w:pPr>
              <w:spacing w:line="360" w:lineRule="auto"/>
              <w:ind w:right="113"/>
              <w:rPr>
                <w:rFonts w:ascii="David" w:eastAsia="SimSun" w:hAnsi="David" w:cs="David"/>
                <w:rtl/>
              </w:rPr>
            </w:pPr>
          </w:p>
        </w:tc>
      </w:tr>
    </w:tbl>
    <w:p w:rsidR="00CD7815" w:rsidRPr="000828EB" w:rsidRDefault="00CD7815" w:rsidP="000828EB">
      <w:pPr>
        <w:rPr>
          <w:rtl/>
        </w:rPr>
      </w:pPr>
    </w:p>
    <w:sectPr w:rsidR="00CD7815" w:rsidRPr="000828E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7F" w:rsidRDefault="007E1B7F">
      <w:r>
        <w:separator/>
      </w:r>
    </w:p>
  </w:endnote>
  <w:endnote w:type="continuationSeparator" w:id="0">
    <w:p w:rsidR="007E1B7F" w:rsidRDefault="007E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ED6E60C" wp14:editId="05442C2F">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1C3ABA" w:rsidRPr="001C3ABA">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7F" w:rsidRDefault="007E1B7F">
      <w:r>
        <w:separator/>
      </w:r>
    </w:p>
  </w:footnote>
  <w:footnote w:type="continuationSeparator" w:id="0">
    <w:p w:rsidR="007E1B7F" w:rsidRDefault="007E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5439F75" wp14:editId="6E494B08">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2C89ED9E" wp14:editId="426D92E7">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00A96CDB" wp14:editId="7EC1C53A">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6AB840B3" wp14:editId="3996F75B">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F9C4036" wp14:editId="585855DF">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6">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9424E5"/>
    <w:multiLevelType w:val="hybridMultilevel"/>
    <w:tmpl w:val="255E02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nsid w:val="34641153"/>
    <w:multiLevelType w:val="hybridMultilevel"/>
    <w:tmpl w:val="8BC8DD04"/>
    <w:lvl w:ilvl="0" w:tplc="A208975C">
      <w:start w:val="1"/>
      <w:numFmt w:val="bullet"/>
      <w:lvlText w:val=""/>
      <w:lvlJc w:val="left"/>
      <w:pPr>
        <w:tabs>
          <w:tab w:val="num" w:pos="785"/>
        </w:tabs>
        <w:ind w:left="785"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9">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75AA0"/>
    <w:multiLevelType w:val="hybridMultilevel"/>
    <w:tmpl w:val="D99840DE"/>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3"/>
  </w:num>
  <w:num w:numId="6">
    <w:abstractNumId w:val="20"/>
  </w:num>
  <w:num w:numId="7">
    <w:abstractNumId w:val="1"/>
  </w:num>
  <w:num w:numId="8">
    <w:abstractNumId w:val="19"/>
  </w:num>
  <w:num w:numId="9">
    <w:abstractNumId w:val="0"/>
  </w:num>
  <w:num w:numId="10">
    <w:abstractNumId w:val="10"/>
  </w:num>
  <w:num w:numId="11">
    <w:abstractNumId w:val="12"/>
  </w:num>
  <w:num w:numId="12">
    <w:abstractNumId w:val="18"/>
  </w:num>
  <w:num w:numId="13">
    <w:abstractNumId w:val="14"/>
  </w:num>
  <w:num w:numId="14">
    <w:abstractNumId w:val="8"/>
  </w:num>
  <w:num w:numId="15">
    <w:abstractNumId w:val="16"/>
  </w:num>
  <w:num w:numId="16">
    <w:abstractNumId w:val="7"/>
  </w:num>
  <w:num w:numId="17">
    <w:abstractNumId w:val="17"/>
  </w:num>
  <w:num w:numId="18">
    <w:abstractNumId w:val="21"/>
  </w:num>
  <w:num w:numId="19">
    <w:abstractNumId w:val="3"/>
  </w:num>
  <w:num w:numId="20">
    <w:abstractNumId w:val="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66843"/>
    <w:rsid w:val="00076FB7"/>
    <w:rsid w:val="000828EB"/>
    <w:rsid w:val="000D3873"/>
    <w:rsid w:val="000F5A70"/>
    <w:rsid w:val="001017C5"/>
    <w:rsid w:val="00123A35"/>
    <w:rsid w:val="00127B51"/>
    <w:rsid w:val="0013248D"/>
    <w:rsid w:val="0015411F"/>
    <w:rsid w:val="00160D43"/>
    <w:rsid w:val="00195EC0"/>
    <w:rsid w:val="001A6289"/>
    <w:rsid w:val="001C09DF"/>
    <w:rsid w:val="001C1526"/>
    <w:rsid w:val="001C3ABA"/>
    <w:rsid w:val="001D48B8"/>
    <w:rsid w:val="001E1D67"/>
    <w:rsid w:val="001E3F41"/>
    <w:rsid w:val="001F2436"/>
    <w:rsid w:val="002452C7"/>
    <w:rsid w:val="00245A38"/>
    <w:rsid w:val="002B468B"/>
    <w:rsid w:val="002D6938"/>
    <w:rsid w:val="002E1FFB"/>
    <w:rsid w:val="002F10BC"/>
    <w:rsid w:val="002F690A"/>
    <w:rsid w:val="00325EF3"/>
    <w:rsid w:val="00344B0E"/>
    <w:rsid w:val="0038192F"/>
    <w:rsid w:val="00392EB3"/>
    <w:rsid w:val="00393849"/>
    <w:rsid w:val="003973C8"/>
    <w:rsid w:val="003C4E4B"/>
    <w:rsid w:val="00472882"/>
    <w:rsid w:val="00493EFC"/>
    <w:rsid w:val="00557966"/>
    <w:rsid w:val="005762E5"/>
    <w:rsid w:val="005A5C17"/>
    <w:rsid w:val="005D69AA"/>
    <w:rsid w:val="005F3078"/>
    <w:rsid w:val="005F3AF0"/>
    <w:rsid w:val="005F6126"/>
    <w:rsid w:val="00601BF9"/>
    <w:rsid w:val="00612BC3"/>
    <w:rsid w:val="0063283A"/>
    <w:rsid w:val="00671F8B"/>
    <w:rsid w:val="00674150"/>
    <w:rsid w:val="00690859"/>
    <w:rsid w:val="0069424D"/>
    <w:rsid w:val="006A2CB4"/>
    <w:rsid w:val="006B5BCA"/>
    <w:rsid w:val="006D5BD2"/>
    <w:rsid w:val="006E232E"/>
    <w:rsid w:val="00765CB0"/>
    <w:rsid w:val="007749D7"/>
    <w:rsid w:val="0079543F"/>
    <w:rsid w:val="007A4569"/>
    <w:rsid w:val="007A579D"/>
    <w:rsid w:val="007E06DD"/>
    <w:rsid w:val="007E1B7F"/>
    <w:rsid w:val="00812A27"/>
    <w:rsid w:val="008363B7"/>
    <w:rsid w:val="00841C3C"/>
    <w:rsid w:val="008513E7"/>
    <w:rsid w:val="0087118F"/>
    <w:rsid w:val="008C60C7"/>
    <w:rsid w:val="00904BE3"/>
    <w:rsid w:val="0090671E"/>
    <w:rsid w:val="00925F88"/>
    <w:rsid w:val="00944B38"/>
    <w:rsid w:val="009514E5"/>
    <w:rsid w:val="009541A2"/>
    <w:rsid w:val="00964433"/>
    <w:rsid w:val="00987569"/>
    <w:rsid w:val="009909D0"/>
    <w:rsid w:val="009947C3"/>
    <w:rsid w:val="009D20F3"/>
    <w:rsid w:val="009F225F"/>
    <w:rsid w:val="00A22FB2"/>
    <w:rsid w:val="00A24751"/>
    <w:rsid w:val="00A26608"/>
    <w:rsid w:val="00A46D17"/>
    <w:rsid w:val="00A52756"/>
    <w:rsid w:val="00A628BC"/>
    <w:rsid w:val="00A71498"/>
    <w:rsid w:val="00A8038A"/>
    <w:rsid w:val="00A8138E"/>
    <w:rsid w:val="00A81B83"/>
    <w:rsid w:val="00A86662"/>
    <w:rsid w:val="00A87416"/>
    <w:rsid w:val="00A951BA"/>
    <w:rsid w:val="00AD2FC9"/>
    <w:rsid w:val="00B069C6"/>
    <w:rsid w:val="00B333AE"/>
    <w:rsid w:val="00B85F1F"/>
    <w:rsid w:val="00B8787C"/>
    <w:rsid w:val="00BB689F"/>
    <w:rsid w:val="00BC4AD0"/>
    <w:rsid w:val="00BD7A9C"/>
    <w:rsid w:val="00BE5D26"/>
    <w:rsid w:val="00C35BE1"/>
    <w:rsid w:val="00C75AA3"/>
    <w:rsid w:val="00C95693"/>
    <w:rsid w:val="00CA496F"/>
    <w:rsid w:val="00CD3440"/>
    <w:rsid w:val="00CD7815"/>
    <w:rsid w:val="00CE1410"/>
    <w:rsid w:val="00CF1CFA"/>
    <w:rsid w:val="00CF5E81"/>
    <w:rsid w:val="00D17CA5"/>
    <w:rsid w:val="00D31F6E"/>
    <w:rsid w:val="00D37AEE"/>
    <w:rsid w:val="00D4108D"/>
    <w:rsid w:val="00D92615"/>
    <w:rsid w:val="00DC1B54"/>
    <w:rsid w:val="00DD02FE"/>
    <w:rsid w:val="00DD04C5"/>
    <w:rsid w:val="00DD7A62"/>
    <w:rsid w:val="00DD7B53"/>
    <w:rsid w:val="00E00471"/>
    <w:rsid w:val="00E02CEC"/>
    <w:rsid w:val="00E119E9"/>
    <w:rsid w:val="00E16154"/>
    <w:rsid w:val="00E216CA"/>
    <w:rsid w:val="00E35141"/>
    <w:rsid w:val="00E6429E"/>
    <w:rsid w:val="00E748E0"/>
    <w:rsid w:val="00E87889"/>
    <w:rsid w:val="00EE2A44"/>
    <w:rsid w:val="00EE6052"/>
    <w:rsid w:val="00EF14B8"/>
    <w:rsid w:val="00F00CD1"/>
    <w:rsid w:val="00F0329A"/>
    <w:rsid w:val="00F07A63"/>
    <w:rsid w:val="00F10EE1"/>
    <w:rsid w:val="00F1153B"/>
    <w:rsid w:val="00F20CA7"/>
    <w:rsid w:val="00F34C5D"/>
    <w:rsid w:val="00F61703"/>
    <w:rsid w:val="00F91ED5"/>
    <w:rsid w:val="00FC0F3E"/>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3D9-1617-4A0E-9227-41E97379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3</Pages>
  <Words>359</Words>
  <Characters>1799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2154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3</cp:revision>
  <cp:lastPrinted>2016-01-19T09:20:00Z</cp:lastPrinted>
  <dcterms:created xsi:type="dcterms:W3CDTF">2016-08-29T02:33:00Z</dcterms:created>
  <dcterms:modified xsi:type="dcterms:W3CDTF">2016-08-29T02:33:00Z</dcterms:modified>
</cp:coreProperties>
</file>