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Default="00953431" w:rsidP="00E45D07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953431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E45D07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שני</w:t>
      </w:r>
      <w:r w:rsidR="00925E0C">
        <w:rPr>
          <w:rFonts w:ascii="David" w:hAnsi="David" w:cs="David" w:hint="cs"/>
          <w:b/>
          <w:bCs/>
          <w:color w:val="000000"/>
          <w:sz w:val="32"/>
          <w:szCs w:val="32"/>
          <w:rtl/>
        </w:rPr>
        <w:t>:</w:t>
      </w:r>
      <w:r w:rsidR="00925E0C" w:rsidRPr="00925E0C">
        <w:rPr>
          <w:rtl/>
        </w:rPr>
        <w:t xml:space="preserve"> </w:t>
      </w:r>
      <w:r w:rsidR="00925E0C" w:rsidRPr="00925E0C">
        <w:rPr>
          <w:rFonts w:ascii="David" w:hAnsi="David" w:cs="David"/>
          <w:b/>
          <w:bCs/>
          <w:color w:val="000000"/>
          <w:sz w:val="32"/>
          <w:szCs w:val="32"/>
          <w:rtl/>
        </w:rPr>
        <w:t>מבט אל תוך הגוף</w:t>
      </w:r>
      <w:r w:rsidRPr="00953431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</w:t>
      </w:r>
    </w:p>
    <w:p w:rsidR="00600FD3" w:rsidRPr="00E45D07" w:rsidRDefault="00600FD3" w:rsidP="00E45D07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E45D07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פרק ראשון </w:t>
      </w:r>
      <w:r w:rsidR="00925E0C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  <w:r w:rsidR="00925E0C" w:rsidRPr="00925E0C">
        <w:rPr>
          <w:rtl/>
        </w:rPr>
        <w:t xml:space="preserve"> </w:t>
      </w:r>
      <w:r w:rsidR="00925E0C" w:rsidRPr="00925E0C">
        <w:rPr>
          <w:rFonts w:ascii="David" w:hAnsi="David" w:cs="David"/>
          <w:b/>
          <w:bCs/>
          <w:color w:val="000000"/>
          <w:sz w:val="28"/>
          <w:szCs w:val="28"/>
          <w:rtl/>
        </w:rPr>
        <w:t>מערכת הדם</w:t>
      </w:r>
    </w:p>
    <w:p w:rsidR="00600FD3" w:rsidRPr="00600FD3" w:rsidRDefault="00600FD3" w:rsidP="00600FD3">
      <w:pPr>
        <w:rPr>
          <w:rFonts w:ascii="Arial" w:hAnsi="Arial" w:cs="David"/>
        </w:rPr>
      </w:pPr>
    </w:p>
    <w:tbl>
      <w:tblPr>
        <w:tblStyle w:val="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3459"/>
        <w:gridCol w:w="2767"/>
        <w:gridCol w:w="2840"/>
        <w:gridCol w:w="2841"/>
      </w:tblGrid>
      <w:tr w:rsidR="00600FD3" w:rsidRPr="00600FD3" w:rsidTr="00EC5930">
        <w:trPr>
          <w:trHeight w:val="461"/>
          <w:tblHeader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 מדעי החיים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 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600FD3" w:rsidRPr="00600FD3" w:rsidTr="00600FD3">
        <w:trPr>
          <w:cantSplit/>
          <w:trHeight w:val="1405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600FD3" w:rsidRPr="00600FD3" w:rsidRDefault="00600FD3" w:rsidP="00600FD3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כלי הדם</w:t>
            </w:r>
          </w:p>
        </w:tc>
        <w:tc>
          <w:tcPr>
            <w:tcW w:w="3459" w:type="dxa"/>
            <w:tcBorders>
              <w:top w:val="single" w:sz="12" w:space="0" w:color="auto"/>
            </w:tcBorders>
          </w:tcPr>
          <w:p w:rsidR="00600FD3" w:rsidRPr="00600FD3" w:rsidRDefault="00600FD3" w:rsidP="00AF420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הובלת חומרים במערכת ההובל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ה, 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94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-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96</w:t>
            </w:r>
          </w:p>
        </w:tc>
        <w:tc>
          <w:tcPr>
            <w:tcW w:w="2767" w:type="dxa"/>
            <w:tcBorders>
              <w:top w:val="single" w:sz="12" w:space="0" w:color="auto"/>
            </w:tcBorders>
          </w:tcPr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 מידע, זיהוי רכיבים וקשרים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ייצוג תהליך בתרשים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חשיבות מערכת הדם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חשיבות הקשר בין מערכות בגוף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התאמת מבנה מערכת הדם</w:t>
            </w:r>
            <w:r w:rsidRPr="00600FD3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לתפקודה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</w:tcBorders>
          </w:tcPr>
          <w:p w:rsidR="00600FD3" w:rsidRPr="00600FD3" w:rsidRDefault="00600FD3" w:rsidP="00600FD3">
            <w:pPr>
              <w:ind w:right="42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הערה</w:t>
            </w:r>
            <w:r w:rsidRPr="00600FD3">
              <w:rPr>
                <w:rFonts w:asciiTheme="minorBidi" w:hAnsiTheme="minorBidi" w:cs="David" w:hint="cs"/>
                <w:sz w:val="20"/>
                <w:szCs w:val="20"/>
                <w:rtl/>
              </w:rPr>
              <w:t>:</w:t>
            </w:r>
          </w:p>
          <w:p w:rsidR="00600FD3" w:rsidRPr="00600FD3" w:rsidRDefault="00600FD3" w:rsidP="00600FD3">
            <w:pPr>
              <w:ind w:right="42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sz w:val="20"/>
                <w:szCs w:val="20"/>
                <w:rtl/>
              </w:rPr>
              <w:t>חשוב לשלב בתהליכי ההוראה-למידה-הערכה של מערכת ההובלה את התפיסה של המושג מערכת.</w:t>
            </w:r>
          </w:p>
          <w:p w:rsidR="00600FD3" w:rsidRPr="00600FD3" w:rsidRDefault="00600FD3" w:rsidP="00600FD3">
            <w:pPr>
              <w:ind w:right="42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sz w:val="20"/>
                <w:szCs w:val="20"/>
                <w:rtl/>
              </w:rPr>
              <w:t>בדומה למערכות טכנולוגיות, למערכת ביולוגית יש רכיבים (איברים) שפועלים בשיתוף פעולה להשגת תפקוד מסוים. בדומה למערכת טכנולוגית, בין רכיבי המערכת יש קשרי גומלין.</w:t>
            </w:r>
          </w:p>
          <w:p w:rsidR="00600FD3" w:rsidRPr="00600FD3" w:rsidRDefault="00600FD3" w:rsidP="00600FD3">
            <w:pPr>
              <w:ind w:right="420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600FD3" w:rsidRPr="00600FD3" w:rsidTr="009454AF">
        <w:trPr>
          <w:cantSplit/>
          <w:trHeight w:val="1696"/>
        </w:trPr>
        <w:tc>
          <w:tcPr>
            <w:tcW w:w="877" w:type="dxa"/>
            <w:tcBorders>
              <w:left w:val="single" w:sz="12" w:space="0" w:color="auto"/>
            </w:tcBorders>
            <w:textDirection w:val="tbRl"/>
            <w:vAlign w:val="center"/>
          </w:tcPr>
          <w:p w:rsidR="00600FD3" w:rsidRPr="00600FD3" w:rsidRDefault="00600FD3" w:rsidP="00600FD3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הדם הזורם בגופנו</w:t>
            </w:r>
          </w:p>
        </w:tc>
        <w:tc>
          <w:tcPr>
            <w:tcW w:w="3459" w:type="dxa"/>
          </w:tcPr>
          <w:p w:rsidR="00600FD3" w:rsidRPr="00600FD3" w:rsidRDefault="00600FD3" w:rsidP="00AF420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ו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הרכב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הדם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ותפקודו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 עמוד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97 - 100</w:t>
            </w:r>
          </w:p>
        </w:tc>
        <w:tc>
          <w:tcPr>
            <w:tcW w:w="2767" w:type="dxa"/>
          </w:tcPr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קריאה וניתוח נתונים מטבלה, 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הסבר, הסקת מסקנות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הבעת דעה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40" w:type="dxa"/>
          </w:tcPr>
          <w:p w:rsidR="00600FD3" w:rsidRPr="00600FD3" w:rsidRDefault="00600FD3" w:rsidP="00A3218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מרכיבי הדם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. </w:t>
            </w:r>
          </w:p>
          <w:p w:rsidR="00600FD3" w:rsidRPr="00600FD3" w:rsidRDefault="00600FD3" w:rsidP="00600FD3">
            <w:pPr>
              <w:ind w:left="119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841" w:type="dxa"/>
            <w:vMerge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AF4204" w:rsidRPr="00600FD3" w:rsidTr="009454AF">
        <w:trPr>
          <w:cantSplit/>
          <w:trHeight w:val="1696"/>
        </w:trPr>
        <w:tc>
          <w:tcPr>
            <w:tcW w:w="877" w:type="dxa"/>
            <w:tcBorders>
              <w:left w:val="single" w:sz="12" w:space="0" w:color="auto"/>
            </w:tcBorders>
            <w:textDirection w:val="tbRl"/>
            <w:vAlign w:val="center"/>
          </w:tcPr>
          <w:p w:rsidR="00AF4204" w:rsidRPr="00600FD3" w:rsidRDefault="00BB2477" w:rsidP="00600FD3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שומרים על בריאות הלב וכלי הדם</w:t>
            </w:r>
          </w:p>
        </w:tc>
        <w:tc>
          <w:tcPr>
            <w:tcW w:w="3459" w:type="dxa"/>
          </w:tcPr>
          <w:p w:rsidR="00AF4204" w:rsidRPr="00AF4204" w:rsidRDefault="00AF4204" w:rsidP="00AF420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AF4204" w:rsidRPr="00AF4204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מחלות לב - קשה</w:t>
            </w:r>
          </w:p>
          <w:p w:rsidR="00AF4204" w:rsidRPr="00AF4204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לרפא, קל למנוע?</w:t>
            </w:r>
          </w:p>
          <w:p w:rsidR="00AF4204" w:rsidRPr="00600FD3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104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- 105</w:t>
            </w:r>
          </w:p>
        </w:tc>
        <w:tc>
          <w:tcPr>
            <w:tcW w:w="2767" w:type="dxa"/>
          </w:tcPr>
          <w:p w:rsidR="00AF4204" w:rsidRPr="00AF4204" w:rsidRDefault="00AF4204" w:rsidP="00AF4204">
            <w:pPr>
              <w:numPr>
                <w:ilvl w:val="0"/>
                <w:numId w:val="1"/>
              </w:num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וקשרים,</w:t>
            </w:r>
          </w:p>
          <w:p w:rsidR="00AF4204" w:rsidRPr="00AF4204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כללי התנהגות,</w:t>
            </w:r>
          </w:p>
          <w:p w:rsidR="00AF4204" w:rsidRPr="00AF4204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הצגת מידע בדרכים</w:t>
            </w:r>
          </w:p>
          <w:p w:rsidR="00AF4204" w:rsidRPr="00600FD3" w:rsidRDefault="00AF4204" w:rsidP="00AF4204">
            <w:pPr>
              <w:ind w:left="360"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מגוונות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(</w:t>
            </w: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עלון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הסברה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)</w:t>
            </w: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40" w:type="dxa"/>
          </w:tcPr>
          <w:p w:rsidR="00AF4204" w:rsidRPr="00AF4204" w:rsidRDefault="00AF4204" w:rsidP="00AF4204">
            <w:pPr>
              <w:pStyle w:val="a4"/>
              <w:numPr>
                <w:ilvl w:val="0"/>
                <w:numId w:val="1"/>
              </w:numPr>
              <w:ind w:right="42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אמצעים והתנהגויות</w:t>
            </w:r>
          </w:p>
          <w:p w:rsidR="00AF4204" w:rsidRPr="00600FD3" w:rsidRDefault="00AF4204" w:rsidP="00AF4204">
            <w:pPr>
              <w:ind w:right="42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לקידום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הבריאות.</w:t>
            </w:r>
          </w:p>
        </w:tc>
        <w:tc>
          <w:tcPr>
            <w:tcW w:w="2841" w:type="dxa"/>
          </w:tcPr>
          <w:p w:rsidR="00AF4204" w:rsidRPr="00AF4204" w:rsidRDefault="00AF4204" w:rsidP="00AF420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 הטכנולוגיה על החברה.</w:t>
            </w:r>
          </w:p>
          <w:p w:rsidR="00AF4204" w:rsidRPr="00AF4204" w:rsidRDefault="00AF4204" w:rsidP="00AF420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AF4204" w:rsidRDefault="00AF4204" w:rsidP="00AF420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F420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התפתחויות טכנולוגיות במהלך ההיסטוריה והשפעתן על החברה ועל התרבות.</w:t>
            </w:r>
          </w:p>
          <w:p w:rsidR="00AF4204" w:rsidRPr="00AF4204" w:rsidRDefault="00AF4204" w:rsidP="00AF420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AF4204" w:rsidRDefault="00AF4204" w:rsidP="00AF420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AF4204" w:rsidRDefault="00AF4204" w:rsidP="00AF420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AF4204" w:rsidRDefault="00AF4204" w:rsidP="00AF4204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AF4204" w:rsidRDefault="00AF4204" w:rsidP="00AF420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AF4204" w:rsidRPr="00600FD3" w:rsidRDefault="00AF4204" w:rsidP="00AF4204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600FD3" w:rsidRPr="00600FD3" w:rsidRDefault="00600FD3" w:rsidP="00600FD3">
      <w:pPr>
        <w:rPr>
          <w:rFonts w:asciiTheme="minorBidi" w:hAnsiTheme="minorBidi" w:cs="David"/>
          <w:color w:val="000000"/>
          <w:rtl/>
        </w:rPr>
      </w:pPr>
    </w:p>
    <w:p w:rsidR="00600FD3" w:rsidRPr="00953431" w:rsidRDefault="00600FD3" w:rsidP="0064246D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00FD3" w:rsidRDefault="00600FD3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E45D0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שני</w:t>
      </w:r>
      <w:r w:rsidR="00925E0C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</w:t>
      </w:r>
      <w:r w:rsidR="00925E0C" w:rsidRPr="00925E0C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מערכת העצבים</w:t>
      </w:r>
      <w:bookmarkStart w:id="0" w:name="_GoBack"/>
      <w:bookmarkEnd w:id="0"/>
    </w:p>
    <w:p w:rsidR="00600FD3" w:rsidRPr="00600FD3" w:rsidRDefault="00600FD3" w:rsidP="00600FD3">
      <w:pPr>
        <w:rPr>
          <w:rFonts w:asciiTheme="minorBidi" w:hAnsiTheme="minorBidi" w:cs="David"/>
          <w:b/>
          <w:bCs/>
          <w:color w:val="000000"/>
          <w:highlight w:val="yellow"/>
          <w:rtl/>
        </w:rPr>
      </w:pPr>
    </w:p>
    <w:tbl>
      <w:tblPr>
        <w:tblStyle w:val="10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1843"/>
        <w:gridCol w:w="3969"/>
        <w:gridCol w:w="3827"/>
        <w:gridCol w:w="3402"/>
      </w:tblGrid>
      <w:tr w:rsidR="00310C68" w:rsidRPr="00600FD3" w:rsidTr="00EC5930">
        <w:trPr>
          <w:trHeight w:val="50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br w:type="page"/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מדעי החיים</w:t>
            </w:r>
          </w:p>
        </w:tc>
      </w:tr>
      <w:tr w:rsidR="00310C68" w:rsidRPr="00600FD3" w:rsidTr="00EC5930">
        <w:trPr>
          <w:cantSplit/>
          <w:trHeight w:val="415"/>
        </w:trPr>
        <w:tc>
          <w:tcPr>
            <w:tcW w:w="1843" w:type="dxa"/>
            <w:textDirection w:val="tbRl"/>
            <w:vAlign w:val="center"/>
          </w:tcPr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מערכת העצבים בפעולה</w:t>
            </w:r>
          </w:p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</w:tcPr>
          <w:p w:rsidR="00600FD3" w:rsidRDefault="00600FD3" w:rsidP="00AF420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מידע "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עובר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" למוח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116 - 117</w:t>
            </w:r>
          </w:p>
          <w:p w:rsidR="00600FD3" w:rsidRDefault="00600FD3" w:rsidP="00600FD3">
            <w:p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00FD3" w:rsidRDefault="00600FD3" w:rsidP="00600FD3">
            <w:p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BB2477" w:rsidRPr="00600FD3" w:rsidRDefault="00BB2477" w:rsidP="00600FD3">
            <w:p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600FD3" w:rsidRPr="00600FD3" w:rsidRDefault="00600FD3" w:rsidP="00A3218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ניסוח הסבר.</w:t>
            </w:r>
          </w:p>
        </w:tc>
        <w:tc>
          <w:tcPr>
            <w:tcW w:w="3402" w:type="dxa"/>
          </w:tcPr>
          <w:p w:rsidR="00600FD3" w:rsidRPr="00600FD3" w:rsidRDefault="00600FD3" w:rsidP="00A3218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מערכת העצבים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מבנה ותפקוד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(קליטת גירויים).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br/>
            </w:r>
          </w:p>
        </w:tc>
      </w:tr>
      <w:tr w:rsidR="00310C68" w:rsidRPr="00600FD3" w:rsidTr="00EC5930">
        <w:trPr>
          <w:cantSplit/>
          <w:trHeight w:val="602"/>
        </w:trPr>
        <w:tc>
          <w:tcPr>
            <w:tcW w:w="1843" w:type="dxa"/>
            <w:textDirection w:val="tbRl"/>
            <w:vAlign w:val="center"/>
          </w:tcPr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עיבוד מידע במוח</w:t>
            </w:r>
          </w:p>
        </w:tc>
        <w:tc>
          <w:tcPr>
            <w:tcW w:w="3969" w:type="dxa"/>
          </w:tcPr>
          <w:p w:rsidR="00600FD3" w:rsidRDefault="00600FD3" w:rsidP="0030715B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מידע הולך לעיבוד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במוח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117 </w:t>
            </w:r>
            <w:r w:rsidR="0030715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118</w:t>
            </w:r>
          </w:p>
          <w:p w:rsidR="00BB2477" w:rsidRPr="00600FD3" w:rsidRDefault="00BB2477" w:rsidP="00BB2477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600FD3" w:rsidRPr="00600FD3" w:rsidRDefault="00600FD3" w:rsidP="00A3218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ארגון מידע בטבלה והסקת מסקנות.</w:t>
            </w:r>
          </w:p>
        </w:tc>
        <w:tc>
          <w:tcPr>
            <w:tcW w:w="3402" w:type="dxa"/>
            <w:vMerge w:val="restart"/>
          </w:tcPr>
          <w:p w:rsidR="00600FD3" w:rsidRPr="00600FD3" w:rsidRDefault="00600FD3" w:rsidP="00A32184">
            <w:pPr>
              <w:numPr>
                <w:ilvl w:val="0"/>
                <w:numId w:val="2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מערכת העצבים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מבנה ותפקוד 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(עיבוד מידע במוח ותגובה).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310C68" w:rsidRPr="00600FD3" w:rsidTr="00EC5930">
        <w:trPr>
          <w:cantSplit/>
          <w:trHeight w:val="554"/>
        </w:trPr>
        <w:tc>
          <w:tcPr>
            <w:tcW w:w="1843" w:type="dxa"/>
            <w:textDirection w:val="tbRl"/>
            <w:vAlign w:val="center"/>
          </w:tcPr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תגובה למידע</w:t>
            </w:r>
          </w:p>
        </w:tc>
        <w:tc>
          <w:tcPr>
            <w:tcW w:w="3969" w:type="dxa"/>
          </w:tcPr>
          <w:p w:rsidR="00600FD3" w:rsidRDefault="00600FD3" w:rsidP="0030715B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מידע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"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הולך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"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לתגובה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310C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19</w:t>
            </w:r>
            <w:r w:rsidR="00310C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30715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</w:t>
            </w:r>
            <w:r w:rsidR="00310C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12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0</w:t>
            </w:r>
          </w:p>
          <w:p w:rsidR="00BB2477" w:rsidRPr="00600FD3" w:rsidRDefault="00BB2477" w:rsidP="00AF4204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600FD3" w:rsidRPr="00600FD3" w:rsidRDefault="00600FD3" w:rsidP="00A32184">
            <w:pPr>
              <w:numPr>
                <w:ilvl w:val="0"/>
                <w:numId w:val="4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ניתוח מקרה והסקת מסקנות.</w:t>
            </w:r>
          </w:p>
        </w:tc>
        <w:tc>
          <w:tcPr>
            <w:tcW w:w="3402" w:type="dxa"/>
            <w:vMerge/>
          </w:tcPr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310C68" w:rsidRPr="00600FD3" w:rsidTr="00EC5930">
        <w:trPr>
          <w:cantSplit/>
          <w:trHeight w:val="710"/>
        </w:trPr>
        <w:tc>
          <w:tcPr>
            <w:tcW w:w="1843" w:type="dxa"/>
            <w:textDirection w:val="tbRl"/>
            <w:vAlign w:val="center"/>
          </w:tcPr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תקשורת עם הסביבה</w:t>
            </w:r>
          </w:p>
        </w:tc>
        <w:tc>
          <w:tcPr>
            <w:tcW w:w="3969" w:type="dxa"/>
          </w:tcPr>
          <w:p w:rsidR="00600FD3" w:rsidRDefault="00600FD3" w:rsidP="00AF420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כיצד נוצרת תקשורת?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12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</w:t>
            </w:r>
            <w:r w:rsidR="00310C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- 12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3</w:t>
            </w:r>
          </w:p>
          <w:p w:rsidR="00BB2477" w:rsidRPr="00600FD3" w:rsidRDefault="00BB2477" w:rsidP="00AF420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00FD3" w:rsidRPr="00600FD3" w:rsidRDefault="00600FD3" w:rsidP="00600FD3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600FD3" w:rsidRPr="00600FD3" w:rsidRDefault="00600FD3" w:rsidP="00A3218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ניתוח מקרה והסקת מסקנות,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00FD3" w:rsidRPr="00600FD3" w:rsidRDefault="00600FD3" w:rsidP="00600FD3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600FD3" w:rsidRPr="00600FD3" w:rsidRDefault="00600FD3" w:rsidP="00A3218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צרכים חיוניים לקיום צמחים ובעלי חיים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(תקשורת).</w:t>
            </w:r>
            <w:r w:rsidRPr="00600FD3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br/>
            </w:r>
          </w:p>
        </w:tc>
      </w:tr>
      <w:tr w:rsidR="00310C68" w:rsidRPr="00600FD3" w:rsidTr="00EC5930">
        <w:trPr>
          <w:cantSplit/>
          <w:trHeight w:val="830"/>
        </w:trPr>
        <w:tc>
          <w:tcPr>
            <w:tcW w:w="1843" w:type="dxa"/>
            <w:textDirection w:val="tbRl"/>
            <w:vAlign w:val="center"/>
          </w:tcPr>
          <w:p w:rsidR="00600FD3" w:rsidRPr="00600FD3" w:rsidRDefault="00600FD3" w:rsidP="00600FD3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תקשורת בין בעלי חיים</w:t>
            </w:r>
          </w:p>
        </w:tc>
        <w:tc>
          <w:tcPr>
            <w:tcW w:w="3969" w:type="dxa"/>
          </w:tcPr>
          <w:p w:rsidR="00600FD3" w:rsidRPr="00600FD3" w:rsidRDefault="00600FD3" w:rsidP="00AF420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 יוצרים קשר, עמודים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124</w:t>
            </w:r>
            <w:r w:rsidR="00310C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- </w:t>
            </w:r>
            <w:r w:rsidR="00AF420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125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27" w:type="dxa"/>
          </w:tcPr>
          <w:p w:rsidR="00600FD3" w:rsidRPr="00600FD3" w:rsidRDefault="00600FD3" w:rsidP="00A3218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מטקסט,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הסקת מסקנות</w:t>
            </w:r>
            <w:r w:rsidRPr="00600FD3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402" w:type="dxa"/>
          </w:tcPr>
          <w:p w:rsidR="00600FD3" w:rsidRPr="00600FD3" w:rsidRDefault="00600FD3" w:rsidP="00A32184">
            <w:pPr>
              <w:numPr>
                <w:ilvl w:val="0"/>
                <w:numId w:val="3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B247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מערכת העצבים: מבנה ותפקוד</w:t>
            </w:r>
            <w:r w:rsidRPr="00600FD3">
              <w:rPr>
                <w:rFonts w:asciiTheme="minorBidi" w:hAnsiTheme="minorBidi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600FD3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br/>
              <w:t>תגובות בעלי חיים ואדם לסוגי גירויים שונים כגון: ראיית טורף ותנועה, הרחת מזון ואכילה.</w:t>
            </w:r>
            <w:r w:rsidRPr="00600FD3">
              <w:rPr>
                <w:rFonts w:asciiTheme="minorBidi" w:hAnsiTheme="minorBidi" w:cs="David"/>
                <w:sz w:val="20"/>
                <w:szCs w:val="20"/>
                <w:rtl/>
              </w:rPr>
              <w:t xml:space="preserve">  </w:t>
            </w:r>
          </w:p>
        </w:tc>
      </w:tr>
    </w:tbl>
    <w:p w:rsidR="00600FD3" w:rsidRPr="00600FD3" w:rsidRDefault="00600FD3" w:rsidP="00600FD3">
      <w:pPr>
        <w:rPr>
          <w:rFonts w:asciiTheme="minorBidi" w:hAnsiTheme="minorBidi" w:cs="David"/>
          <w:color w:val="000000"/>
          <w:rtl/>
        </w:rPr>
      </w:pPr>
    </w:p>
    <w:p w:rsidR="00600FD3" w:rsidRDefault="00600FD3" w:rsidP="009B238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sectPr w:rsidR="006556EB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70" w:rsidRDefault="00532270" w:rsidP="004B569F">
      <w:r>
        <w:separator/>
      </w:r>
    </w:p>
  </w:endnote>
  <w:endnote w:type="continuationSeparator" w:id="0">
    <w:p w:rsidR="00532270" w:rsidRDefault="00532270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25E0C" w:rsidRPr="00925E0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70" w:rsidRDefault="00532270" w:rsidP="004B569F">
      <w:r>
        <w:separator/>
      </w:r>
    </w:p>
  </w:footnote>
  <w:footnote w:type="continuationSeparator" w:id="0">
    <w:p w:rsidR="00532270" w:rsidRDefault="00532270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16B702A4" wp14:editId="05ED15D0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36A83EF" wp14:editId="58544A94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34BDF90A" wp14:editId="7707D656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02B69C0E" wp14:editId="328D6D79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32DF"/>
    <w:multiLevelType w:val="hybridMultilevel"/>
    <w:tmpl w:val="0AA26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B40FFC"/>
    <w:multiLevelType w:val="hybridMultilevel"/>
    <w:tmpl w:val="0A8C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66D74"/>
    <w:multiLevelType w:val="hybridMultilevel"/>
    <w:tmpl w:val="A29E1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D21C7"/>
    <w:multiLevelType w:val="hybridMultilevel"/>
    <w:tmpl w:val="19D44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74C42"/>
    <w:rsid w:val="00182A21"/>
    <w:rsid w:val="00197498"/>
    <w:rsid w:val="001A2D8A"/>
    <w:rsid w:val="001B263E"/>
    <w:rsid w:val="001C5BE4"/>
    <w:rsid w:val="001D3C90"/>
    <w:rsid w:val="001D6124"/>
    <w:rsid w:val="001E1310"/>
    <w:rsid w:val="001F240C"/>
    <w:rsid w:val="0020574D"/>
    <w:rsid w:val="002057D8"/>
    <w:rsid w:val="00266996"/>
    <w:rsid w:val="0027327E"/>
    <w:rsid w:val="002746EA"/>
    <w:rsid w:val="00286378"/>
    <w:rsid w:val="002A7CB7"/>
    <w:rsid w:val="002D5BB0"/>
    <w:rsid w:val="0030715B"/>
    <w:rsid w:val="00310C68"/>
    <w:rsid w:val="003156DF"/>
    <w:rsid w:val="00320E61"/>
    <w:rsid w:val="0032321B"/>
    <w:rsid w:val="00326879"/>
    <w:rsid w:val="00331999"/>
    <w:rsid w:val="003507BA"/>
    <w:rsid w:val="00354CBE"/>
    <w:rsid w:val="003C756C"/>
    <w:rsid w:val="00433F83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2270"/>
    <w:rsid w:val="0053640F"/>
    <w:rsid w:val="005A7F7D"/>
    <w:rsid w:val="005B3D2F"/>
    <w:rsid w:val="005E70B8"/>
    <w:rsid w:val="00600FD3"/>
    <w:rsid w:val="0060650F"/>
    <w:rsid w:val="00616873"/>
    <w:rsid w:val="00616C66"/>
    <w:rsid w:val="00632E45"/>
    <w:rsid w:val="006414FA"/>
    <w:rsid w:val="0064246D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25E0C"/>
    <w:rsid w:val="00953431"/>
    <w:rsid w:val="00965FB3"/>
    <w:rsid w:val="00974A08"/>
    <w:rsid w:val="009B238B"/>
    <w:rsid w:val="009B6409"/>
    <w:rsid w:val="009C311B"/>
    <w:rsid w:val="009F4F59"/>
    <w:rsid w:val="009F5C95"/>
    <w:rsid w:val="00A32184"/>
    <w:rsid w:val="00A512F5"/>
    <w:rsid w:val="00A75A49"/>
    <w:rsid w:val="00AA5B27"/>
    <w:rsid w:val="00AB3986"/>
    <w:rsid w:val="00AB588B"/>
    <w:rsid w:val="00AC0FA0"/>
    <w:rsid w:val="00AD3B41"/>
    <w:rsid w:val="00AF4204"/>
    <w:rsid w:val="00B4130A"/>
    <w:rsid w:val="00B66C5A"/>
    <w:rsid w:val="00B73F0E"/>
    <w:rsid w:val="00B91DA9"/>
    <w:rsid w:val="00BA1CCF"/>
    <w:rsid w:val="00BB2477"/>
    <w:rsid w:val="00BC3C9C"/>
    <w:rsid w:val="00BE6B12"/>
    <w:rsid w:val="00BF6488"/>
    <w:rsid w:val="00C23569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45D07"/>
    <w:rsid w:val="00E5785E"/>
    <w:rsid w:val="00E742BA"/>
    <w:rsid w:val="00EE0B95"/>
    <w:rsid w:val="00F671F3"/>
    <w:rsid w:val="00F737F4"/>
    <w:rsid w:val="00F80908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2016-09-26T13:52:00Z</dcterms:created>
  <dcterms:modified xsi:type="dcterms:W3CDTF">2016-09-26T13:52:00Z</dcterms:modified>
</cp:coreProperties>
</file>